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547EC"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4E7703DF" wp14:editId="46DC6F55">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6">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47550891" w14:textId="77777777" w:rsidR="00A01280" w:rsidRDefault="00A01280" w:rsidP="005D6F6C">
      <w:pPr>
        <w:spacing w:after="0"/>
        <w:jc w:val="center"/>
        <w:rPr>
          <w:rFonts w:ascii="Arial" w:hAnsi="Arial" w:cs="Arial"/>
        </w:rPr>
      </w:pPr>
    </w:p>
    <w:p w14:paraId="243688CE" w14:textId="77777777" w:rsidR="00A01280" w:rsidRDefault="00A01280" w:rsidP="005D6F6C">
      <w:pPr>
        <w:spacing w:after="0"/>
        <w:jc w:val="center"/>
        <w:rPr>
          <w:rFonts w:ascii="Arial" w:hAnsi="Arial" w:cs="Arial"/>
        </w:rPr>
      </w:pPr>
    </w:p>
    <w:p w14:paraId="5B2B106A" w14:textId="77777777" w:rsidR="00A01280" w:rsidRPr="00A01280" w:rsidRDefault="00A01280" w:rsidP="005D6F6C">
      <w:pPr>
        <w:spacing w:after="0"/>
        <w:jc w:val="center"/>
        <w:rPr>
          <w:rFonts w:ascii="Gill Sans MT" w:hAnsi="Gill Sans MT" w:cs="Arial"/>
          <w:sz w:val="48"/>
          <w:szCs w:val="48"/>
        </w:rPr>
      </w:pPr>
    </w:p>
    <w:p w14:paraId="1E219A96" w14:textId="77777777" w:rsidR="00A01280" w:rsidRPr="00A01280" w:rsidRDefault="00A01280" w:rsidP="005D6F6C">
      <w:pPr>
        <w:spacing w:after="0"/>
        <w:jc w:val="center"/>
        <w:rPr>
          <w:rFonts w:ascii="Gill Sans MT" w:hAnsi="Gill Sans MT" w:cs="Arial"/>
          <w:sz w:val="48"/>
          <w:szCs w:val="48"/>
        </w:rPr>
      </w:pPr>
    </w:p>
    <w:p w14:paraId="0A342B70" w14:textId="77777777"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2A2074">
        <w:rPr>
          <w:rFonts w:ascii="Gill Sans MT" w:hAnsi="Gill Sans MT" w:cs="Arial"/>
          <w:b/>
          <w:sz w:val="48"/>
          <w:szCs w:val="48"/>
        </w:rPr>
        <w:t>5</w:t>
      </w:r>
      <w:r w:rsidRPr="00A01280">
        <w:rPr>
          <w:rFonts w:ascii="Gill Sans MT" w:hAnsi="Gill Sans MT" w:cs="Arial"/>
          <w:b/>
          <w:sz w:val="48"/>
          <w:szCs w:val="48"/>
        </w:rPr>
        <w:t xml:space="preserve"> at </w:t>
      </w:r>
      <w:r w:rsidR="002A2074">
        <w:rPr>
          <w:rFonts w:ascii="Gill Sans MT" w:hAnsi="Gill Sans MT" w:cs="Arial"/>
          <w:b/>
          <w:sz w:val="48"/>
          <w:szCs w:val="48"/>
        </w:rPr>
        <w:t>University of La Verne</w:t>
      </w:r>
    </w:p>
    <w:p w14:paraId="0E730AFB" w14:textId="77777777"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June 1</w:t>
      </w:r>
      <w:r w:rsidR="002A2074">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2A2074">
        <w:rPr>
          <w:rFonts w:ascii="Gill Sans MT" w:hAnsi="Gill Sans MT" w:cs="Arial"/>
          <w:b/>
          <w:sz w:val="48"/>
          <w:szCs w:val="48"/>
        </w:rPr>
        <w:t>20</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2A2074">
        <w:rPr>
          <w:rFonts w:ascii="Gill Sans MT" w:hAnsi="Gill Sans MT" w:cs="Arial"/>
          <w:b/>
          <w:sz w:val="48"/>
          <w:szCs w:val="48"/>
        </w:rPr>
        <w:t>5</w:t>
      </w:r>
    </w:p>
    <w:p w14:paraId="6E7907DD" w14:textId="77777777" w:rsidR="00A01280" w:rsidRPr="00A01280" w:rsidRDefault="00A01280" w:rsidP="00A01280">
      <w:pPr>
        <w:spacing w:after="0"/>
        <w:rPr>
          <w:rFonts w:ascii="Gill Sans MT" w:hAnsi="Gill Sans MT" w:cs="Arial"/>
          <w:b/>
          <w:sz w:val="48"/>
          <w:szCs w:val="48"/>
        </w:rPr>
      </w:pPr>
    </w:p>
    <w:p w14:paraId="342F8A78" w14:textId="77777777" w:rsidR="00A01280" w:rsidRPr="00A01280" w:rsidRDefault="00A01280" w:rsidP="005D6F6C">
      <w:pPr>
        <w:spacing w:after="0"/>
        <w:jc w:val="center"/>
        <w:rPr>
          <w:rFonts w:ascii="Gill Sans MT" w:hAnsi="Gill Sans MT" w:cs="Arial"/>
          <w:b/>
          <w:sz w:val="48"/>
          <w:szCs w:val="48"/>
        </w:rPr>
      </w:pPr>
    </w:p>
    <w:p w14:paraId="1EDFE7B3"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0EC88A28" w14:textId="77777777" w:rsidR="00A01280" w:rsidRDefault="00A01280" w:rsidP="004012DE">
      <w:pPr>
        <w:spacing w:after="0"/>
        <w:rPr>
          <w:rFonts w:ascii="Gill Sans MT" w:hAnsi="Gill Sans MT" w:cs="Arial"/>
          <w:sz w:val="48"/>
          <w:szCs w:val="48"/>
        </w:rPr>
      </w:pPr>
    </w:p>
    <w:p w14:paraId="3E68E8FD"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59BEFE30"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F2A4DD5"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64F8A869"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3261C1A7" w14:textId="77777777" w:rsidR="00EE5F18" w:rsidRDefault="00EE5F18" w:rsidP="00EE5F18">
      <w:pPr>
        <w:spacing w:after="0"/>
        <w:jc w:val="center"/>
        <w:rPr>
          <w:rFonts w:ascii="Gill Sans MT" w:hAnsi="Gill Sans MT" w:cs="Arial"/>
          <w:i/>
          <w:color w:val="EE251B"/>
          <w:sz w:val="32"/>
          <w:szCs w:val="32"/>
        </w:rPr>
      </w:pPr>
    </w:p>
    <w:p w14:paraId="6B4EE0A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392A00F2" w14:textId="77777777" w:rsidTr="00A01280">
        <w:tc>
          <w:tcPr>
            <w:tcW w:w="8856" w:type="dxa"/>
            <w:shd w:val="clear" w:color="auto" w:fill="EEECE1" w:themeFill="background2"/>
          </w:tcPr>
          <w:p w14:paraId="4C0D87B0"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3E1B521D" w14:textId="77777777" w:rsidR="00A01280" w:rsidRPr="00A01280" w:rsidRDefault="00A01280" w:rsidP="00A01280">
            <w:pPr>
              <w:spacing w:after="0"/>
              <w:jc w:val="center"/>
              <w:rPr>
                <w:rFonts w:ascii="Helvetica" w:hAnsi="Helvetica" w:cs="Arial"/>
                <w:color w:val="EE251B"/>
              </w:rPr>
            </w:pPr>
            <w:r w:rsidRPr="00E00D30">
              <w:rPr>
                <w:rFonts w:ascii="Helvetica" w:hAnsi="Helvetica" w:cs="Arial"/>
                <w:b/>
                <w:color w:val="EE251B"/>
                <w:sz w:val="28"/>
                <w:szCs w:val="28"/>
              </w:rPr>
              <w:t>201</w:t>
            </w:r>
            <w:r w:rsidR="002A2074">
              <w:rPr>
                <w:rFonts w:ascii="Helvetica" w:hAnsi="Helvetica" w:cs="Arial"/>
                <w:b/>
                <w:color w:val="EE251B"/>
                <w:sz w:val="28"/>
                <w:szCs w:val="28"/>
              </w:rPr>
              <w:t>5</w:t>
            </w:r>
            <w:r w:rsidRPr="00E00D30">
              <w:rPr>
                <w:rFonts w:ascii="Helvetica" w:hAnsi="Helvetica" w:cs="Arial"/>
                <w:b/>
                <w:color w:val="EE251B"/>
                <w:sz w:val="28"/>
                <w:szCs w:val="28"/>
              </w:rPr>
              <w:t xml:space="preserve"> OBTC Teaching Conference for Management Educators</w:t>
            </w:r>
          </w:p>
        </w:tc>
      </w:tr>
    </w:tbl>
    <w:p w14:paraId="1B7318A9" w14:textId="77777777" w:rsidR="00A01280" w:rsidRDefault="00A01280" w:rsidP="00D92A68">
      <w:pPr>
        <w:spacing w:after="0"/>
        <w:rPr>
          <w:rFonts w:ascii="Helvetica" w:hAnsi="Helvetica" w:cs="Arial"/>
        </w:rPr>
      </w:pPr>
    </w:p>
    <w:p w14:paraId="2985CF95" w14:textId="77777777" w:rsidR="00A01280" w:rsidRPr="00473772" w:rsidRDefault="00A01280" w:rsidP="00D92A68">
      <w:pPr>
        <w:spacing w:after="0"/>
        <w:rPr>
          <w:rFonts w:ascii="Helvetica" w:hAnsi="Helvetica" w:cs="Arial"/>
        </w:rPr>
      </w:pPr>
    </w:p>
    <w:p w14:paraId="0D7945D9" w14:textId="77777777" w:rsidR="00194D8E" w:rsidRPr="00253F36" w:rsidRDefault="00194D8E"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Title of Proposal</w:t>
      </w:r>
      <w:r w:rsidR="00822EDA" w:rsidRPr="00253F36">
        <w:rPr>
          <w:rFonts w:ascii="Helvetica" w:hAnsi="Helvetica" w:cs="Arial"/>
          <w:b/>
          <w:sz w:val="28"/>
          <w:szCs w:val="28"/>
        </w:rPr>
        <w:t>:</w:t>
      </w:r>
    </w:p>
    <w:tbl>
      <w:tblPr>
        <w:tblStyle w:val="TableGrid"/>
        <w:tblW w:w="8937" w:type="dxa"/>
        <w:tblLook w:val="04A0" w:firstRow="1" w:lastRow="0" w:firstColumn="1" w:lastColumn="0" w:noHBand="0" w:noVBand="1"/>
      </w:tblPr>
      <w:tblGrid>
        <w:gridCol w:w="8937"/>
      </w:tblGrid>
      <w:tr w:rsidR="00A01280" w14:paraId="482F0B2C" w14:textId="77777777" w:rsidTr="00A01280">
        <w:trPr>
          <w:trHeight w:val="873"/>
        </w:trPr>
        <w:tc>
          <w:tcPr>
            <w:tcW w:w="8937" w:type="dxa"/>
          </w:tcPr>
          <w:p w14:paraId="00794A96" w14:textId="1656C15F" w:rsidR="00A01280" w:rsidRDefault="004F10B4" w:rsidP="00934DBB">
            <w:pPr>
              <w:spacing w:after="0"/>
              <w:rPr>
                <w:rFonts w:ascii="Helvetica" w:hAnsi="Helvetica" w:cs="Arial"/>
              </w:rPr>
            </w:pPr>
            <w:r>
              <w:rPr>
                <w:rFonts w:ascii="Helvetica" w:hAnsi="Helvetica" w:cs="Arial"/>
              </w:rPr>
              <w:t>Was group</w:t>
            </w:r>
            <w:r w:rsidR="00934DBB">
              <w:rPr>
                <w:rFonts w:ascii="Helvetica" w:hAnsi="Helvetica" w:cs="Arial"/>
              </w:rPr>
              <w:t>think responsible for three</w:t>
            </w:r>
            <w:r w:rsidR="00E50DAF">
              <w:rPr>
                <w:rFonts w:ascii="Helvetica" w:hAnsi="Helvetica" w:cs="Arial"/>
              </w:rPr>
              <w:t xml:space="preserve"> death</w:t>
            </w:r>
            <w:r w:rsidR="00934DBB">
              <w:rPr>
                <w:rFonts w:ascii="Helvetica" w:hAnsi="Helvetica" w:cs="Arial"/>
              </w:rPr>
              <w:t xml:space="preserve">s? </w:t>
            </w:r>
            <w:r w:rsidR="000A76CC">
              <w:rPr>
                <w:rFonts w:ascii="Helvetica" w:hAnsi="Helvetica" w:cs="Arial"/>
              </w:rPr>
              <w:t>Exa</w:t>
            </w:r>
            <w:r w:rsidR="000A76CC" w:rsidRPr="00FA4E7E">
              <w:rPr>
                <w:rFonts w:ascii="Helvetica" w:hAnsi="Helvetica" w:cs="Arial"/>
              </w:rPr>
              <w:t>mining the</w:t>
            </w:r>
            <w:r w:rsidR="000A76CC" w:rsidRPr="00FA4E7E">
              <w:rPr>
                <w:rFonts w:ascii="Arial" w:hAnsi="Arial" w:cs="Arial"/>
              </w:rPr>
              <w:t xml:space="preserve"> complexities and dynamic na</w:t>
            </w:r>
            <w:r w:rsidR="00F70CB0">
              <w:rPr>
                <w:rFonts w:ascii="Arial" w:hAnsi="Arial" w:cs="Arial"/>
              </w:rPr>
              <w:t>ture</w:t>
            </w:r>
            <w:r w:rsidR="006E6460">
              <w:rPr>
                <w:rFonts w:ascii="Arial" w:hAnsi="Arial" w:cs="Arial"/>
              </w:rPr>
              <w:t xml:space="preserve"> of “real-world” decision-</w:t>
            </w:r>
            <w:r w:rsidR="000A76CC" w:rsidRPr="00FA4E7E">
              <w:rPr>
                <w:rFonts w:ascii="Arial" w:hAnsi="Arial" w:cs="Arial"/>
              </w:rPr>
              <w:t>making</w:t>
            </w:r>
            <w:r w:rsidR="000A76CC">
              <w:rPr>
                <w:rFonts w:ascii="Arial" w:hAnsi="Arial" w:cs="Arial"/>
              </w:rPr>
              <w:t>.</w:t>
            </w:r>
          </w:p>
        </w:tc>
      </w:tr>
    </w:tbl>
    <w:p w14:paraId="4FCC770B" w14:textId="77777777" w:rsidR="00A01280" w:rsidRPr="00A01280" w:rsidRDefault="00A01280" w:rsidP="00A01280">
      <w:pPr>
        <w:spacing w:after="0"/>
        <w:rPr>
          <w:rFonts w:ascii="Helvetica" w:hAnsi="Helvetica" w:cs="Arial"/>
        </w:rPr>
      </w:pPr>
    </w:p>
    <w:p w14:paraId="71FFC10D" w14:textId="77777777" w:rsidR="00194D8E" w:rsidRPr="00473772" w:rsidRDefault="00194D8E" w:rsidP="00D92A68">
      <w:pPr>
        <w:spacing w:after="0"/>
        <w:rPr>
          <w:rFonts w:ascii="Helvetica" w:hAnsi="Helvetica" w:cs="Arial"/>
        </w:rPr>
      </w:pPr>
    </w:p>
    <w:p w14:paraId="7B9E0AAD" w14:textId="77777777" w:rsidR="00822EDA" w:rsidRPr="00253F36" w:rsidRDefault="00E540A7"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Abstract</w:t>
      </w:r>
      <w:r w:rsidR="00A01280" w:rsidRPr="00253F36">
        <w:rPr>
          <w:rFonts w:ascii="Helvetica" w:hAnsi="Helvetica" w:cs="Arial"/>
          <w:b/>
          <w:sz w:val="28"/>
          <w:szCs w:val="28"/>
        </w:rPr>
        <w:t>:</w:t>
      </w:r>
    </w:p>
    <w:tbl>
      <w:tblPr>
        <w:tblStyle w:val="TableGrid"/>
        <w:tblW w:w="8931" w:type="dxa"/>
        <w:tblLook w:val="04A0" w:firstRow="1" w:lastRow="0" w:firstColumn="1" w:lastColumn="0" w:noHBand="0" w:noVBand="1"/>
      </w:tblPr>
      <w:tblGrid>
        <w:gridCol w:w="8931"/>
      </w:tblGrid>
      <w:tr w:rsidR="00A01280" w14:paraId="1035BE1B" w14:textId="77777777" w:rsidTr="00D92525">
        <w:trPr>
          <w:trHeight w:val="7658"/>
        </w:trPr>
        <w:tc>
          <w:tcPr>
            <w:tcW w:w="8931" w:type="dxa"/>
          </w:tcPr>
          <w:p w14:paraId="790C91E5" w14:textId="77777777" w:rsidR="00A01280" w:rsidRDefault="00A01280" w:rsidP="00A01280">
            <w:pPr>
              <w:spacing w:after="0"/>
              <w:rPr>
                <w:rFonts w:ascii="Helvetica" w:hAnsi="Helvetica" w:cs="Arial"/>
              </w:rPr>
            </w:pPr>
          </w:p>
          <w:p w14:paraId="119C528D" w14:textId="1BE09C60" w:rsidR="000A76CC" w:rsidRPr="000A76CC" w:rsidRDefault="000A76CC" w:rsidP="000A76CC">
            <w:pPr>
              <w:rPr>
                <w:rFonts w:ascii="Arial" w:hAnsi="Arial" w:cs="Arial"/>
              </w:rPr>
            </w:pPr>
            <w:r w:rsidRPr="00D92525">
              <w:rPr>
                <w:rFonts w:ascii="Arial" w:hAnsi="Arial" w:cs="Arial"/>
              </w:rPr>
              <w:t xml:space="preserve">In a Pulitzer prize-winning article, the actions of the Stevens Pass Marketing Director that led </w:t>
            </w:r>
            <w:r w:rsidR="006E6460">
              <w:rPr>
                <w:rFonts w:ascii="Arial" w:hAnsi="Arial" w:cs="Arial"/>
              </w:rPr>
              <w:t>to a 2010 avalanche in the back</w:t>
            </w:r>
            <w:r w:rsidRPr="00D92525">
              <w:rPr>
                <w:rFonts w:ascii="Arial" w:hAnsi="Arial" w:cs="Arial"/>
              </w:rPr>
              <w:t>country of a Washington State ski resort is documented. In debriefing the thirteen surviving skiers, symptoms of groupthink and other cognitive biases emerge that led professional skiers to trigger an avalanche on the back side of a mountain killing three of them.  Could anything have stopped this tragedy?</w:t>
            </w:r>
            <w:r>
              <w:rPr>
                <w:rFonts w:ascii="Arial" w:hAnsi="Arial" w:cs="Arial"/>
              </w:rPr>
              <w:t xml:space="preserve"> </w:t>
            </w:r>
            <w:r w:rsidRPr="000A76CC">
              <w:rPr>
                <w:rFonts w:ascii="Arial" w:hAnsi="Arial" w:cs="Arial"/>
              </w:rPr>
              <w:t>In this session, participants will be actively involved in a shortened form of the Tunnel Creek case analysis and then engage in a short case debrief. Case teaching notes will also be shared.</w:t>
            </w:r>
          </w:p>
          <w:p w14:paraId="00770EE0" w14:textId="77777777" w:rsidR="00BC2A20" w:rsidRPr="00E50DAF" w:rsidRDefault="00BC2A20" w:rsidP="00A01280">
            <w:pPr>
              <w:spacing w:after="0"/>
              <w:rPr>
                <w:rFonts w:ascii="Helvetica" w:hAnsi="Helvetica" w:cs="Arial"/>
                <w:sz w:val="28"/>
              </w:rPr>
            </w:pPr>
          </w:p>
          <w:p w14:paraId="72826065" w14:textId="77777777" w:rsidR="00BC2A20" w:rsidRDefault="00BC2A20" w:rsidP="00A01280">
            <w:pPr>
              <w:spacing w:after="0"/>
              <w:rPr>
                <w:rFonts w:ascii="Helvetica" w:hAnsi="Helvetica" w:cs="Arial"/>
              </w:rPr>
            </w:pPr>
          </w:p>
          <w:p w14:paraId="0EB8E54D" w14:textId="77777777" w:rsidR="00BC2A20" w:rsidRDefault="00BC2A20" w:rsidP="00A01280">
            <w:pPr>
              <w:spacing w:after="0"/>
              <w:rPr>
                <w:rFonts w:ascii="Helvetica" w:hAnsi="Helvetica" w:cs="Arial"/>
              </w:rPr>
            </w:pPr>
          </w:p>
          <w:p w14:paraId="66417B7C" w14:textId="77777777" w:rsidR="00BC2A20" w:rsidRDefault="00BC2A20" w:rsidP="00A01280">
            <w:pPr>
              <w:spacing w:after="0"/>
              <w:rPr>
                <w:rFonts w:ascii="Helvetica" w:hAnsi="Helvetica" w:cs="Arial"/>
              </w:rPr>
            </w:pPr>
          </w:p>
          <w:p w14:paraId="792B2CF1" w14:textId="77777777" w:rsidR="00BC2A20" w:rsidRDefault="00BC2A20" w:rsidP="00A01280">
            <w:pPr>
              <w:spacing w:after="0"/>
              <w:rPr>
                <w:rFonts w:ascii="Helvetica" w:hAnsi="Helvetica" w:cs="Arial"/>
              </w:rPr>
            </w:pPr>
          </w:p>
          <w:p w14:paraId="08682525" w14:textId="77777777" w:rsidR="00BC2A20" w:rsidRDefault="00BC2A20" w:rsidP="00A01280">
            <w:pPr>
              <w:spacing w:after="0"/>
              <w:rPr>
                <w:rFonts w:ascii="Helvetica" w:hAnsi="Helvetica" w:cs="Arial"/>
              </w:rPr>
            </w:pPr>
          </w:p>
          <w:p w14:paraId="1E65BF34" w14:textId="77777777" w:rsidR="00BC2A20" w:rsidRDefault="00BC2A20" w:rsidP="00A01280">
            <w:pPr>
              <w:spacing w:after="0"/>
              <w:rPr>
                <w:rFonts w:ascii="Helvetica" w:hAnsi="Helvetica" w:cs="Arial"/>
              </w:rPr>
            </w:pPr>
          </w:p>
          <w:p w14:paraId="406501A9" w14:textId="77777777" w:rsidR="00BC2A20" w:rsidRDefault="00BC2A20" w:rsidP="00A01280">
            <w:pPr>
              <w:spacing w:after="0"/>
              <w:rPr>
                <w:rFonts w:ascii="Helvetica" w:hAnsi="Helvetica" w:cs="Arial"/>
              </w:rPr>
            </w:pPr>
          </w:p>
          <w:p w14:paraId="7DFD8D14" w14:textId="77777777" w:rsidR="00BC2A20" w:rsidRDefault="00BC2A20" w:rsidP="00A01280">
            <w:pPr>
              <w:spacing w:after="0"/>
              <w:rPr>
                <w:rFonts w:ascii="Helvetica" w:hAnsi="Helvetica" w:cs="Arial"/>
              </w:rPr>
            </w:pPr>
          </w:p>
          <w:p w14:paraId="031A2C8F" w14:textId="77777777" w:rsidR="00BC2A20" w:rsidRDefault="00BC2A20" w:rsidP="00A01280">
            <w:pPr>
              <w:spacing w:after="0"/>
              <w:rPr>
                <w:rFonts w:ascii="Helvetica" w:hAnsi="Helvetica" w:cs="Arial"/>
              </w:rPr>
            </w:pPr>
          </w:p>
          <w:p w14:paraId="1E2C19D5" w14:textId="77777777" w:rsidR="00BC2A20" w:rsidRDefault="00BC2A20" w:rsidP="00A01280">
            <w:pPr>
              <w:spacing w:after="0"/>
              <w:rPr>
                <w:rFonts w:ascii="Helvetica" w:hAnsi="Helvetica" w:cs="Arial"/>
              </w:rPr>
            </w:pPr>
          </w:p>
          <w:p w14:paraId="2601654C" w14:textId="77777777" w:rsidR="00BC2A20" w:rsidRDefault="00BC2A20" w:rsidP="00A01280">
            <w:pPr>
              <w:spacing w:after="0"/>
              <w:rPr>
                <w:rFonts w:ascii="Helvetica" w:hAnsi="Helvetica" w:cs="Arial"/>
              </w:rPr>
            </w:pPr>
          </w:p>
          <w:p w14:paraId="1E97CA69" w14:textId="77777777" w:rsidR="00BC2A20" w:rsidRDefault="00BC2A20" w:rsidP="00A01280">
            <w:pPr>
              <w:spacing w:after="0"/>
              <w:rPr>
                <w:rFonts w:ascii="Helvetica" w:hAnsi="Helvetica" w:cs="Arial"/>
              </w:rPr>
            </w:pPr>
          </w:p>
          <w:p w14:paraId="403CF00B" w14:textId="77777777" w:rsidR="00BC2A20" w:rsidRDefault="00BC2A20" w:rsidP="00A01280">
            <w:pPr>
              <w:spacing w:after="0"/>
              <w:rPr>
                <w:rFonts w:ascii="Helvetica" w:hAnsi="Helvetica" w:cs="Arial"/>
              </w:rPr>
            </w:pPr>
          </w:p>
          <w:p w14:paraId="7CD19DED" w14:textId="77777777" w:rsidR="00BC2A20" w:rsidRDefault="00BC2A20" w:rsidP="00A01280">
            <w:pPr>
              <w:spacing w:after="0"/>
              <w:rPr>
                <w:rFonts w:ascii="Helvetica" w:hAnsi="Helvetica" w:cs="Arial"/>
              </w:rPr>
            </w:pPr>
          </w:p>
          <w:p w14:paraId="10A47553" w14:textId="77777777" w:rsidR="00BC2A20" w:rsidRPr="00A01280" w:rsidRDefault="00BC2A20" w:rsidP="00A01280">
            <w:pPr>
              <w:spacing w:after="0"/>
              <w:rPr>
                <w:rFonts w:ascii="Helvetica" w:hAnsi="Helvetica" w:cs="Arial"/>
              </w:rPr>
            </w:pPr>
          </w:p>
        </w:tc>
      </w:tr>
    </w:tbl>
    <w:p w14:paraId="78CADA30" w14:textId="77777777" w:rsidR="00822EDA" w:rsidRPr="00473772" w:rsidRDefault="00822EDA" w:rsidP="00822EDA">
      <w:pPr>
        <w:spacing w:after="0"/>
        <w:rPr>
          <w:rFonts w:ascii="Helvetica" w:hAnsi="Helvetica" w:cs="Arial"/>
        </w:rPr>
      </w:pPr>
    </w:p>
    <w:p w14:paraId="19214F1D" w14:textId="77777777" w:rsidR="00822EDA" w:rsidRPr="00976B98" w:rsidRDefault="00976B98" w:rsidP="00976B98">
      <w:pPr>
        <w:spacing w:after="0" w:line="240" w:lineRule="auto"/>
        <w:rPr>
          <w:rFonts w:ascii="Helvetica" w:hAnsi="Helvetica" w:cs="Arial"/>
        </w:rPr>
      </w:pPr>
      <w:r w:rsidRPr="00976B98">
        <w:rPr>
          <w:rFonts w:ascii="Helvetica" w:hAnsi="Helvetica" w:cs="Arial"/>
          <w:b/>
          <w:sz w:val="24"/>
        </w:rPr>
        <w:t>3)</w:t>
      </w:r>
      <w:r>
        <w:rPr>
          <w:rFonts w:ascii="Helvetica" w:hAnsi="Helvetica" w:cs="Arial"/>
          <w:b/>
          <w:sz w:val="24"/>
        </w:rPr>
        <w:t xml:space="preserve"> </w:t>
      </w:r>
      <w:r w:rsidR="00822EDA" w:rsidRPr="00976B98">
        <w:rPr>
          <w:rFonts w:ascii="Helvetica" w:hAnsi="Helvetica" w:cs="Arial"/>
          <w:b/>
          <w:sz w:val="32"/>
          <w:szCs w:val="28"/>
        </w:rPr>
        <w:t>Keywords</w:t>
      </w:r>
      <w:r w:rsidR="00BC2A20" w:rsidRPr="00976B98">
        <w:rPr>
          <w:rFonts w:ascii="Helvetica" w:hAnsi="Helvetica" w:cs="Arial"/>
          <w:b/>
          <w:sz w:val="28"/>
          <w:szCs w:val="28"/>
        </w:rPr>
        <w:t>:</w:t>
      </w:r>
    </w:p>
    <w:tbl>
      <w:tblPr>
        <w:tblStyle w:val="TableGrid"/>
        <w:tblW w:w="0" w:type="auto"/>
        <w:tblLook w:val="04A0" w:firstRow="1" w:lastRow="0" w:firstColumn="1" w:lastColumn="0" w:noHBand="0" w:noVBand="1"/>
      </w:tblPr>
      <w:tblGrid>
        <w:gridCol w:w="8856"/>
      </w:tblGrid>
      <w:tr w:rsidR="00BC2A20" w14:paraId="2070E023" w14:textId="77777777" w:rsidTr="00BC2A20">
        <w:tc>
          <w:tcPr>
            <w:tcW w:w="8856" w:type="dxa"/>
          </w:tcPr>
          <w:p w14:paraId="2DE4BFC3" w14:textId="0258A2A9" w:rsidR="00BC2A20" w:rsidRDefault="00726249" w:rsidP="00BC2A20">
            <w:pPr>
              <w:spacing w:after="0"/>
              <w:rPr>
                <w:rFonts w:ascii="Helvetica" w:hAnsi="Helvetica" w:cs="Arial"/>
              </w:rPr>
            </w:pPr>
            <w:r>
              <w:rPr>
                <w:rFonts w:ascii="Helvetica" w:hAnsi="Helvetica" w:cs="Arial"/>
                <w:i/>
              </w:rPr>
              <w:t>Decision making, group think</w:t>
            </w:r>
            <w:r w:rsidR="002C6F40">
              <w:rPr>
                <w:rFonts w:ascii="Helvetica" w:hAnsi="Helvetica" w:cs="Arial"/>
                <w:i/>
              </w:rPr>
              <w:t xml:space="preserve">, gender roles, </w:t>
            </w:r>
            <w:r w:rsidR="00976B98">
              <w:rPr>
                <w:rFonts w:ascii="Helvetica" w:hAnsi="Helvetica" w:cs="Arial"/>
                <w:i/>
              </w:rPr>
              <w:t xml:space="preserve">cognitive biases, </w:t>
            </w:r>
            <w:r w:rsidR="002C6F40">
              <w:rPr>
                <w:rFonts w:ascii="Helvetica" w:hAnsi="Helvetica" w:cs="Arial"/>
                <w:i/>
              </w:rPr>
              <w:t>peer pressure</w:t>
            </w:r>
            <w:r w:rsidR="00934DBB">
              <w:rPr>
                <w:rFonts w:ascii="Helvetica" w:hAnsi="Helvetica" w:cs="Arial"/>
                <w:i/>
              </w:rPr>
              <w:t>, social dynamics in groups</w:t>
            </w:r>
          </w:p>
          <w:p w14:paraId="3B9D6678" w14:textId="77777777" w:rsidR="00BC2A20" w:rsidRPr="00BC2A20" w:rsidRDefault="00BC2A20" w:rsidP="00BC2A20">
            <w:pPr>
              <w:spacing w:after="0"/>
              <w:rPr>
                <w:rFonts w:ascii="Helvetica" w:hAnsi="Helvetica" w:cs="Arial"/>
              </w:rPr>
            </w:pPr>
          </w:p>
        </w:tc>
      </w:tr>
    </w:tbl>
    <w:p w14:paraId="255370B0" w14:textId="77777777" w:rsidR="00822EDA" w:rsidRDefault="00822EDA" w:rsidP="00D92A68">
      <w:pPr>
        <w:spacing w:after="0"/>
        <w:rPr>
          <w:rFonts w:ascii="Helvetica" w:hAnsi="Helvetica" w:cs="Arial"/>
        </w:rPr>
      </w:pPr>
    </w:p>
    <w:p w14:paraId="0D16DED7" w14:textId="77777777" w:rsidR="00BC2A20" w:rsidRDefault="00BC2A20" w:rsidP="00D92A68">
      <w:pPr>
        <w:spacing w:after="0"/>
        <w:rPr>
          <w:rFonts w:ascii="Helvetica" w:hAnsi="Helvetica" w:cs="Arial"/>
        </w:rPr>
      </w:pPr>
    </w:p>
    <w:p w14:paraId="416F9BD9" w14:textId="77777777" w:rsidR="00BC2A20" w:rsidRDefault="00BC2A20" w:rsidP="00D92A68">
      <w:pPr>
        <w:spacing w:after="0"/>
        <w:rPr>
          <w:rFonts w:ascii="Helvetica" w:hAnsi="Helvetica" w:cs="Arial"/>
        </w:rPr>
      </w:pPr>
    </w:p>
    <w:p w14:paraId="71BAA115" w14:textId="77777777" w:rsidR="002F6D70" w:rsidRPr="00253F36" w:rsidRDefault="002F6D70" w:rsidP="002F6D7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Format</w:t>
      </w:r>
    </w:p>
    <w:p w14:paraId="1FC286E3" w14:textId="1496A3B4"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proofErr w:type="gramStart"/>
      <w:r w:rsidR="005210FA">
        <w:rPr>
          <w:rFonts w:ascii="Helvetica" w:hAnsi="Helvetica" w:cs="Arial"/>
          <w:u w:val="single"/>
        </w:rPr>
        <w:t>x</w:t>
      </w:r>
      <w:proofErr w:type="gramEnd"/>
      <w:r w:rsidRPr="00253F36">
        <w:rPr>
          <w:rFonts w:ascii="Helvetica" w:hAnsi="Helvetica" w:cs="Arial"/>
        </w:rPr>
        <w:t xml:space="preserve"> Activity or exercise</w:t>
      </w:r>
      <w:r w:rsidR="005210FA">
        <w:rPr>
          <w:rFonts w:ascii="Helvetica" w:hAnsi="Helvetica" w:cs="Arial"/>
        </w:rPr>
        <w:t xml:space="preserve"> </w:t>
      </w:r>
    </w:p>
    <w:p w14:paraId="04BD6771" w14:textId="2293A110"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5210FA">
        <w:rPr>
          <w:rFonts w:ascii="Helvetica" w:hAnsi="Helvetica" w:cs="Arial"/>
        </w:rPr>
        <w:t xml:space="preserve">  </w:t>
      </w:r>
      <w:r w:rsidRPr="00473772">
        <w:rPr>
          <w:rFonts w:ascii="Helvetica" w:hAnsi="Helvetica" w:cs="Arial"/>
        </w:rPr>
        <w:t>Discussion roundtable (60 minute only)</w:t>
      </w:r>
    </w:p>
    <w:p w14:paraId="71361DA2" w14:textId="77777777"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Pr>
          <w:rFonts w:ascii="Helvetica" w:hAnsi="Helvetica" w:cs="Arial"/>
        </w:rPr>
        <w:t xml:space="preserve"> </w:t>
      </w:r>
      <w:proofErr w:type="gramStart"/>
      <w:r w:rsidRPr="00473772">
        <w:rPr>
          <w:rFonts w:ascii="Helvetica" w:hAnsi="Helvetica" w:cs="Arial"/>
        </w:rPr>
        <w:t>General  discussion</w:t>
      </w:r>
      <w:proofErr w:type="gramEnd"/>
      <w:r w:rsidRPr="00473772">
        <w:rPr>
          <w:rFonts w:ascii="Helvetica" w:hAnsi="Helvetica" w:cs="Arial"/>
        </w:rPr>
        <w:t xml:space="preserve"> session</w:t>
      </w:r>
    </w:p>
    <w:p w14:paraId="441BC9E9" w14:textId="77777777" w:rsidR="002F6D70" w:rsidRPr="00473772" w:rsidRDefault="002F6D70" w:rsidP="00D92A68">
      <w:pPr>
        <w:spacing w:after="0"/>
        <w:rPr>
          <w:rFonts w:ascii="Helvetica" w:hAnsi="Helvetica" w:cs="Arial"/>
        </w:rPr>
      </w:pPr>
    </w:p>
    <w:p w14:paraId="791DC56F" w14:textId="77777777" w:rsidR="00BC2A20"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Time Requested:</w:t>
      </w:r>
    </w:p>
    <w:p w14:paraId="062C32B5" w14:textId="77777777"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14:paraId="68A1F523" w14:textId="77777777" w:rsidR="00BC2A20" w:rsidRDefault="00BC2A20" w:rsidP="00BC2A20">
      <w:pPr>
        <w:spacing w:after="0"/>
        <w:ind w:left="360"/>
        <w:rPr>
          <w:rFonts w:ascii="Helvetica" w:hAnsi="Helvetica" w:cs="Arial"/>
        </w:rPr>
      </w:pPr>
      <w:r w:rsidRPr="00BC2A20">
        <w:rPr>
          <w:rFonts w:ascii="Helvetica" w:hAnsi="Helvetica" w:cs="Arial"/>
          <w:u w:val="single"/>
        </w:rPr>
        <w:t xml:space="preserve">    </w:t>
      </w:r>
      <w:proofErr w:type="gramStart"/>
      <w:r w:rsidR="00726249">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60</w:t>
      </w:r>
      <w:proofErr w:type="gramEnd"/>
      <w:r>
        <w:rPr>
          <w:rFonts w:ascii="Helvetica" w:hAnsi="Helvetica" w:cs="Arial"/>
        </w:rPr>
        <w:t xml:space="preserve">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28462013" w14:textId="77777777"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90 Minutes</w:t>
      </w:r>
    </w:p>
    <w:p w14:paraId="25494302" w14:textId="77777777" w:rsidR="00822EDA" w:rsidRPr="00473772" w:rsidRDefault="00822EDA" w:rsidP="00822EDA">
      <w:pPr>
        <w:spacing w:after="0"/>
        <w:rPr>
          <w:rFonts w:ascii="Helvetica" w:hAnsi="Helvetica" w:cs="Arial"/>
        </w:rPr>
      </w:pPr>
    </w:p>
    <w:p w14:paraId="069C6FDC" w14:textId="77777777" w:rsidR="00822EDA" w:rsidRDefault="00822EDA" w:rsidP="00822EDA">
      <w:pPr>
        <w:spacing w:after="0"/>
        <w:rPr>
          <w:rFonts w:ascii="Helvetica" w:hAnsi="Helvetica" w:cs="Arial"/>
        </w:rPr>
      </w:pPr>
    </w:p>
    <w:p w14:paraId="3A7BED04" w14:textId="77777777" w:rsidR="00253F36" w:rsidRDefault="00253F36" w:rsidP="00822EDA">
      <w:pPr>
        <w:spacing w:after="0"/>
        <w:rPr>
          <w:rFonts w:ascii="Helvetica" w:hAnsi="Helvetica" w:cs="Arial"/>
        </w:rPr>
      </w:pPr>
    </w:p>
    <w:p w14:paraId="3F407EBB" w14:textId="77777777" w:rsidR="00253F36" w:rsidRPr="00473772" w:rsidRDefault="00253F36" w:rsidP="00822EDA">
      <w:pPr>
        <w:spacing w:after="0"/>
        <w:rPr>
          <w:rFonts w:ascii="Helvetica" w:hAnsi="Helvetica" w:cs="Arial"/>
        </w:rPr>
      </w:pPr>
    </w:p>
    <w:p w14:paraId="284AA254" w14:textId="77777777"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08D19C60" w14:textId="77777777" w:rsidTr="002F6D70">
        <w:tc>
          <w:tcPr>
            <w:tcW w:w="8856" w:type="dxa"/>
          </w:tcPr>
          <w:p w14:paraId="5242348D" w14:textId="19450679" w:rsidR="00253F36" w:rsidRPr="005210FA" w:rsidRDefault="005210FA" w:rsidP="00253F36">
            <w:pPr>
              <w:spacing w:after="0"/>
              <w:rPr>
                <w:rFonts w:ascii="Helvetica" w:hAnsi="Helvetica" w:cs="Arial"/>
              </w:rPr>
            </w:pPr>
            <w:r>
              <w:rPr>
                <w:rFonts w:ascii="Helvetica" w:hAnsi="Helvetica" w:cs="Arial"/>
                <w:i/>
              </w:rPr>
              <w:t xml:space="preserve"> </w:t>
            </w:r>
            <w:r w:rsidRPr="005210FA">
              <w:rPr>
                <w:rFonts w:ascii="Helvetica" w:hAnsi="Helvetica" w:cs="Arial"/>
              </w:rPr>
              <w:t xml:space="preserve">I will need </w:t>
            </w:r>
            <w:r w:rsidR="000A76CC">
              <w:rPr>
                <w:rFonts w:ascii="Helvetica" w:hAnsi="Helvetica" w:cs="Arial"/>
              </w:rPr>
              <w:t xml:space="preserve">a projector and </w:t>
            </w:r>
            <w:r w:rsidRPr="005210FA">
              <w:rPr>
                <w:rFonts w:ascii="Helvetica" w:hAnsi="Helvetica" w:cs="Arial"/>
              </w:rPr>
              <w:t>computer access to show a brief video and slides that can be used for classroom discussion</w:t>
            </w:r>
            <w:r>
              <w:rPr>
                <w:rFonts w:ascii="Helvetica" w:hAnsi="Helvetica" w:cs="Arial"/>
              </w:rPr>
              <w:t>.</w:t>
            </w:r>
            <w:r w:rsidR="000A76CC">
              <w:rPr>
                <w:rFonts w:ascii="Helvetica" w:hAnsi="Helvetica" w:cs="Arial"/>
              </w:rPr>
              <w:t xml:space="preserve">  (The link to the video is readily available and embedded in the NY</w:t>
            </w:r>
            <w:r w:rsidR="006E6460">
              <w:rPr>
                <w:rFonts w:ascii="Helvetica" w:hAnsi="Helvetica" w:cs="Arial"/>
              </w:rPr>
              <w:t xml:space="preserve"> </w:t>
            </w:r>
            <w:r w:rsidR="000A76CC">
              <w:rPr>
                <w:rFonts w:ascii="Helvetica" w:hAnsi="Helvetica" w:cs="Arial"/>
              </w:rPr>
              <w:t>Times article.)</w:t>
            </w:r>
          </w:p>
          <w:p w14:paraId="50E6DC5D" w14:textId="77777777" w:rsidR="00253F36" w:rsidRDefault="00253F36" w:rsidP="00253F36">
            <w:pPr>
              <w:spacing w:after="0"/>
              <w:rPr>
                <w:rFonts w:ascii="Helvetica" w:hAnsi="Helvetica" w:cs="Arial"/>
              </w:rPr>
            </w:pPr>
          </w:p>
          <w:p w14:paraId="43A0BF24" w14:textId="77777777" w:rsidR="00253F36" w:rsidRPr="00253F36" w:rsidRDefault="00253F36" w:rsidP="00253F36">
            <w:pPr>
              <w:spacing w:after="0"/>
              <w:rPr>
                <w:rFonts w:ascii="Helvetica" w:hAnsi="Helvetica" w:cs="Arial"/>
              </w:rPr>
            </w:pPr>
          </w:p>
        </w:tc>
      </w:tr>
    </w:tbl>
    <w:p w14:paraId="6C68CF9C" w14:textId="77777777" w:rsidR="00253F36" w:rsidRDefault="00253F36" w:rsidP="00253F36">
      <w:pPr>
        <w:spacing w:after="0"/>
        <w:rPr>
          <w:rFonts w:ascii="Helvetica" w:hAnsi="Helvetica" w:cs="Arial"/>
        </w:rPr>
      </w:pPr>
    </w:p>
    <w:p w14:paraId="0BF1917B" w14:textId="77777777" w:rsidR="00822EDA" w:rsidRPr="00473772" w:rsidRDefault="00822EDA" w:rsidP="00822EDA">
      <w:pPr>
        <w:spacing w:after="0"/>
        <w:rPr>
          <w:rFonts w:ascii="Helvetica" w:hAnsi="Helvetica" w:cs="Arial"/>
        </w:rPr>
      </w:pPr>
    </w:p>
    <w:p w14:paraId="4D66CE42" w14:textId="77777777" w:rsidR="00822EDA" w:rsidRPr="00473772" w:rsidRDefault="00822EDA" w:rsidP="00822EDA">
      <w:pPr>
        <w:spacing w:after="0"/>
        <w:rPr>
          <w:rFonts w:ascii="Helvetica" w:hAnsi="Helvetica" w:cs="Arial"/>
        </w:rPr>
      </w:pPr>
    </w:p>
    <w:p w14:paraId="7C03AB1D" w14:textId="77777777" w:rsidR="00E540A7"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Learning O</w:t>
      </w:r>
      <w:r w:rsidR="00E540A7" w:rsidRPr="00253F36">
        <w:rPr>
          <w:rFonts w:ascii="Helvetica" w:hAnsi="Helvetica" w:cs="Arial"/>
          <w:b/>
          <w:sz w:val="28"/>
          <w:szCs w:val="28"/>
        </w:rPr>
        <w:t>bje</w:t>
      </w:r>
      <w:r>
        <w:rPr>
          <w:rFonts w:ascii="Helvetica" w:hAnsi="Helvetica" w:cs="Arial"/>
          <w:b/>
          <w:sz w:val="28"/>
          <w:szCs w:val="28"/>
        </w:rPr>
        <w:t>ctives or Goals for the S</w:t>
      </w:r>
      <w:r w:rsidRPr="00253F36">
        <w:rPr>
          <w:rFonts w:ascii="Helvetica" w:hAnsi="Helvetica" w:cs="Arial"/>
          <w:b/>
          <w:sz w:val="28"/>
          <w:szCs w:val="28"/>
        </w:rPr>
        <w:t>ession:</w:t>
      </w:r>
    </w:p>
    <w:p w14:paraId="7F0C3B89" w14:textId="68702C28" w:rsidR="000A76CC" w:rsidRPr="00800A21" w:rsidRDefault="000A76CC" w:rsidP="000A76CC">
      <w:pPr>
        <w:pStyle w:val="ListParagraph"/>
        <w:numPr>
          <w:ilvl w:val="1"/>
          <w:numId w:val="3"/>
        </w:numPr>
        <w:spacing w:after="0"/>
        <w:ind w:left="720"/>
        <w:rPr>
          <w:rFonts w:ascii="Helvetica" w:hAnsi="Helvetica" w:cs="Arial"/>
        </w:rPr>
      </w:pPr>
      <w:r w:rsidRPr="00800A21">
        <w:rPr>
          <w:rFonts w:ascii="Helvetica" w:hAnsi="Helvetica" w:cs="Arial"/>
        </w:rPr>
        <w:t xml:space="preserve">Introduce a non-traditional article – NY Times </w:t>
      </w:r>
      <w:r>
        <w:rPr>
          <w:rFonts w:ascii="Helvetica" w:hAnsi="Helvetica" w:cs="Arial"/>
        </w:rPr>
        <w:t>Pulitzer prize w</w:t>
      </w:r>
      <w:r w:rsidRPr="00800A21">
        <w:rPr>
          <w:rFonts w:ascii="Helvetica" w:hAnsi="Helvetica" w:cs="Arial"/>
        </w:rPr>
        <w:t xml:space="preserve">inning article on </w:t>
      </w:r>
      <w:r>
        <w:rPr>
          <w:rFonts w:ascii="Helvetica" w:hAnsi="Helvetica" w:cs="Arial"/>
        </w:rPr>
        <w:t>an</w:t>
      </w:r>
      <w:r w:rsidRPr="00800A21">
        <w:rPr>
          <w:rFonts w:ascii="Helvetica" w:hAnsi="Helvetica" w:cs="Arial"/>
        </w:rPr>
        <w:t xml:space="preserve"> avalanche at Stevens Pass</w:t>
      </w:r>
      <w:r>
        <w:rPr>
          <w:rFonts w:ascii="Helvetica" w:hAnsi="Helvetica" w:cs="Arial"/>
        </w:rPr>
        <w:t xml:space="preserve"> WA</w:t>
      </w:r>
      <w:r w:rsidRPr="00800A21">
        <w:rPr>
          <w:rFonts w:ascii="Helvetica" w:hAnsi="Helvetica" w:cs="Arial"/>
        </w:rPr>
        <w:t>/Tunnel</w:t>
      </w:r>
      <w:r>
        <w:rPr>
          <w:rFonts w:ascii="Helvetica" w:hAnsi="Helvetica" w:cs="Arial"/>
        </w:rPr>
        <w:t xml:space="preserve"> </w:t>
      </w:r>
      <w:r w:rsidRPr="00800A21">
        <w:rPr>
          <w:rFonts w:ascii="Helvetica" w:hAnsi="Helvetica" w:cs="Arial"/>
        </w:rPr>
        <w:t>Creek</w:t>
      </w:r>
      <w:r>
        <w:rPr>
          <w:rFonts w:ascii="Helvetica" w:hAnsi="Helvetica" w:cs="Arial"/>
        </w:rPr>
        <w:t xml:space="preserve">  - as a business school case as an example of </w:t>
      </w:r>
      <w:r w:rsidRPr="00800A21">
        <w:rPr>
          <w:rFonts w:ascii="Helvetica" w:hAnsi="Helvetica" w:cs="Arial"/>
        </w:rPr>
        <w:t>what really happen</w:t>
      </w:r>
      <w:r>
        <w:rPr>
          <w:rFonts w:ascii="Helvetica" w:hAnsi="Helvetica" w:cs="Arial"/>
        </w:rPr>
        <w:t>s</w:t>
      </w:r>
      <w:r w:rsidRPr="00800A21">
        <w:rPr>
          <w:rFonts w:ascii="Helvetica" w:hAnsi="Helvetica" w:cs="Arial"/>
        </w:rPr>
        <w:t xml:space="preserve"> in </w:t>
      </w:r>
      <w:r>
        <w:rPr>
          <w:rFonts w:ascii="Helvetica" w:hAnsi="Helvetica" w:cs="Arial"/>
        </w:rPr>
        <w:t xml:space="preserve">the </w:t>
      </w:r>
      <w:r w:rsidRPr="00800A21">
        <w:rPr>
          <w:rFonts w:ascii="Helvetica" w:hAnsi="Helvetica" w:cs="Arial"/>
        </w:rPr>
        <w:t>“throes of decision making”</w:t>
      </w:r>
      <w:r>
        <w:rPr>
          <w:rFonts w:ascii="Helvetica" w:hAnsi="Helvetica" w:cs="Arial"/>
        </w:rPr>
        <w:t xml:space="preserve"> and the resulting consequences</w:t>
      </w:r>
    </w:p>
    <w:p w14:paraId="1354EF1C" w14:textId="3843E2E7" w:rsidR="000A76CC" w:rsidRDefault="000A76CC" w:rsidP="000A76CC">
      <w:pPr>
        <w:pStyle w:val="ListParagraph"/>
        <w:numPr>
          <w:ilvl w:val="0"/>
          <w:numId w:val="4"/>
        </w:numPr>
        <w:spacing w:after="0"/>
        <w:rPr>
          <w:rFonts w:ascii="Helvetica" w:hAnsi="Helvetica" w:cs="Arial"/>
        </w:rPr>
      </w:pPr>
      <w:r>
        <w:rPr>
          <w:rFonts w:ascii="Helvetica" w:hAnsi="Helvetica" w:cs="Arial"/>
        </w:rPr>
        <w:t>Teach the impact of decision blinders, social dynamics, gender and group think</w:t>
      </w:r>
      <w:r w:rsidR="00F70CB0">
        <w:rPr>
          <w:rFonts w:ascii="Helvetica" w:hAnsi="Helvetica" w:cs="Arial"/>
        </w:rPr>
        <w:t xml:space="preserve"> in a case that students enjoy, l</w:t>
      </w:r>
      <w:r>
        <w:rPr>
          <w:rFonts w:ascii="Helvetica" w:hAnsi="Helvetica" w:cs="Arial"/>
        </w:rPr>
        <w:t>eading</w:t>
      </w:r>
      <w:r w:rsidRPr="00E251AB">
        <w:rPr>
          <w:rFonts w:ascii="Helvetica" w:hAnsi="Helvetica" w:cs="Arial"/>
        </w:rPr>
        <w:t xml:space="preserve"> to a robust discussion about the deleterious </w:t>
      </w:r>
      <w:r w:rsidR="00F70CB0">
        <w:rPr>
          <w:rFonts w:ascii="Helvetica" w:hAnsi="Helvetica" w:cs="Arial"/>
        </w:rPr>
        <w:t>effects</w:t>
      </w:r>
      <w:r w:rsidRPr="00E251AB">
        <w:rPr>
          <w:rFonts w:ascii="Helvetica" w:hAnsi="Helvetica" w:cs="Arial"/>
        </w:rPr>
        <w:t xml:space="preserve"> </w:t>
      </w:r>
      <w:r>
        <w:rPr>
          <w:rFonts w:ascii="Helvetica" w:hAnsi="Helvetica" w:cs="Arial"/>
        </w:rPr>
        <w:t>of</w:t>
      </w:r>
      <w:r w:rsidRPr="00E251AB">
        <w:rPr>
          <w:rFonts w:ascii="Helvetica" w:hAnsi="Helvetica" w:cs="Arial"/>
        </w:rPr>
        <w:t xml:space="preserve"> peer pressure and cognitive biases </w:t>
      </w:r>
      <w:r>
        <w:rPr>
          <w:rFonts w:ascii="Helvetica" w:hAnsi="Helvetica" w:cs="Arial"/>
        </w:rPr>
        <w:t>on decisio</w:t>
      </w:r>
      <w:r w:rsidR="006E6460">
        <w:rPr>
          <w:rFonts w:ascii="Helvetica" w:hAnsi="Helvetica" w:cs="Arial"/>
        </w:rPr>
        <w:t>n-</w:t>
      </w:r>
      <w:r>
        <w:rPr>
          <w:rFonts w:ascii="Helvetica" w:hAnsi="Helvetica" w:cs="Arial"/>
        </w:rPr>
        <w:t>making</w:t>
      </w:r>
    </w:p>
    <w:p w14:paraId="3C65ADDC" w14:textId="77777777" w:rsidR="000A76CC" w:rsidRDefault="000A76CC" w:rsidP="000A76CC">
      <w:pPr>
        <w:pStyle w:val="ListParagraph"/>
        <w:numPr>
          <w:ilvl w:val="0"/>
          <w:numId w:val="4"/>
        </w:numPr>
        <w:spacing w:after="0"/>
        <w:rPr>
          <w:rFonts w:ascii="Helvetica" w:hAnsi="Helvetica" w:cs="Arial"/>
        </w:rPr>
      </w:pPr>
      <w:r>
        <w:rPr>
          <w:rFonts w:ascii="Helvetica" w:hAnsi="Helvetica" w:cs="Arial"/>
        </w:rPr>
        <w:t>Provide a case that shows the immediate consequences of inadequate decision making</w:t>
      </w:r>
    </w:p>
    <w:p w14:paraId="23CB9C9A" w14:textId="77777777" w:rsidR="000A76CC" w:rsidRPr="00E251AB" w:rsidRDefault="000A76CC" w:rsidP="000A76CC">
      <w:pPr>
        <w:pStyle w:val="ListParagraph"/>
        <w:numPr>
          <w:ilvl w:val="0"/>
          <w:numId w:val="4"/>
        </w:numPr>
        <w:spacing w:after="0"/>
        <w:rPr>
          <w:rFonts w:ascii="Helvetica" w:hAnsi="Helvetica" w:cs="Arial"/>
        </w:rPr>
      </w:pPr>
      <w:r>
        <w:rPr>
          <w:rFonts w:ascii="Helvetica" w:hAnsi="Helvetica" w:cs="Arial"/>
        </w:rPr>
        <w:t>Provide session participants with author-developed case teaching notes</w:t>
      </w:r>
    </w:p>
    <w:p w14:paraId="559D9010" w14:textId="77777777" w:rsidR="000A76CC" w:rsidRDefault="000A76CC" w:rsidP="000A76CC">
      <w:pPr>
        <w:spacing w:after="0"/>
        <w:rPr>
          <w:rFonts w:ascii="Helvetica" w:hAnsi="Helvetica" w:cs="Arial"/>
          <w:b/>
          <w:sz w:val="28"/>
          <w:szCs w:val="28"/>
        </w:rPr>
      </w:pPr>
    </w:p>
    <w:p w14:paraId="1EBACB0C" w14:textId="77777777" w:rsidR="000A76CC" w:rsidRPr="000A76CC" w:rsidRDefault="000A76CC" w:rsidP="000A76CC">
      <w:pPr>
        <w:spacing w:after="0"/>
        <w:rPr>
          <w:rFonts w:ascii="Helvetica" w:hAnsi="Helvetica" w:cs="Arial"/>
          <w:b/>
          <w:sz w:val="28"/>
          <w:szCs w:val="28"/>
        </w:rPr>
      </w:pPr>
    </w:p>
    <w:p w14:paraId="0979D99A" w14:textId="62345211" w:rsidR="007A1854" w:rsidRPr="00E251AB" w:rsidRDefault="007A1854" w:rsidP="00E251AB">
      <w:pPr>
        <w:spacing w:after="0"/>
        <w:rPr>
          <w:rFonts w:ascii="Helvetica" w:hAnsi="Helvetica" w:cs="Arial"/>
          <w:b/>
          <w:sz w:val="28"/>
          <w:szCs w:val="28"/>
        </w:rPr>
      </w:pPr>
    </w:p>
    <w:p w14:paraId="02433524" w14:textId="766CF794" w:rsidR="00253F36" w:rsidRPr="00F70CB0" w:rsidRDefault="00F70CB0" w:rsidP="00F70CB0">
      <w:pPr>
        <w:spacing w:after="0" w:line="240" w:lineRule="auto"/>
        <w:rPr>
          <w:rFonts w:ascii="Helvetica" w:hAnsi="Helvetica" w:cs="Arial"/>
        </w:rPr>
      </w:pPr>
      <w:r w:rsidRPr="00F70CB0">
        <w:rPr>
          <w:rFonts w:ascii="Helvetica" w:hAnsi="Helvetica" w:cs="Arial"/>
          <w:b/>
          <w:sz w:val="28"/>
        </w:rPr>
        <w:lastRenderedPageBreak/>
        <w:t>7)</w:t>
      </w:r>
      <w:r w:rsidRPr="00F70CB0">
        <w:rPr>
          <w:rFonts w:ascii="Helvetica" w:hAnsi="Helvetica" w:cs="Arial"/>
          <w:sz w:val="28"/>
        </w:rPr>
        <w:t xml:space="preserve"> </w:t>
      </w:r>
      <w:r w:rsidR="00253F36" w:rsidRPr="00F70CB0">
        <w:rPr>
          <w:rFonts w:ascii="Helvetica" w:hAnsi="Helvetica" w:cs="Arial"/>
          <w:b/>
          <w:sz w:val="28"/>
          <w:szCs w:val="28"/>
        </w:rPr>
        <w:t>Management or Teaching T</w:t>
      </w:r>
      <w:r w:rsidR="00E540A7" w:rsidRPr="00F70CB0">
        <w:rPr>
          <w:rFonts w:ascii="Helvetica" w:hAnsi="Helvetica" w:cs="Arial"/>
          <w:b/>
          <w:sz w:val="28"/>
          <w:szCs w:val="28"/>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3CB86C97" w14:textId="77777777" w:rsidTr="002F6D70">
        <w:tc>
          <w:tcPr>
            <w:tcW w:w="8856" w:type="dxa"/>
          </w:tcPr>
          <w:p w14:paraId="11B15CAD" w14:textId="77777777" w:rsidR="00726249" w:rsidRDefault="00726249" w:rsidP="00253F36">
            <w:pPr>
              <w:spacing w:after="0"/>
              <w:rPr>
                <w:rFonts w:ascii="Helvetica" w:hAnsi="Helvetica" w:cs="Arial"/>
                <w:i/>
              </w:rPr>
            </w:pPr>
          </w:p>
          <w:p w14:paraId="5C3D0B7F" w14:textId="51E8FC35" w:rsidR="00726249" w:rsidRPr="002C6F40" w:rsidRDefault="00726249" w:rsidP="002C6F40">
            <w:pPr>
              <w:pStyle w:val="ListParagraph"/>
              <w:numPr>
                <w:ilvl w:val="0"/>
                <w:numId w:val="6"/>
              </w:numPr>
              <w:spacing w:after="0"/>
              <w:rPr>
                <w:rFonts w:ascii="Helvetica" w:hAnsi="Helvetica" w:cs="Arial"/>
                <w:i/>
              </w:rPr>
            </w:pPr>
            <w:r w:rsidRPr="002C6F40">
              <w:rPr>
                <w:rFonts w:ascii="Helvetica" w:hAnsi="Helvetica" w:cs="Arial"/>
                <w:i/>
              </w:rPr>
              <w:t>Organization behavior (group decision making</w:t>
            </w:r>
            <w:r w:rsidR="001946B8" w:rsidRPr="002C6F40">
              <w:rPr>
                <w:rFonts w:ascii="Helvetica" w:hAnsi="Helvetica" w:cs="Arial"/>
                <w:i/>
              </w:rPr>
              <w:t>;</w:t>
            </w:r>
            <w:r w:rsidR="002C6F40" w:rsidRPr="002C6F40">
              <w:rPr>
                <w:rFonts w:ascii="Helvetica" w:hAnsi="Helvetica" w:cs="Arial"/>
                <w:i/>
              </w:rPr>
              <w:t xml:space="preserve"> g</w:t>
            </w:r>
            <w:r w:rsidR="006C6779">
              <w:rPr>
                <w:rFonts w:ascii="Helvetica" w:hAnsi="Helvetica" w:cs="Arial"/>
                <w:i/>
              </w:rPr>
              <w:t>roup</w:t>
            </w:r>
            <w:r w:rsidR="002C6F40" w:rsidRPr="002C6F40">
              <w:rPr>
                <w:rFonts w:ascii="Helvetica" w:hAnsi="Helvetica" w:cs="Arial"/>
                <w:i/>
              </w:rPr>
              <w:t xml:space="preserve">think, management of agreement, </w:t>
            </w:r>
            <w:r w:rsidR="008A0F2C">
              <w:rPr>
                <w:rFonts w:ascii="Helvetica" w:hAnsi="Helvetica" w:cs="Arial"/>
                <w:i/>
              </w:rPr>
              <w:t xml:space="preserve">social dynamics in groups and decision making. </w:t>
            </w:r>
            <w:r w:rsidR="002C6F40" w:rsidRPr="002C6F40">
              <w:rPr>
                <w:rFonts w:ascii="Helvetica" w:hAnsi="Helvetica" w:cs="Arial"/>
                <w:i/>
              </w:rPr>
              <w:t xml:space="preserve">biases in perception, the </w:t>
            </w:r>
            <w:r w:rsidR="001946B8" w:rsidRPr="002C6F40">
              <w:rPr>
                <w:rFonts w:ascii="Helvetica" w:hAnsi="Helvetica" w:cs="Arial"/>
                <w:i/>
              </w:rPr>
              <w:t xml:space="preserve">impact </w:t>
            </w:r>
            <w:r w:rsidR="004F10B4">
              <w:rPr>
                <w:rFonts w:ascii="Helvetica" w:hAnsi="Helvetica" w:cs="Arial"/>
                <w:i/>
              </w:rPr>
              <w:t>of</w:t>
            </w:r>
            <w:r w:rsidR="001946B8" w:rsidRPr="002C6F40">
              <w:rPr>
                <w:rFonts w:ascii="Helvetica" w:hAnsi="Helvetica" w:cs="Arial"/>
                <w:i/>
              </w:rPr>
              <w:t xml:space="preserve"> peer pressure have on group decision making</w:t>
            </w:r>
            <w:r w:rsidRPr="002C6F40">
              <w:rPr>
                <w:rFonts w:ascii="Helvetica" w:hAnsi="Helvetica" w:cs="Arial"/>
                <w:i/>
              </w:rPr>
              <w:t>)</w:t>
            </w:r>
          </w:p>
          <w:p w14:paraId="2CEEFF40" w14:textId="77777777" w:rsidR="00726249" w:rsidRPr="002C6F40" w:rsidRDefault="00726249" w:rsidP="002C6F40">
            <w:pPr>
              <w:pStyle w:val="ListParagraph"/>
              <w:numPr>
                <w:ilvl w:val="0"/>
                <w:numId w:val="6"/>
              </w:numPr>
              <w:spacing w:after="0"/>
              <w:rPr>
                <w:rFonts w:ascii="Helvetica" w:hAnsi="Helvetica" w:cs="Arial"/>
                <w:i/>
              </w:rPr>
            </w:pPr>
            <w:r w:rsidRPr="002C6F40">
              <w:rPr>
                <w:rFonts w:ascii="Helvetica" w:hAnsi="Helvetica" w:cs="Arial"/>
                <w:i/>
              </w:rPr>
              <w:t>Organization theory (decision making with uncertainty)</w:t>
            </w:r>
          </w:p>
          <w:p w14:paraId="67C2F43E" w14:textId="77777777" w:rsidR="00253F36" w:rsidRDefault="00253F36" w:rsidP="00253F36">
            <w:pPr>
              <w:spacing w:after="0"/>
              <w:rPr>
                <w:rFonts w:ascii="Helvetica" w:hAnsi="Helvetica" w:cs="Arial"/>
              </w:rPr>
            </w:pPr>
          </w:p>
          <w:p w14:paraId="3D20DEFE" w14:textId="77777777" w:rsidR="00253F36" w:rsidRDefault="00253F36" w:rsidP="00253F36">
            <w:pPr>
              <w:spacing w:after="0"/>
              <w:rPr>
                <w:rFonts w:ascii="Helvetica" w:hAnsi="Helvetica" w:cs="Arial"/>
              </w:rPr>
            </w:pPr>
          </w:p>
          <w:p w14:paraId="31178267" w14:textId="77777777" w:rsidR="00253F36" w:rsidRDefault="00253F36" w:rsidP="00253F36">
            <w:pPr>
              <w:spacing w:after="0"/>
              <w:rPr>
                <w:rFonts w:ascii="Helvetica" w:hAnsi="Helvetica" w:cs="Arial"/>
              </w:rPr>
            </w:pPr>
          </w:p>
          <w:p w14:paraId="6DF271DF" w14:textId="77777777" w:rsidR="00253F36" w:rsidRDefault="00253F36" w:rsidP="00253F36">
            <w:pPr>
              <w:spacing w:after="0"/>
              <w:rPr>
                <w:rFonts w:ascii="Helvetica" w:hAnsi="Helvetica" w:cs="Arial"/>
              </w:rPr>
            </w:pPr>
          </w:p>
          <w:p w14:paraId="09076AA8" w14:textId="77777777" w:rsidR="00253F36" w:rsidRDefault="00253F36" w:rsidP="00253F36">
            <w:pPr>
              <w:spacing w:after="0"/>
              <w:rPr>
                <w:rFonts w:ascii="Helvetica" w:hAnsi="Helvetica" w:cs="Arial"/>
              </w:rPr>
            </w:pPr>
          </w:p>
          <w:p w14:paraId="7C935F35" w14:textId="77777777" w:rsidR="00253F36" w:rsidRPr="00253F36" w:rsidRDefault="00253F36" w:rsidP="00253F36">
            <w:pPr>
              <w:spacing w:after="0"/>
              <w:rPr>
                <w:rFonts w:ascii="Helvetica" w:hAnsi="Helvetica" w:cs="Arial"/>
              </w:rPr>
            </w:pPr>
          </w:p>
        </w:tc>
      </w:tr>
    </w:tbl>
    <w:p w14:paraId="0A2AABE9" w14:textId="77777777" w:rsidR="00253F36" w:rsidRDefault="00253F36" w:rsidP="00253F36">
      <w:pPr>
        <w:spacing w:after="0"/>
        <w:rPr>
          <w:rFonts w:ascii="Helvetica" w:hAnsi="Helvetica" w:cs="Arial"/>
        </w:rPr>
      </w:pPr>
    </w:p>
    <w:p w14:paraId="2211AEF6" w14:textId="77777777" w:rsidR="00E540A7" w:rsidRPr="00473772" w:rsidRDefault="00E540A7" w:rsidP="00D92A68">
      <w:pPr>
        <w:spacing w:after="0"/>
        <w:rPr>
          <w:rFonts w:ascii="Helvetica" w:hAnsi="Helvetica" w:cs="Arial"/>
        </w:rPr>
      </w:pPr>
    </w:p>
    <w:p w14:paraId="1B71D861" w14:textId="77777777" w:rsidR="00822EDA" w:rsidRPr="00473772" w:rsidRDefault="00822EDA" w:rsidP="00D92A68">
      <w:pPr>
        <w:spacing w:after="0"/>
        <w:rPr>
          <w:rFonts w:ascii="Helvetica" w:hAnsi="Helvetica" w:cs="Arial"/>
        </w:rPr>
      </w:pPr>
    </w:p>
    <w:p w14:paraId="7986BFE0" w14:textId="77777777"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Session D</w:t>
      </w:r>
      <w:r w:rsidR="00473E69" w:rsidRPr="00253F36">
        <w:rPr>
          <w:rFonts w:ascii="Helvetica" w:hAnsi="Helvetica" w:cs="Arial"/>
          <w:b/>
          <w:sz w:val="28"/>
          <w:szCs w:val="28"/>
        </w:rPr>
        <w:t>escription</w:t>
      </w:r>
      <w:r w:rsidRPr="00253F36">
        <w:rPr>
          <w:rFonts w:ascii="Helvetica" w:hAnsi="Helvetica" w:cs="Arial"/>
          <w:b/>
          <w:sz w:val="28"/>
          <w:szCs w:val="28"/>
        </w:rPr>
        <w:t xml:space="preserve"> and P</w:t>
      </w:r>
      <w:r w:rsidR="00F64B4E" w:rsidRPr="00253F36">
        <w:rPr>
          <w:rFonts w:ascii="Helvetica" w:hAnsi="Helvetica" w:cs="Arial"/>
          <w:b/>
          <w:sz w:val="28"/>
          <w:szCs w:val="28"/>
        </w:rPr>
        <w:t>lan</w:t>
      </w:r>
      <w:r w:rsidRPr="00253F36">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423E2A" w14:paraId="364BE9CB" w14:textId="77777777" w:rsidTr="002F6D70">
        <w:tc>
          <w:tcPr>
            <w:tcW w:w="8856" w:type="dxa"/>
          </w:tcPr>
          <w:p w14:paraId="4A882D57" w14:textId="7924EECE" w:rsidR="001946B8" w:rsidRPr="00847B9C" w:rsidRDefault="001946B8" w:rsidP="00E251AB">
            <w:pPr>
              <w:pStyle w:val="ListParagraph"/>
              <w:spacing w:after="0"/>
              <w:rPr>
                <w:rFonts w:ascii="Helvetica" w:hAnsi="Helvetica" w:cs="Arial"/>
              </w:rPr>
            </w:pPr>
          </w:p>
          <w:p w14:paraId="32902E8B" w14:textId="4D62D1BD" w:rsidR="00423E2A" w:rsidRPr="00847B9C" w:rsidRDefault="006B0D8D" w:rsidP="00253F36">
            <w:pPr>
              <w:pStyle w:val="ListParagraph"/>
              <w:numPr>
                <w:ilvl w:val="0"/>
                <w:numId w:val="12"/>
              </w:numPr>
              <w:spacing w:after="0"/>
              <w:rPr>
                <w:rFonts w:ascii="Helvetica" w:hAnsi="Helvetica" w:cs="Arial"/>
              </w:rPr>
            </w:pPr>
            <w:r w:rsidRPr="00847B9C">
              <w:rPr>
                <w:rFonts w:ascii="Helvetica" w:hAnsi="Helvetica" w:cs="Arial"/>
              </w:rPr>
              <w:t>During the first 5</w:t>
            </w:r>
            <w:r w:rsidR="00423E2A" w:rsidRPr="00847B9C">
              <w:rPr>
                <w:rFonts w:ascii="Helvetica" w:hAnsi="Helvetica" w:cs="Arial"/>
              </w:rPr>
              <w:t xml:space="preserve"> minutes a</w:t>
            </w:r>
            <w:r w:rsidR="001946B8" w:rsidRPr="00847B9C">
              <w:rPr>
                <w:rFonts w:ascii="Helvetica" w:hAnsi="Helvetica" w:cs="Arial"/>
              </w:rPr>
              <w:t xml:space="preserve"> very brief video </w:t>
            </w:r>
            <w:r w:rsidR="00423E2A" w:rsidRPr="00847B9C">
              <w:rPr>
                <w:rFonts w:ascii="Helvetica" w:hAnsi="Helvetica" w:cs="Arial"/>
              </w:rPr>
              <w:t xml:space="preserve">from </w:t>
            </w:r>
            <w:r w:rsidR="00423E2A" w:rsidRPr="00847B9C">
              <w:rPr>
                <w:rFonts w:ascii="Helvetica" w:hAnsi="Helvetica" w:cs="Arial"/>
                <w:i/>
              </w:rPr>
              <w:t>the New York Times Tunnel Creek</w:t>
            </w:r>
            <w:r w:rsidR="00423E2A" w:rsidRPr="00847B9C">
              <w:rPr>
                <w:rFonts w:ascii="Helvetica" w:hAnsi="Helvetica" w:cs="Arial"/>
              </w:rPr>
              <w:t xml:space="preserve"> article </w:t>
            </w:r>
            <w:r w:rsidR="001946B8" w:rsidRPr="00847B9C">
              <w:rPr>
                <w:rFonts w:ascii="Helvetica" w:hAnsi="Helvetica" w:cs="Arial"/>
              </w:rPr>
              <w:t xml:space="preserve">will be </w:t>
            </w:r>
            <w:r w:rsidR="00423E2A" w:rsidRPr="00847B9C">
              <w:rPr>
                <w:rFonts w:ascii="Helvetica" w:hAnsi="Helvetica" w:cs="Arial"/>
              </w:rPr>
              <w:t>shown.</w:t>
            </w:r>
          </w:p>
          <w:p w14:paraId="2FF48F3C" w14:textId="77777777" w:rsidR="00E251AB" w:rsidRPr="00847B9C" w:rsidRDefault="00E251AB" w:rsidP="00E251AB">
            <w:pPr>
              <w:pStyle w:val="ListParagraph"/>
              <w:spacing w:after="0"/>
              <w:rPr>
                <w:rFonts w:ascii="Helvetica" w:hAnsi="Helvetica" w:cs="Arial"/>
              </w:rPr>
            </w:pPr>
          </w:p>
          <w:p w14:paraId="43352FDD" w14:textId="63152BEE" w:rsidR="000A76CC" w:rsidRPr="00211702" w:rsidRDefault="00423E2A" w:rsidP="000A76CC">
            <w:pPr>
              <w:pStyle w:val="ListParagraph"/>
              <w:numPr>
                <w:ilvl w:val="0"/>
                <w:numId w:val="12"/>
              </w:numPr>
              <w:spacing w:after="0"/>
              <w:rPr>
                <w:rFonts w:ascii="Helvetica" w:hAnsi="Helvetica" w:cs="Arial"/>
              </w:rPr>
            </w:pPr>
            <w:r w:rsidRPr="00847B9C">
              <w:rPr>
                <w:rFonts w:ascii="Helvetica" w:hAnsi="Helvetica" w:cs="Arial"/>
              </w:rPr>
              <w:t>During the next 10 minutes each participant will receive</w:t>
            </w:r>
            <w:r w:rsidR="00F70CB0">
              <w:rPr>
                <w:rFonts w:ascii="Helvetica" w:hAnsi="Helvetica" w:cs="Arial"/>
              </w:rPr>
              <w:t xml:space="preserve"> an</w:t>
            </w:r>
            <w:r w:rsidRPr="00847B9C">
              <w:rPr>
                <w:rFonts w:ascii="Helvetica" w:hAnsi="Helvetica" w:cs="Arial"/>
              </w:rPr>
              <w:t xml:space="preserve"> in-depth description of one of the 16 skiers who were on the fateful </w:t>
            </w:r>
            <w:r w:rsidR="005210FA" w:rsidRPr="00847B9C">
              <w:rPr>
                <w:rFonts w:ascii="Helvetica" w:hAnsi="Helvetica" w:cs="Arial"/>
              </w:rPr>
              <w:t>ski trip</w:t>
            </w:r>
            <w:r w:rsidRPr="00847B9C">
              <w:rPr>
                <w:rFonts w:ascii="Helvetica" w:hAnsi="Helvetica" w:cs="Arial"/>
              </w:rPr>
              <w:t xml:space="preserve"> along with a definition of the four decision blinders portrayed in </w:t>
            </w:r>
            <w:r w:rsidRPr="00847B9C">
              <w:rPr>
                <w:rFonts w:ascii="Helvetica" w:hAnsi="Helvetica" w:cs="Arial"/>
                <w:i/>
              </w:rPr>
              <w:t xml:space="preserve">Decisions without Blinders </w:t>
            </w:r>
            <w:r w:rsidRPr="00847B9C">
              <w:rPr>
                <w:rFonts w:ascii="Helvetica" w:hAnsi="Helvetica" w:cs="Arial"/>
              </w:rPr>
              <w:t>” (</w:t>
            </w:r>
            <w:proofErr w:type="spellStart"/>
            <w:r w:rsidRPr="00847B9C">
              <w:rPr>
                <w:rFonts w:ascii="Helvetica" w:hAnsi="Helvetica" w:cs="Arial"/>
              </w:rPr>
              <w:t>Bazerman</w:t>
            </w:r>
            <w:proofErr w:type="spellEnd"/>
            <w:r w:rsidRPr="00847B9C">
              <w:rPr>
                <w:rFonts w:ascii="Helvetica" w:hAnsi="Helvetica" w:cs="Arial"/>
              </w:rPr>
              <w:t xml:space="preserve"> and </w:t>
            </w:r>
            <w:proofErr w:type="spellStart"/>
            <w:r w:rsidRPr="00847B9C">
              <w:rPr>
                <w:rFonts w:ascii="Helvetica" w:hAnsi="Helvetica" w:cs="Arial"/>
              </w:rPr>
              <w:t>Chugh</w:t>
            </w:r>
            <w:proofErr w:type="spellEnd"/>
            <w:r w:rsidRPr="00847B9C">
              <w:rPr>
                <w:rFonts w:ascii="Helvetica" w:hAnsi="Helvetica" w:cs="Arial"/>
              </w:rPr>
              <w:t xml:space="preserve">, </w:t>
            </w:r>
            <w:r w:rsidR="0060104F" w:rsidRPr="00847B9C">
              <w:rPr>
                <w:rFonts w:ascii="Helvetica" w:hAnsi="Helvetica" w:cs="Arial"/>
              </w:rPr>
              <w:t xml:space="preserve">HBR, </w:t>
            </w:r>
            <w:r w:rsidR="005210FA" w:rsidRPr="00847B9C">
              <w:rPr>
                <w:rFonts w:ascii="Helvetica" w:hAnsi="Helvetica" w:cs="Arial"/>
              </w:rPr>
              <w:t>1/06).</w:t>
            </w:r>
          </w:p>
          <w:p w14:paraId="57111839" w14:textId="77777777" w:rsidR="000A76CC" w:rsidRPr="00847B9C" w:rsidRDefault="000A76CC" w:rsidP="000A76CC">
            <w:pPr>
              <w:pStyle w:val="ListParagraph"/>
              <w:numPr>
                <w:ilvl w:val="1"/>
                <w:numId w:val="14"/>
              </w:numPr>
              <w:spacing w:after="0"/>
              <w:rPr>
                <w:rFonts w:ascii="Helvetica" w:hAnsi="Helvetica" w:cs="Arial"/>
              </w:rPr>
            </w:pPr>
            <w:r>
              <w:rPr>
                <w:rFonts w:ascii="Helvetica" w:hAnsi="Helvetica" w:cs="Arial"/>
              </w:rPr>
              <w:t>Depending on the number of participants</w:t>
            </w:r>
            <w:r w:rsidRPr="00847B9C">
              <w:rPr>
                <w:rFonts w:ascii="Helvetica" w:hAnsi="Helvetica" w:cs="Arial"/>
              </w:rPr>
              <w:t>, small groups will be formed to</w:t>
            </w:r>
            <w:r>
              <w:rPr>
                <w:rFonts w:ascii="Helvetica" w:hAnsi="Helvetica" w:cs="Arial"/>
              </w:rPr>
              <w:t xml:space="preserve"> identify skier’s decision blinders</w:t>
            </w:r>
            <w:r w:rsidRPr="00847B9C">
              <w:rPr>
                <w:rFonts w:ascii="Helvetica" w:hAnsi="Helvetica" w:cs="Arial"/>
              </w:rPr>
              <w:t xml:space="preserve">  </w:t>
            </w:r>
          </w:p>
          <w:p w14:paraId="7EDD92D7" w14:textId="77777777" w:rsidR="00423E2A" w:rsidRPr="00847B9C" w:rsidRDefault="00423E2A" w:rsidP="00423E2A">
            <w:pPr>
              <w:pStyle w:val="ListParagraph"/>
              <w:spacing w:after="0"/>
              <w:rPr>
                <w:rFonts w:ascii="Helvetica" w:hAnsi="Helvetica" w:cs="Arial"/>
              </w:rPr>
            </w:pPr>
          </w:p>
          <w:p w14:paraId="2D0252E3" w14:textId="49EC2907" w:rsidR="00423E2A" w:rsidRPr="00847B9C" w:rsidRDefault="00423E2A" w:rsidP="00E251AB">
            <w:pPr>
              <w:pStyle w:val="ListParagraph"/>
              <w:numPr>
                <w:ilvl w:val="0"/>
                <w:numId w:val="12"/>
              </w:numPr>
              <w:spacing w:after="0"/>
              <w:rPr>
                <w:rFonts w:ascii="Helvetica" w:hAnsi="Helvetica" w:cs="Arial"/>
              </w:rPr>
            </w:pPr>
            <w:r w:rsidRPr="00847B9C">
              <w:rPr>
                <w:rFonts w:ascii="Helvetica" w:hAnsi="Helvetica" w:cs="Arial"/>
              </w:rPr>
              <w:t xml:space="preserve">For the </w:t>
            </w:r>
            <w:r w:rsidR="00E251AB" w:rsidRPr="00847B9C">
              <w:rPr>
                <w:rFonts w:ascii="Helvetica" w:hAnsi="Helvetica" w:cs="Arial"/>
              </w:rPr>
              <w:t xml:space="preserve">next </w:t>
            </w:r>
            <w:r w:rsidRPr="00847B9C">
              <w:rPr>
                <w:rFonts w:ascii="Helvetica" w:hAnsi="Helvetica" w:cs="Arial"/>
              </w:rPr>
              <w:t xml:space="preserve">20 minutes, each person </w:t>
            </w:r>
            <w:r w:rsidR="00E251AB" w:rsidRPr="00847B9C">
              <w:rPr>
                <w:rFonts w:ascii="Helvetica" w:hAnsi="Helvetica" w:cs="Arial"/>
              </w:rPr>
              <w:t>(</w:t>
            </w:r>
            <w:r w:rsidRPr="00847B9C">
              <w:rPr>
                <w:rFonts w:ascii="Helvetica" w:hAnsi="Helvetica" w:cs="Arial"/>
              </w:rPr>
              <w:t>or team</w:t>
            </w:r>
            <w:r w:rsidR="00E251AB" w:rsidRPr="00847B9C">
              <w:rPr>
                <w:rFonts w:ascii="Helvetica" w:hAnsi="Helvetica" w:cs="Arial"/>
              </w:rPr>
              <w:t>)</w:t>
            </w:r>
            <w:r w:rsidRPr="00847B9C">
              <w:rPr>
                <w:rFonts w:ascii="Helvetica" w:hAnsi="Helvetica" w:cs="Arial"/>
              </w:rPr>
              <w:t xml:space="preserve"> will be asked </w:t>
            </w:r>
            <w:r w:rsidR="00E251AB" w:rsidRPr="00847B9C">
              <w:rPr>
                <w:rFonts w:ascii="Helvetica" w:hAnsi="Helvetica" w:cs="Arial"/>
              </w:rPr>
              <w:t xml:space="preserve">to describe what </w:t>
            </w:r>
            <w:r w:rsidRPr="00847B9C">
              <w:rPr>
                <w:rFonts w:ascii="Helvetica" w:hAnsi="Helvetica" w:cs="Arial"/>
              </w:rPr>
              <w:t>blinder</w:t>
            </w:r>
            <w:r w:rsidR="005210FA" w:rsidRPr="00847B9C">
              <w:rPr>
                <w:rFonts w:ascii="Helvetica" w:hAnsi="Helvetica" w:cs="Arial"/>
              </w:rPr>
              <w:t xml:space="preserve">(s) </w:t>
            </w:r>
            <w:proofErr w:type="gramStart"/>
            <w:r w:rsidR="005210FA" w:rsidRPr="00847B9C">
              <w:rPr>
                <w:rFonts w:ascii="Helvetica" w:hAnsi="Helvetica" w:cs="Arial"/>
              </w:rPr>
              <w:t>their</w:t>
            </w:r>
            <w:proofErr w:type="gramEnd"/>
            <w:r w:rsidR="005210FA" w:rsidRPr="00847B9C">
              <w:rPr>
                <w:rFonts w:ascii="Helvetica" w:hAnsi="Helvetica" w:cs="Arial"/>
              </w:rPr>
              <w:t xml:space="preserve"> skier manifested.</w:t>
            </w:r>
          </w:p>
          <w:p w14:paraId="406DBE3B" w14:textId="45828F84" w:rsidR="00F567F7" w:rsidRPr="00847B9C" w:rsidRDefault="00B52695" w:rsidP="00F567F7">
            <w:pPr>
              <w:pStyle w:val="ListParagraph"/>
              <w:numPr>
                <w:ilvl w:val="0"/>
                <w:numId w:val="18"/>
              </w:numPr>
              <w:spacing w:after="0"/>
              <w:rPr>
                <w:rFonts w:ascii="Helvetica" w:hAnsi="Helvetica" w:cs="Arial"/>
              </w:rPr>
            </w:pPr>
            <w:r w:rsidRPr="00847B9C">
              <w:rPr>
                <w:rFonts w:ascii="Helvetica" w:hAnsi="Helvetica" w:cs="Arial"/>
              </w:rPr>
              <w:t>All four of the b</w:t>
            </w:r>
            <w:r w:rsidR="00423E2A" w:rsidRPr="00847B9C">
              <w:rPr>
                <w:rFonts w:ascii="Helvetica" w:hAnsi="Helvetica" w:cs="Arial"/>
              </w:rPr>
              <w:t xml:space="preserve">linders </w:t>
            </w:r>
            <w:r w:rsidRPr="00847B9C">
              <w:rPr>
                <w:rFonts w:ascii="Helvetica" w:hAnsi="Helvetica" w:cs="Arial"/>
              </w:rPr>
              <w:t>-</w:t>
            </w:r>
            <w:r w:rsidR="00F567F7" w:rsidRPr="00847B9C">
              <w:rPr>
                <w:rFonts w:ascii="Helvetica" w:hAnsi="Helvetica" w:cs="Arial"/>
              </w:rPr>
              <w:t xml:space="preserve"> </w:t>
            </w:r>
            <w:r w:rsidRPr="00847B9C">
              <w:rPr>
                <w:rFonts w:ascii="Helvetica" w:hAnsi="Helvetica" w:cs="Arial"/>
              </w:rPr>
              <w:t>f</w:t>
            </w:r>
            <w:r w:rsidR="006E6460">
              <w:rPr>
                <w:rFonts w:ascii="Helvetica" w:hAnsi="Helvetica" w:cs="Arial"/>
              </w:rPr>
              <w:t>ailures to see</w:t>
            </w:r>
            <w:r w:rsidR="00423E2A" w:rsidRPr="00847B9C">
              <w:rPr>
                <w:rFonts w:ascii="Helvetica" w:hAnsi="Helvetica" w:cs="Arial"/>
              </w:rPr>
              <w:t>, see</w:t>
            </w:r>
            <w:r w:rsidR="006E6460">
              <w:rPr>
                <w:rFonts w:ascii="Helvetica" w:hAnsi="Helvetica" w:cs="Arial"/>
              </w:rPr>
              <w:t>k</w:t>
            </w:r>
            <w:r w:rsidR="00423E2A" w:rsidRPr="00847B9C">
              <w:rPr>
                <w:rFonts w:ascii="Helvetica" w:hAnsi="Helvetica" w:cs="Arial"/>
              </w:rPr>
              <w:t>, use or share info</w:t>
            </w:r>
            <w:r w:rsidRPr="00847B9C">
              <w:rPr>
                <w:rFonts w:ascii="Helvetica" w:hAnsi="Helvetica" w:cs="Arial"/>
              </w:rPr>
              <w:t>rmation</w:t>
            </w:r>
            <w:r w:rsidR="00F567F7" w:rsidRPr="00847B9C">
              <w:rPr>
                <w:rFonts w:ascii="Helvetica" w:hAnsi="Helvetica" w:cs="Arial"/>
              </w:rPr>
              <w:t xml:space="preserve"> </w:t>
            </w:r>
            <w:r w:rsidRPr="00847B9C">
              <w:rPr>
                <w:rFonts w:ascii="Helvetica" w:hAnsi="Helvetica" w:cs="Arial"/>
              </w:rPr>
              <w:t xml:space="preserve">- are readily apparent in the </w:t>
            </w:r>
            <w:r w:rsidR="00F567F7" w:rsidRPr="00847B9C">
              <w:rPr>
                <w:rFonts w:ascii="Helvetica" w:hAnsi="Helvetica" w:cs="Arial"/>
              </w:rPr>
              <w:t>article</w:t>
            </w:r>
            <w:r w:rsidR="00423E2A" w:rsidRPr="00847B9C">
              <w:rPr>
                <w:rFonts w:ascii="Helvetica" w:hAnsi="Helvetica" w:cs="Arial"/>
              </w:rPr>
              <w:t xml:space="preserve"> </w:t>
            </w:r>
          </w:p>
          <w:p w14:paraId="21BEB1C0" w14:textId="3CC88D00" w:rsidR="00423E2A" w:rsidRPr="00847B9C" w:rsidRDefault="00F567F7" w:rsidP="00F567F7">
            <w:pPr>
              <w:pStyle w:val="ListParagraph"/>
              <w:numPr>
                <w:ilvl w:val="0"/>
                <w:numId w:val="18"/>
              </w:numPr>
              <w:spacing w:after="0"/>
              <w:rPr>
                <w:rFonts w:ascii="Helvetica" w:hAnsi="Helvetica" w:cs="Arial"/>
              </w:rPr>
            </w:pPr>
            <w:r w:rsidRPr="00847B9C">
              <w:rPr>
                <w:rFonts w:ascii="Helvetica" w:hAnsi="Helvetica" w:cs="Arial"/>
              </w:rPr>
              <w:t>The consequences of their actions become readily apparent:</w:t>
            </w:r>
            <w:r w:rsidR="00423E2A" w:rsidRPr="00847B9C">
              <w:rPr>
                <w:rFonts w:ascii="Helvetica" w:hAnsi="Helvetica" w:cs="Arial"/>
              </w:rPr>
              <w:t xml:space="preserve"> </w:t>
            </w:r>
            <w:r w:rsidRPr="00847B9C">
              <w:rPr>
                <w:rFonts w:ascii="Helvetica" w:hAnsi="Helvetica" w:cs="Arial"/>
              </w:rPr>
              <w:t>blinders</w:t>
            </w:r>
            <w:r w:rsidR="0060104F" w:rsidRPr="00847B9C">
              <w:rPr>
                <w:rFonts w:ascii="Helvetica" w:hAnsi="Helvetica" w:cs="Arial"/>
              </w:rPr>
              <w:t xml:space="preserve"> enabled some of the best freestyle skiers in the world to ski down the back side of a mountain </w:t>
            </w:r>
            <w:r w:rsidR="0060104F" w:rsidRPr="006E6460">
              <w:rPr>
                <w:rFonts w:ascii="Helvetica" w:hAnsi="Helvetica" w:cs="Arial"/>
                <w:i/>
              </w:rPr>
              <w:t>known for its avalanches</w:t>
            </w:r>
            <w:r w:rsidR="0060104F" w:rsidRPr="00847B9C">
              <w:rPr>
                <w:rFonts w:ascii="Helvetica" w:hAnsi="Helvetica" w:cs="Arial"/>
              </w:rPr>
              <w:t xml:space="preserve"> the morning after a 32 inch snowfall – another predictor of avalanches - when a couple of them had already experienced “loose snow” earlier in the day.  </w:t>
            </w:r>
          </w:p>
          <w:p w14:paraId="2D3D35EB" w14:textId="634323BB" w:rsidR="00423E2A" w:rsidRPr="00847B9C" w:rsidRDefault="00423E2A" w:rsidP="00423E2A">
            <w:pPr>
              <w:spacing w:after="0"/>
              <w:rPr>
                <w:rFonts w:ascii="Helvetica" w:hAnsi="Helvetica" w:cs="Arial"/>
              </w:rPr>
            </w:pPr>
          </w:p>
          <w:p w14:paraId="571EB7E2" w14:textId="77777777" w:rsidR="00BA6347" w:rsidRPr="00847B9C" w:rsidRDefault="00BA6347" w:rsidP="00E251AB">
            <w:pPr>
              <w:pStyle w:val="ListParagraph"/>
              <w:numPr>
                <w:ilvl w:val="0"/>
                <w:numId w:val="12"/>
              </w:numPr>
              <w:spacing w:after="0"/>
              <w:rPr>
                <w:rFonts w:ascii="Helvetica" w:hAnsi="Helvetica" w:cs="Arial"/>
              </w:rPr>
            </w:pPr>
            <w:r w:rsidRPr="00847B9C">
              <w:rPr>
                <w:rFonts w:ascii="Helvetica" w:hAnsi="Helvetica" w:cs="Arial"/>
              </w:rPr>
              <w:t xml:space="preserve">The next 10 minutes will focus on the relevant groupthink symptoms, social dynamics and gender roles that emerge during the debriefing. </w:t>
            </w:r>
          </w:p>
          <w:p w14:paraId="41EEC570" w14:textId="77777777" w:rsidR="006E6460" w:rsidRPr="006E6460" w:rsidRDefault="006B0D8D" w:rsidP="00847B9C">
            <w:pPr>
              <w:pStyle w:val="ListParagraph"/>
              <w:numPr>
                <w:ilvl w:val="0"/>
                <w:numId w:val="20"/>
              </w:numPr>
              <w:spacing w:after="0"/>
              <w:rPr>
                <w:rFonts w:ascii="Arial" w:hAnsi="Arial" w:cs="Arial"/>
              </w:rPr>
            </w:pPr>
            <w:r w:rsidRPr="00847B9C">
              <w:rPr>
                <w:rFonts w:ascii="Arial" w:eastAsia="Times New Roman" w:hAnsi="Arial" w:cs="Arial"/>
              </w:rPr>
              <w:t>“</w:t>
            </w:r>
            <w:r w:rsidR="007E3F2B" w:rsidRPr="00847B9C">
              <w:rPr>
                <w:rFonts w:ascii="Arial" w:eastAsia="Times New Roman" w:hAnsi="Arial" w:cs="Arial"/>
              </w:rPr>
              <w:t>A group makes faulty decisions because group pressu</w:t>
            </w:r>
            <w:r w:rsidR="006E6460">
              <w:rPr>
                <w:rFonts w:ascii="Arial" w:eastAsia="Times New Roman" w:hAnsi="Arial" w:cs="Arial"/>
              </w:rPr>
              <w:t xml:space="preserve">res lead to a deterioration of </w:t>
            </w:r>
            <w:r w:rsidR="007E3F2B" w:rsidRPr="00847B9C">
              <w:rPr>
                <w:rFonts w:ascii="Arial" w:eastAsia="Times New Roman" w:hAnsi="Arial" w:cs="Arial"/>
              </w:rPr>
              <w:t xml:space="preserve">mental efficiency, reality testing… Groups affected by groupthink ignore alternatives and tend to take irrational actions… A group is </w:t>
            </w:r>
            <w:r w:rsidR="007E3F2B" w:rsidRPr="00847B9C">
              <w:rPr>
                <w:rFonts w:ascii="Arial" w:eastAsia="Times New Roman" w:hAnsi="Arial" w:cs="Arial"/>
              </w:rPr>
              <w:lastRenderedPageBreak/>
              <w:t>especially vulnerable to groupthink when its members are similar in background…</w:t>
            </w:r>
            <w:r w:rsidRPr="00847B9C">
              <w:rPr>
                <w:rFonts w:ascii="Arial" w:eastAsia="Times New Roman" w:hAnsi="Arial" w:cs="Arial"/>
              </w:rPr>
              <w:t>”</w:t>
            </w:r>
            <w:r w:rsidR="007E3F2B" w:rsidRPr="00847B9C">
              <w:rPr>
                <w:rFonts w:ascii="Arial" w:eastAsia="Times New Roman" w:hAnsi="Arial" w:cs="Arial"/>
              </w:rPr>
              <w:t xml:space="preserve"> Janus 1972</w:t>
            </w:r>
            <w:r w:rsidR="00847B9C">
              <w:rPr>
                <w:rFonts w:ascii="Arial" w:eastAsia="Times New Roman" w:hAnsi="Arial" w:cs="Arial"/>
              </w:rPr>
              <w:t xml:space="preserve">.  </w:t>
            </w:r>
          </w:p>
          <w:p w14:paraId="7A848E44" w14:textId="6D7BF964" w:rsidR="00847B9C" w:rsidRPr="00847B9C" w:rsidRDefault="00847B9C" w:rsidP="00847B9C">
            <w:pPr>
              <w:pStyle w:val="ListParagraph"/>
              <w:numPr>
                <w:ilvl w:val="0"/>
                <w:numId w:val="20"/>
              </w:numPr>
              <w:spacing w:after="0"/>
              <w:rPr>
                <w:rFonts w:ascii="Arial" w:hAnsi="Arial" w:cs="Arial"/>
              </w:rPr>
            </w:pPr>
            <w:r>
              <w:rPr>
                <w:rFonts w:ascii="Arial" w:eastAsia="Times New Roman" w:hAnsi="Arial" w:cs="Arial"/>
              </w:rPr>
              <w:t xml:space="preserve">Groupthink emerges when </w:t>
            </w:r>
            <w:r w:rsidR="006E6460">
              <w:rPr>
                <w:rFonts w:ascii="Arial" w:hAnsi="Arial" w:cs="Arial"/>
              </w:rPr>
              <w:t>unexamined</w:t>
            </w:r>
            <w:r w:rsidRPr="00847B9C">
              <w:rPr>
                <w:rFonts w:ascii="Arial" w:hAnsi="Arial" w:cs="Arial"/>
              </w:rPr>
              <w:t xml:space="preserve"> acceptance </w:t>
            </w:r>
            <w:r w:rsidR="006E6460">
              <w:rPr>
                <w:rFonts w:ascii="Arial" w:hAnsi="Arial" w:cs="Arial"/>
              </w:rPr>
              <w:t xml:space="preserve">of </w:t>
            </w:r>
            <w:r w:rsidRPr="00847B9C">
              <w:rPr>
                <w:rFonts w:ascii="Arial" w:hAnsi="Arial" w:cs="Arial"/>
              </w:rPr>
              <w:t>opinion</w:t>
            </w:r>
            <w:r>
              <w:rPr>
                <w:rFonts w:ascii="Arial" w:hAnsi="Arial" w:cs="Arial"/>
              </w:rPr>
              <w:t xml:space="preserve"> occurs</w:t>
            </w:r>
            <w:r w:rsidR="006E6460">
              <w:rPr>
                <w:rFonts w:ascii="Arial" w:hAnsi="Arial" w:cs="Arial"/>
              </w:rPr>
              <w:t xml:space="preserve"> often through consensus or satisficing</w:t>
            </w:r>
            <w:r>
              <w:rPr>
                <w:rFonts w:ascii="Arial" w:hAnsi="Arial" w:cs="Arial"/>
              </w:rPr>
              <w:t>,</w:t>
            </w:r>
            <w:r w:rsidRPr="00847B9C">
              <w:rPr>
                <w:rFonts w:ascii="Arial" w:hAnsi="Arial" w:cs="Arial"/>
              </w:rPr>
              <w:t xml:space="preserve"> </w:t>
            </w:r>
            <w:r w:rsidR="006E6460">
              <w:rPr>
                <w:rFonts w:ascii="Arial" w:hAnsi="Arial" w:cs="Arial"/>
              </w:rPr>
              <w:t>which lacks</w:t>
            </w:r>
            <w:r w:rsidRPr="00847B9C">
              <w:rPr>
                <w:rFonts w:ascii="Arial" w:hAnsi="Arial" w:cs="Arial"/>
              </w:rPr>
              <w:t xml:space="preserve"> critical thinking </w:t>
            </w:r>
            <w:r w:rsidR="006E6460">
              <w:rPr>
                <w:rFonts w:ascii="Arial" w:hAnsi="Arial" w:cs="Arial"/>
              </w:rPr>
              <w:t>or an</w:t>
            </w:r>
            <w:r w:rsidRPr="00847B9C">
              <w:rPr>
                <w:rFonts w:ascii="Arial" w:hAnsi="Arial" w:cs="Arial"/>
              </w:rPr>
              <w:t xml:space="preserve"> evaluation of consequences or alternatives</w:t>
            </w:r>
            <w:r w:rsidR="006E6460">
              <w:rPr>
                <w:rFonts w:ascii="Arial" w:hAnsi="Arial" w:cs="Arial"/>
              </w:rPr>
              <w:t xml:space="preserve">.  </w:t>
            </w:r>
            <w:proofErr w:type="gramStart"/>
            <w:r w:rsidR="006E6460">
              <w:rPr>
                <w:rFonts w:ascii="Arial" w:hAnsi="Arial" w:cs="Arial"/>
              </w:rPr>
              <w:t>It</w:t>
            </w:r>
            <w:proofErr w:type="gramEnd"/>
            <w:r>
              <w:rPr>
                <w:rFonts w:ascii="Arial" w:hAnsi="Arial" w:cs="Arial"/>
              </w:rPr>
              <w:t xml:space="preserve"> is often cha</w:t>
            </w:r>
            <w:r w:rsidR="0056505E">
              <w:rPr>
                <w:rFonts w:ascii="Arial" w:hAnsi="Arial" w:cs="Arial"/>
              </w:rPr>
              <w:t>racterized by self-</w:t>
            </w:r>
            <w:r w:rsidRPr="00847B9C">
              <w:rPr>
                <w:rFonts w:ascii="Arial" w:hAnsi="Arial" w:cs="Arial"/>
              </w:rPr>
              <w:t>deception</w:t>
            </w:r>
            <w:r>
              <w:rPr>
                <w:rFonts w:ascii="Arial" w:hAnsi="Arial" w:cs="Arial"/>
              </w:rPr>
              <w:t>.</w:t>
            </w:r>
          </w:p>
          <w:p w14:paraId="6073B258" w14:textId="1E63ECEA" w:rsidR="007E3F2B" w:rsidRPr="00847B9C" w:rsidRDefault="007E3F2B" w:rsidP="0056505E">
            <w:pPr>
              <w:pStyle w:val="ListParagraph"/>
              <w:spacing w:after="0"/>
              <w:ind w:left="1080"/>
              <w:rPr>
                <w:rFonts w:ascii="Helvetica" w:hAnsi="Helvetica" w:cs="Arial"/>
              </w:rPr>
            </w:pPr>
          </w:p>
          <w:p w14:paraId="2AEDC4A0" w14:textId="0E622598" w:rsidR="007E3F2B" w:rsidRPr="00847B9C" w:rsidRDefault="00D92525" w:rsidP="00F567F7">
            <w:pPr>
              <w:pStyle w:val="ListParagraph"/>
              <w:numPr>
                <w:ilvl w:val="0"/>
                <w:numId w:val="20"/>
              </w:numPr>
              <w:spacing w:after="0"/>
              <w:rPr>
                <w:rFonts w:ascii="Arial" w:hAnsi="Arial" w:cs="Arial"/>
              </w:rPr>
            </w:pPr>
            <w:r w:rsidRPr="00847B9C">
              <w:rPr>
                <w:rFonts w:ascii="Arial" w:hAnsi="Arial" w:cs="Arial"/>
              </w:rPr>
              <w:t xml:space="preserve">An example comes from the comments of Megan </w:t>
            </w:r>
            <w:proofErr w:type="spellStart"/>
            <w:r w:rsidRPr="00847B9C">
              <w:rPr>
                <w:rFonts w:ascii="Arial" w:hAnsi="Arial" w:cs="Arial"/>
              </w:rPr>
              <w:t>Michaelson</w:t>
            </w:r>
            <w:proofErr w:type="spellEnd"/>
            <w:r w:rsidRPr="00847B9C">
              <w:rPr>
                <w:rFonts w:ascii="Arial" w:hAnsi="Arial" w:cs="Arial"/>
              </w:rPr>
              <w:t xml:space="preserve">, </w:t>
            </w:r>
            <w:r w:rsidR="00F567F7" w:rsidRPr="00847B9C">
              <w:rPr>
                <w:rFonts w:ascii="Arial" w:hAnsi="Arial" w:cs="Arial"/>
              </w:rPr>
              <w:t>t</w:t>
            </w:r>
            <w:r w:rsidR="00992B13" w:rsidRPr="00847B9C">
              <w:rPr>
                <w:rFonts w:ascii="Arial" w:hAnsi="Arial" w:cs="Arial"/>
              </w:rPr>
              <w:t>he ESPN.com frees</w:t>
            </w:r>
            <w:r w:rsidRPr="00847B9C">
              <w:rPr>
                <w:rFonts w:ascii="Arial" w:hAnsi="Arial" w:cs="Arial"/>
              </w:rPr>
              <w:t>tyle</w:t>
            </w:r>
            <w:r w:rsidR="00F567F7" w:rsidRPr="00847B9C">
              <w:rPr>
                <w:rFonts w:ascii="Arial" w:hAnsi="Arial" w:cs="Arial"/>
              </w:rPr>
              <w:t xml:space="preserve"> </w:t>
            </w:r>
            <w:r w:rsidR="00992B13" w:rsidRPr="00847B9C">
              <w:rPr>
                <w:rFonts w:ascii="Arial" w:hAnsi="Arial" w:cs="Arial"/>
              </w:rPr>
              <w:t>ski editor</w:t>
            </w:r>
            <w:r w:rsidR="00F567F7" w:rsidRPr="00847B9C">
              <w:rPr>
                <w:rFonts w:ascii="Arial" w:hAnsi="Arial" w:cs="Arial"/>
              </w:rPr>
              <w:t xml:space="preserve"> </w:t>
            </w:r>
            <w:r w:rsidR="00992B13" w:rsidRPr="00847B9C">
              <w:rPr>
                <w:rFonts w:ascii="Arial" w:hAnsi="Arial" w:cs="Arial"/>
              </w:rPr>
              <w:t xml:space="preserve">who covered the Stevens Pass week-end </w:t>
            </w:r>
            <w:r w:rsidRPr="00847B9C">
              <w:rPr>
                <w:rFonts w:ascii="Arial" w:hAnsi="Arial" w:cs="Arial"/>
              </w:rPr>
              <w:t>event</w:t>
            </w:r>
            <w:r w:rsidR="00992B13" w:rsidRPr="00847B9C">
              <w:rPr>
                <w:rFonts w:ascii="Arial" w:hAnsi="Arial" w:cs="Arial"/>
              </w:rPr>
              <w:t>:</w:t>
            </w:r>
          </w:p>
          <w:p w14:paraId="3797818A" w14:textId="4AE73380" w:rsidR="006B0D8D" w:rsidRPr="00847B9C" w:rsidRDefault="00992B13" w:rsidP="00F567F7">
            <w:pPr>
              <w:pStyle w:val="ListParagraph"/>
              <w:ind w:left="1440"/>
              <w:rPr>
                <w:rFonts w:ascii="Arial" w:hAnsi="Arial" w:cs="Arial"/>
                <w:sz w:val="20"/>
                <w:szCs w:val="20"/>
              </w:rPr>
            </w:pPr>
            <w:r w:rsidRPr="00847B9C">
              <w:rPr>
                <w:rFonts w:ascii="Arial" w:hAnsi="Arial" w:cs="Arial"/>
                <w:bCs/>
                <w:sz w:val="20"/>
                <w:szCs w:val="20"/>
              </w:rPr>
              <w:t>“</w:t>
            </w:r>
            <w:r w:rsidR="006B0D8D" w:rsidRPr="00847B9C">
              <w:rPr>
                <w:rFonts w:ascii="Arial" w:hAnsi="Arial" w:cs="Arial"/>
                <w:bCs/>
                <w:sz w:val="20"/>
                <w:szCs w:val="20"/>
              </w:rPr>
              <w:t>If it was up to me, I would never have gone back</w:t>
            </w:r>
            <w:r w:rsidRPr="00847B9C">
              <w:rPr>
                <w:rFonts w:ascii="Arial" w:hAnsi="Arial" w:cs="Arial"/>
                <w:bCs/>
                <w:sz w:val="20"/>
                <w:szCs w:val="20"/>
              </w:rPr>
              <w:t xml:space="preserve">country skiing with 12 people. </w:t>
            </w:r>
            <w:r w:rsidR="006B0D8D" w:rsidRPr="00847B9C">
              <w:rPr>
                <w:rFonts w:ascii="Arial" w:hAnsi="Arial" w:cs="Arial"/>
                <w:bCs/>
                <w:sz w:val="20"/>
                <w:szCs w:val="20"/>
              </w:rPr>
              <w:t xml:space="preserve">That’s just way too many. But there were sort of the social dynamics of that — where I didn’t want to be the one to say, you know, ‘Hey, this is too big a group and we shouldn’t be doing this.’ </w:t>
            </w:r>
            <w:r w:rsidR="00DF55E4">
              <w:rPr>
                <w:rFonts w:ascii="Arial" w:hAnsi="Arial" w:cs="Arial"/>
                <w:bCs/>
                <w:sz w:val="20"/>
                <w:szCs w:val="20"/>
              </w:rPr>
              <w:t xml:space="preserve"> </w:t>
            </w:r>
            <w:proofErr w:type="gramStart"/>
            <w:r w:rsidR="006B0D8D" w:rsidRPr="00847B9C">
              <w:rPr>
                <w:rFonts w:ascii="Arial" w:hAnsi="Arial" w:cs="Arial"/>
                <w:bCs/>
                <w:sz w:val="20"/>
                <w:szCs w:val="20"/>
              </w:rPr>
              <w:t>I was invited by someone else</w:t>
            </w:r>
            <w:proofErr w:type="gramEnd"/>
            <w:r w:rsidR="006B0D8D" w:rsidRPr="00847B9C">
              <w:rPr>
                <w:rFonts w:ascii="Arial" w:hAnsi="Arial" w:cs="Arial"/>
                <w:bCs/>
                <w:sz w:val="20"/>
                <w:szCs w:val="20"/>
              </w:rPr>
              <w:t xml:space="preserve">, so I didn’t want to stand up and cause a fuss. And </w:t>
            </w:r>
            <w:r w:rsidR="006B0D8D" w:rsidRPr="00847B9C">
              <w:rPr>
                <w:rFonts w:ascii="Arial" w:hAnsi="Arial" w:cs="Arial"/>
                <w:bCs/>
                <w:i/>
                <w:sz w:val="20"/>
                <w:szCs w:val="20"/>
              </w:rPr>
              <w:t>not to play the gender card</w:t>
            </w:r>
            <w:r w:rsidR="006B0D8D" w:rsidRPr="00847B9C">
              <w:rPr>
                <w:rFonts w:ascii="Arial" w:hAnsi="Arial" w:cs="Arial"/>
                <w:bCs/>
                <w:sz w:val="20"/>
                <w:szCs w:val="20"/>
              </w:rPr>
              <w:t xml:space="preserve">, but there were 2 girls and 10 guys, and </w:t>
            </w:r>
            <w:r w:rsidR="006B0D8D" w:rsidRPr="00847B9C">
              <w:rPr>
                <w:rFonts w:ascii="Arial" w:hAnsi="Arial" w:cs="Arial"/>
                <w:bCs/>
                <w:i/>
                <w:sz w:val="20"/>
                <w:szCs w:val="20"/>
              </w:rPr>
              <w:t>I didn’t want to be the whiny female figure, you know?</w:t>
            </w:r>
            <w:r w:rsidR="006B0D8D" w:rsidRPr="00847B9C">
              <w:rPr>
                <w:rFonts w:ascii="Arial" w:hAnsi="Arial" w:cs="Arial"/>
                <w:bCs/>
                <w:sz w:val="20"/>
                <w:szCs w:val="20"/>
              </w:rPr>
              <w:t xml:space="preserve"> So I just followed along.”</w:t>
            </w:r>
          </w:p>
          <w:p w14:paraId="07C596A4" w14:textId="77777777" w:rsidR="00BA6347" w:rsidRPr="00847B9C" w:rsidRDefault="00BA6347" w:rsidP="00BA6347">
            <w:pPr>
              <w:spacing w:after="0"/>
              <w:rPr>
                <w:rFonts w:ascii="Helvetica" w:hAnsi="Helvetica" w:cs="Arial"/>
              </w:rPr>
            </w:pPr>
          </w:p>
          <w:p w14:paraId="0A0F672D" w14:textId="2E4C7D1D" w:rsidR="00211702" w:rsidRPr="00695B28" w:rsidRDefault="00211702" w:rsidP="00211702">
            <w:pPr>
              <w:pStyle w:val="ListParagraph"/>
              <w:numPr>
                <w:ilvl w:val="0"/>
                <w:numId w:val="12"/>
              </w:numPr>
              <w:spacing w:after="0"/>
              <w:rPr>
                <w:rFonts w:ascii="Helvetica" w:hAnsi="Helvetica" w:cs="Arial"/>
              </w:rPr>
            </w:pPr>
            <w:r w:rsidRPr="00695B28">
              <w:rPr>
                <w:rFonts w:ascii="Helvetica" w:hAnsi="Helvetica" w:cs="Arial"/>
              </w:rPr>
              <w:t>The last ten minutes will f</w:t>
            </w:r>
            <w:r w:rsidR="00DF55E4">
              <w:rPr>
                <w:rFonts w:ascii="Helvetica" w:hAnsi="Helvetica" w:cs="Arial"/>
              </w:rPr>
              <w:t xml:space="preserve">ocus on how to use this case in </w:t>
            </w:r>
            <w:r w:rsidRPr="00695B28">
              <w:rPr>
                <w:rFonts w:ascii="Helvetica" w:hAnsi="Helvetica" w:cs="Arial"/>
              </w:rPr>
              <w:t>class including</w:t>
            </w:r>
            <w:r w:rsidRPr="00FA4E7E">
              <w:rPr>
                <w:rFonts w:ascii="Helvetica" w:hAnsi="Helvetica" w:cs="Arial"/>
              </w:rPr>
              <w:t xml:space="preserve"> key questions </w:t>
            </w:r>
            <w:r>
              <w:rPr>
                <w:rFonts w:ascii="Helvetica" w:hAnsi="Helvetica" w:cs="Arial"/>
              </w:rPr>
              <w:t xml:space="preserve">to stimulate discussion </w:t>
            </w:r>
            <w:r w:rsidR="00DF55E4">
              <w:rPr>
                <w:rFonts w:ascii="Helvetica" w:hAnsi="Helvetica" w:cs="Arial"/>
              </w:rPr>
              <w:t xml:space="preserve">and </w:t>
            </w:r>
            <w:r>
              <w:rPr>
                <w:rFonts w:ascii="Helvetica" w:hAnsi="Helvetica" w:cs="Arial"/>
              </w:rPr>
              <w:t xml:space="preserve">class slides </w:t>
            </w:r>
            <w:r w:rsidRPr="00FA4E7E">
              <w:rPr>
                <w:rFonts w:ascii="Helvetica" w:hAnsi="Helvetica" w:cs="Arial"/>
              </w:rPr>
              <w:t xml:space="preserve">to </w:t>
            </w:r>
            <w:r>
              <w:rPr>
                <w:rFonts w:ascii="Helvetica" w:hAnsi="Helvetica" w:cs="Arial"/>
              </w:rPr>
              <w:t>identify key concepts</w:t>
            </w:r>
            <w:r w:rsidRPr="00FA4E7E">
              <w:rPr>
                <w:rFonts w:ascii="Helvetica" w:hAnsi="Helvetica" w:cs="Arial"/>
              </w:rPr>
              <w:t xml:space="preserve"> </w:t>
            </w:r>
          </w:p>
          <w:p w14:paraId="6E75835B" w14:textId="77777777" w:rsidR="00423E2A" w:rsidRPr="00847B9C" w:rsidRDefault="00423E2A" w:rsidP="00423E2A">
            <w:pPr>
              <w:spacing w:after="0"/>
              <w:rPr>
                <w:rFonts w:ascii="Helvetica" w:hAnsi="Helvetica" w:cs="Arial"/>
              </w:rPr>
            </w:pPr>
          </w:p>
          <w:p w14:paraId="4BC20CE5" w14:textId="77777777" w:rsidR="00423E2A" w:rsidRPr="00847B9C" w:rsidRDefault="00423E2A" w:rsidP="00423E2A">
            <w:pPr>
              <w:spacing w:after="0"/>
              <w:rPr>
                <w:rFonts w:ascii="Helvetica" w:hAnsi="Helvetica" w:cs="Arial"/>
              </w:rPr>
            </w:pPr>
          </w:p>
          <w:p w14:paraId="2B080EAA" w14:textId="77777777" w:rsidR="00423E2A" w:rsidRPr="00847B9C" w:rsidRDefault="00423E2A" w:rsidP="00423E2A">
            <w:pPr>
              <w:spacing w:after="0"/>
              <w:rPr>
                <w:rFonts w:ascii="Helvetica" w:hAnsi="Helvetica" w:cs="Arial"/>
              </w:rPr>
            </w:pPr>
          </w:p>
          <w:p w14:paraId="5A911736" w14:textId="77777777" w:rsidR="00934DBB" w:rsidRPr="00847B9C" w:rsidRDefault="00934DBB" w:rsidP="00253F36">
            <w:pPr>
              <w:spacing w:after="0"/>
              <w:rPr>
                <w:rFonts w:ascii="Helvetica" w:hAnsi="Helvetica" w:cs="Arial"/>
              </w:rPr>
            </w:pPr>
          </w:p>
          <w:p w14:paraId="5D970C80" w14:textId="0670F08D" w:rsidR="001946B8" w:rsidRPr="00847B9C" w:rsidRDefault="001946B8" w:rsidP="00253F36">
            <w:pPr>
              <w:spacing w:after="0"/>
              <w:rPr>
                <w:rFonts w:ascii="Helvetica" w:hAnsi="Helvetica" w:cs="Arial"/>
              </w:rPr>
            </w:pPr>
          </w:p>
          <w:p w14:paraId="06C761DF" w14:textId="77777777" w:rsidR="00253F36" w:rsidRPr="00847B9C" w:rsidRDefault="00253F36" w:rsidP="00253F36">
            <w:pPr>
              <w:spacing w:after="0"/>
              <w:rPr>
                <w:rFonts w:ascii="Helvetica" w:hAnsi="Helvetica" w:cs="Arial"/>
              </w:rPr>
            </w:pPr>
          </w:p>
          <w:p w14:paraId="2A02538C" w14:textId="77777777" w:rsidR="00253F36" w:rsidRPr="00847B9C" w:rsidRDefault="00253F36" w:rsidP="00253F36">
            <w:pPr>
              <w:spacing w:after="0"/>
              <w:rPr>
                <w:rFonts w:ascii="Helvetica" w:hAnsi="Helvetica" w:cs="Arial"/>
              </w:rPr>
            </w:pPr>
          </w:p>
        </w:tc>
      </w:tr>
      <w:tr w:rsidR="001946B8" w14:paraId="6620778C" w14:textId="77777777" w:rsidTr="002F6D70">
        <w:tc>
          <w:tcPr>
            <w:tcW w:w="8856" w:type="dxa"/>
          </w:tcPr>
          <w:p w14:paraId="1954D29C" w14:textId="77777777" w:rsidR="001946B8" w:rsidRPr="00847B9C" w:rsidRDefault="001946B8" w:rsidP="001946B8">
            <w:pPr>
              <w:spacing w:after="0"/>
              <w:rPr>
                <w:rFonts w:ascii="Helvetica" w:hAnsi="Helvetica" w:cs="Arial"/>
                <w:i/>
              </w:rPr>
            </w:pPr>
          </w:p>
        </w:tc>
      </w:tr>
    </w:tbl>
    <w:p w14:paraId="06971DA4" w14:textId="77777777" w:rsidR="00253F36" w:rsidRDefault="00253F36" w:rsidP="00253F36">
      <w:pPr>
        <w:spacing w:after="0"/>
        <w:rPr>
          <w:rFonts w:ascii="Helvetica" w:hAnsi="Helvetica" w:cs="Arial"/>
        </w:rPr>
      </w:pPr>
    </w:p>
    <w:p w14:paraId="6E58BFA4" w14:textId="77777777" w:rsidR="00253F36" w:rsidRDefault="00253F36" w:rsidP="00253F36">
      <w:pPr>
        <w:spacing w:after="0"/>
        <w:rPr>
          <w:rFonts w:ascii="Helvetica" w:hAnsi="Helvetica" w:cs="Arial"/>
        </w:rPr>
      </w:pPr>
    </w:p>
    <w:p w14:paraId="5DBCF714" w14:textId="77777777" w:rsidR="00D54455" w:rsidRPr="00473772" w:rsidRDefault="00D54455" w:rsidP="004C55D4">
      <w:pPr>
        <w:spacing w:after="0"/>
        <w:rPr>
          <w:rFonts w:ascii="Helvetica" w:hAnsi="Helvetica" w:cs="Arial"/>
        </w:rPr>
      </w:pPr>
    </w:p>
    <w:p w14:paraId="355FA7E3" w14:textId="77777777" w:rsidR="00253F36" w:rsidRPr="00253F36" w:rsidRDefault="00253F36" w:rsidP="00253F36">
      <w:pPr>
        <w:pStyle w:val="ListParagraph"/>
        <w:numPr>
          <w:ilvl w:val="0"/>
          <w:numId w:val="3"/>
        </w:numPr>
        <w:tabs>
          <w:tab w:val="left" w:pos="450"/>
        </w:tabs>
        <w:spacing w:after="0"/>
        <w:rPr>
          <w:rFonts w:ascii="Helvetica" w:hAnsi="Helvetica" w:cs="Arial"/>
          <w:b/>
          <w:sz w:val="28"/>
          <w:szCs w:val="28"/>
        </w:rPr>
      </w:pPr>
      <w:r w:rsidRPr="00253F36">
        <w:rPr>
          <w:rFonts w:ascii="Helvetica" w:hAnsi="Helvetica" w:cs="Arial"/>
          <w:b/>
          <w:sz w:val="28"/>
          <w:szCs w:val="28"/>
        </w:rPr>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16B12F29" w14:textId="77777777" w:rsidTr="002F6D70">
        <w:tc>
          <w:tcPr>
            <w:tcW w:w="8856" w:type="dxa"/>
          </w:tcPr>
          <w:p w14:paraId="35C90CF1" w14:textId="6EE5EE87" w:rsidR="006B0D8D" w:rsidRDefault="00E37352" w:rsidP="006B0D8D">
            <w:pPr>
              <w:pStyle w:val="ListParagraph"/>
              <w:spacing w:after="0"/>
              <w:ind w:left="360"/>
              <w:rPr>
                <w:rFonts w:ascii="Helvetica" w:hAnsi="Helvetica" w:cs="Arial"/>
              </w:rPr>
            </w:pPr>
            <w:r>
              <w:rPr>
                <w:rFonts w:ascii="Helvetica" w:hAnsi="Helvetica" w:cs="Arial"/>
              </w:rPr>
              <w:t>A description</w:t>
            </w:r>
            <w:r w:rsidR="006E6460">
              <w:rPr>
                <w:rFonts w:ascii="Helvetica" w:hAnsi="Helvetica" w:cs="Arial"/>
              </w:rPr>
              <w:t xml:space="preserve"> of each of the skiers will be provided and </w:t>
            </w:r>
            <w:r>
              <w:rPr>
                <w:rFonts w:ascii="Helvetica" w:hAnsi="Helvetica" w:cs="Arial"/>
              </w:rPr>
              <w:t>serve</w:t>
            </w:r>
            <w:r w:rsidR="006E6460">
              <w:rPr>
                <w:rFonts w:ascii="Helvetica" w:hAnsi="Helvetica" w:cs="Arial"/>
              </w:rPr>
              <w:t xml:space="preserve"> the basis of discussion so a reading of the case is not necessary</w:t>
            </w:r>
            <w:r>
              <w:rPr>
                <w:rFonts w:ascii="Helvetica" w:hAnsi="Helvetica" w:cs="Arial"/>
              </w:rPr>
              <w:t xml:space="preserve">. </w:t>
            </w:r>
            <w:r w:rsidR="006E6460" w:rsidRPr="006B0D8D">
              <w:rPr>
                <w:rFonts w:ascii="Helvetica" w:hAnsi="Helvetica" w:cs="Arial"/>
              </w:rPr>
              <w:t xml:space="preserve"> </w:t>
            </w:r>
            <w:r>
              <w:rPr>
                <w:rFonts w:ascii="Helvetica" w:hAnsi="Helvetica" w:cs="Arial"/>
              </w:rPr>
              <w:t>However it would be</w:t>
            </w:r>
            <w:r w:rsidR="006B0D8D" w:rsidRPr="006B0D8D">
              <w:rPr>
                <w:rFonts w:ascii="Helvetica" w:hAnsi="Helvetica" w:cs="Arial"/>
              </w:rPr>
              <w:t xml:space="preserve"> ideal </w:t>
            </w:r>
            <w:r>
              <w:rPr>
                <w:rFonts w:ascii="Helvetica" w:hAnsi="Helvetica" w:cs="Arial"/>
              </w:rPr>
              <w:t xml:space="preserve">if the link were available </w:t>
            </w:r>
            <w:proofErr w:type="gramStart"/>
            <w:r>
              <w:rPr>
                <w:rFonts w:ascii="Helvetica" w:hAnsi="Helvetica" w:cs="Arial"/>
              </w:rPr>
              <w:t xml:space="preserve">so </w:t>
            </w:r>
            <w:r w:rsidR="006B0D8D" w:rsidRPr="006B0D8D">
              <w:rPr>
                <w:rFonts w:ascii="Helvetica" w:hAnsi="Helvetica" w:cs="Arial"/>
              </w:rPr>
              <w:t xml:space="preserve"> </w:t>
            </w:r>
            <w:r>
              <w:rPr>
                <w:rFonts w:ascii="Helvetica" w:hAnsi="Helvetica" w:cs="Arial"/>
              </w:rPr>
              <w:t>anyone</w:t>
            </w:r>
            <w:proofErr w:type="gramEnd"/>
            <w:r>
              <w:rPr>
                <w:rFonts w:ascii="Helvetica" w:hAnsi="Helvetica" w:cs="Arial"/>
              </w:rPr>
              <w:t xml:space="preserve"> </w:t>
            </w:r>
            <w:r w:rsidR="006B0D8D" w:rsidRPr="006B0D8D">
              <w:rPr>
                <w:rFonts w:ascii="Helvetica" w:hAnsi="Helvetica" w:cs="Arial"/>
              </w:rPr>
              <w:t xml:space="preserve">interested </w:t>
            </w:r>
            <w:r>
              <w:rPr>
                <w:rFonts w:ascii="Helvetica" w:hAnsi="Helvetica" w:cs="Arial"/>
              </w:rPr>
              <w:t>could</w:t>
            </w:r>
            <w:r w:rsidR="006B0D8D" w:rsidRPr="006B0D8D">
              <w:rPr>
                <w:rFonts w:ascii="Helvetica" w:hAnsi="Helvetica" w:cs="Arial"/>
              </w:rPr>
              <w:t xml:space="preserve"> </w:t>
            </w:r>
            <w:r>
              <w:rPr>
                <w:rFonts w:ascii="Helvetica" w:hAnsi="Helvetica" w:cs="Arial"/>
              </w:rPr>
              <w:t xml:space="preserve">the </w:t>
            </w:r>
            <w:r w:rsidR="006B0D8D" w:rsidRPr="006B0D8D">
              <w:rPr>
                <w:rFonts w:ascii="Helvetica" w:hAnsi="Helvetica" w:cs="Arial"/>
              </w:rPr>
              <w:t xml:space="preserve">Tunnel Creek </w:t>
            </w:r>
            <w:r>
              <w:rPr>
                <w:rFonts w:ascii="Helvetica" w:hAnsi="Helvetica" w:cs="Arial"/>
              </w:rPr>
              <w:t>article</w:t>
            </w:r>
            <w:r w:rsidR="006B0D8D" w:rsidRPr="006B0D8D">
              <w:rPr>
                <w:rFonts w:ascii="Helvetica" w:hAnsi="Helvetica" w:cs="Arial"/>
              </w:rPr>
              <w:t xml:space="preserve"> prior to the session.  (Perhaps if this gets accepted, the link could be included with the abstract).  </w:t>
            </w:r>
          </w:p>
          <w:p w14:paraId="49B3EDA8" w14:textId="0A7FB00A" w:rsidR="00253F36" w:rsidRPr="00E32D99" w:rsidRDefault="00253F36" w:rsidP="00E32D99">
            <w:pPr>
              <w:pStyle w:val="ListParagraph"/>
              <w:spacing w:after="0"/>
              <w:ind w:left="360"/>
              <w:rPr>
                <w:rFonts w:ascii="Helvetica" w:hAnsi="Helvetica" w:cs="Arial"/>
              </w:rPr>
            </w:pPr>
          </w:p>
        </w:tc>
      </w:tr>
    </w:tbl>
    <w:p w14:paraId="266AE54E" w14:textId="77777777" w:rsidR="00253F36" w:rsidRDefault="00253F36" w:rsidP="00253F36">
      <w:pPr>
        <w:spacing w:after="0"/>
        <w:rPr>
          <w:rFonts w:ascii="Helvetica" w:hAnsi="Helvetica" w:cs="Arial"/>
        </w:rPr>
      </w:pPr>
    </w:p>
    <w:p w14:paraId="6DEB97A8" w14:textId="77777777" w:rsidR="004C55D4" w:rsidRPr="00473772" w:rsidRDefault="004C55D4" w:rsidP="00D92A68">
      <w:pPr>
        <w:spacing w:after="0"/>
        <w:rPr>
          <w:rFonts w:ascii="Helvetica" w:hAnsi="Helvetica" w:cs="Arial"/>
        </w:rPr>
      </w:pPr>
    </w:p>
    <w:p w14:paraId="0225FC53" w14:textId="77777777" w:rsidR="00D54455" w:rsidRPr="00473772" w:rsidRDefault="00D54455" w:rsidP="00D92A68">
      <w:pPr>
        <w:spacing w:after="0"/>
        <w:rPr>
          <w:rFonts w:ascii="Helvetica" w:hAnsi="Helvetica" w:cs="Arial"/>
        </w:rPr>
      </w:pPr>
    </w:p>
    <w:p w14:paraId="58B5CB8B" w14:textId="080658E8" w:rsidR="0041600D" w:rsidRPr="0041600D" w:rsidRDefault="00572854" w:rsidP="000E47B6">
      <w:pPr>
        <w:pStyle w:val="ListParagraph"/>
        <w:numPr>
          <w:ilvl w:val="0"/>
          <w:numId w:val="3"/>
        </w:numPr>
        <w:spacing w:after="0"/>
        <w:ind w:left="450" w:hanging="450"/>
        <w:rPr>
          <w:rFonts w:ascii="Helvetica" w:hAnsi="Helvetica" w:cs="Arial"/>
          <w:b/>
          <w:sz w:val="28"/>
          <w:szCs w:val="28"/>
        </w:rPr>
      </w:pPr>
      <w:r w:rsidRPr="00572854">
        <w:rPr>
          <w:rFonts w:ascii="Helvetica" w:hAnsi="Helvetica" w:cs="Arial"/>
          <w:b/>
          <w:sz w:val="28"/>
          <w:szCs w:val="28"/>
        </w:rPr>
        <w:t>Implications for Teaching or for T</w:t>
      </w:r>
      <w:r w:rsidR="004C55D4" w:rsidRPr="00572854">
        <w:rPr>
          <w:rFonts w:ascii="Helvetica" w:hAnsi="Helvetica" w:cs="Arial"/>
          <w:b/>
          <w:sz w:val="28"/>
          <w:szCs w:val="28"/>
        </w:rPr>
        <w:t>eachers</w:t>
      </w:r>
      <w:r w:rsidRPr="00572854">
        <w:rPr>
          <w:rFonts w:ascii="Helvetica" w:hAnsi="Helvetica" w:cs="Arial"/>
          <w:b/>
          <w:sz w:val="28"/>
          <w:szCs w:val="28"/>
        </w:rPr>
        <w:t>:</w:t>
      </w:r>
    </w:p>
    <w:p w14:paraId="751C7CE8" w14:textId="13AA5D37" w:rsidR="0041600D" w:rsidRPr="00191FF1" w:rsidRDefault="0041600D" w:rsidP="0041600D">
      <w:pPr>
        <w:pStyle w:val="ListParagraph"/>
        <w:numPr>
          <w:ilvl w:val="0"/>
          <w:numId w:val="12"/>
        </w:numPr>
        <w:spacing w:after="0"/>
        <w:rPr>
          <w:rFonts w:ascii="Helvetica" w:hAnsi="Helvetica" w:cs="Arial"/>
          <w:szCs w:val="28"/>
        </w:rPr>
      </w:pPr>
      <w:r w:rsidRPr="00191FF1">
        <w:rPr>
          <w:rFonts w:ascii="Helvetica" w:hAnsi="Helvetica" w:cs="Arial"/>
          <w:szCs w:val="28"/>
        </w:rPr>
        <w:t xml:space="preserve">Students underestimate the role and importance of decision-making in companies.  </w:t>
      </w:r>
      <w:r w:rsidR="00DF55E4">
        <w:rPr>
          <w:rFonts w:ascii="Helvetica" w:hAnsi="Helvetica" w:cs="Arial"/>
          <w:szCs w:val="28"/>
        </w:rPr>
        <w:t>Having won a Pulit</w:t>
      </w:r>
      <w:r>
        <w:rPr>
          <w:rFonts w:ascii="Helvetica" w:hAnsi="Helvetica" w:cs="Arial"/>
          <w:szCs w:val="28"/>
        </w:rPr>
        <w:t>zer, the Tunnel Creek article i</w:t>
      </w:r>
      <w:r w:rsidRPr="00191FF1">
        <w:rPr>
          <w:rFonts w:ascii="Helvetica" w:hAnsi="Helvetica" w:cs="Arial"/>
          <w:szCs w:val="28"/>
        </w:rPr>
        <w:t xml:space="preserve">s compelling and </w:t>
      </w:r>
      <w:r w:rsidRPr="00191FF1">
        <w:rPr>
          <w:rFonts w:ascii="Helvetica" w:hAnsi="Helvetica" w:cs="Arial"/>
        </w:rPr>
        <w:lastRenderedPageBreak/>
        <w:t>includes video from head cams on the day of the avalanche</w:t>
      </w:r>
      <w:r w:rsidRPr="00191FF1">
        <w:rPr>
          <w:rFonts w:ascii="Helvetica" w:hAnsi="Helvetica" w:cs="Arial"/>
          <w:szCs w:val="28"/>
        </w:rPr>
        <w:t xml:space="preserve">. Additionally, it is less boring than some of the other material they read for class.  </w:t>
      </w:r>
    </w:p>
    <w:p w14:paraId="60F0D5A7" w14:textId="3FA71128" w:rsidR="0041600D" w:rsidRPr="00191FF1" w:rsidRDefault="0041600D" w:rsidP="0041600D">
      <w:pPr>
        <w:pStyle w:val="ListParagraph"/>
        <w:numPr>
          <w:ilvl w:val="0"/>
          <w:numId w:val="12"/>
        </w:numPr>
        <w:spacing w:after="0"/>
        <w:rPr>
          <w:rFonts w:ascii="Helvetica" w:hAnsi="Helvetica" w:cs="Arial"/>
        </w:rPr>
      </w:pPr>
      <w:r w:rsidRPr="00191FF1">
        <w:rPr>
          <w:rFonts w:ascii="Helvetica" w:hAnsi="Helvetica" w:cs="Arial"/>
          <w:szCs w:val="28"/>
        </w:rPr>
        <w:t>Students are engaged because the can see themselves in this type of situation as they ponder</w:t>
      </w:r>
      <w:r w:rsidRPr="00191FF1">
        <w:rPr>
          <w:rFonts w:ascii="Helvetica" w:hAnsi="Helvetica" w:cs="Arial"/>
        </w:rPr>
        <w:t xml:space="preserve"> how smart, athletic professionals could ignore the warnings about the recent snowfall </w:t>
      </w:r>
      <w:r w:rsidR="0055137D">
        <w:rPr>
          <w:rFonts w:ascii="Helvetica" w:hAnsi="Helvetica" w:cs="Arial"/>
        </w:rPr>
        <w:t xml:space="preserve">and the dangers of human-triggered avalanches to </w:t>
      </w:r>
      <w:bookmarkStart w:id="0" w:name="_GoBack"/>
      <w:bookmarkEnd w:id="0"/>
      <w:r w:rsidRPr="00191FF1">
        <w:rPr>
          <w:rFonts w:ascii="Helvetica" w:hAnsi="Helvetica" w:cs="Arial"/>
        </w:rPr>
        <w:t xml:space="preserve">become a part of a group that makes some unspoken decisions with tragic consequences. </w:t>
      </w:r>
    </w:p>
    <w:p w14:paraId="5E8A0546" w14:textId="77777777" w:rsidR="000E47B6" w:rsidRPr="0041600D" w:rsidRDefault="000E47B6" w:rsidP="000E47B6">
      <w:pPr>
        <w:spacing w:after="0"/>
        <w:rPr>
          <w:rFonts w:ascii="Helvetica" w:hAnsi="Helvetica" w:cs="Arial"/>
        </w:rPr>
      </w:pPr>
    </w:p>
    <w:p w14:paraId="185F57E0" w14:textId="20BB5105" w:rsidR="00E32D99" w:rsidRDefault="00E32D99" w:rsidP="00E32D99">
      <w:pPr>
        <w:spacing w:after="0"/>
        <w:rPr>
          <w:rFonts w:ascii="Helvetica" w:hAnsi="Helvetica" w:cs="Arial"/>
          <w:color w:val="FF0000"/>
          <w:szCs w:val="28"/>
        </w:rPr>
      </w:pPr>
    </w:p>
    <w:p w14:paraId="64A6ECDC" w14:textId="77777777" w:rsidR="000E47B6" w:rsidRDefault="000E47B6" w:rsidP="00E32D99">
      <w:pPr>
        <w:spacing w:after="0"/>
        <w:rPr>
          <w:rFonts w:ascii="Helvetica" w:hAnsi="Helvetica" w:cs="Arial"/>
          <w:color w:val="FF0000"/>
          <w:szCs w:val="28"/>
        </w:rPr>
      </w:pPr>
    </w:p>
    <w:p w14:paraId="72D99879" w14:textId="77777777" w:rsidR="000E47B6" w:rsidRDefault="000E47B6" w:rsidP="00E32D99">
      <w:pPr>
        <w:spacing w:after="0"/>
        <w:rPr>
          <w:rFonts w:ascii="Helvetica" w:hAnsi="Helvetica" w:cs="Arial"/>
          <w:color w:val="FF0000"/>
          <w:szCs w:val="28"/>
        </w:rPr>
      </w:pPr>
    </w:p>
    <w:p w14:paraId="42679F90" w14:textId="77777777" w:rsidR="000E47B6" w:rsidRPr="00E32D99" w:rsidRDefault="000E47B6" w:rsidP="00E32D99">
      <w:pPr>
        <w:spacing w:after="0"/>
        <w:rPr>
          <w:rFonts w:ascii="Helvetica" w:hAnsi="Helvetica" w:cs="Arial"/>
          <w:color w:val="FF000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E32D99" w14:paraId="568EF16A" w14:textId="77777777" w:rsidTr="002F6D70">
        <w:tc>
          <w:tcPr>
            <w:tcW w:w="8856" w:type="dxa"/>
          </w:tcPr>
          <w:p w14:paraId="59BD8472" w14:textId="35C696B0" w:rsidR="001A14A8" w:rsidRPr="00E32D99" w:rsidRDefault="001A14A8" w:rsidP="000E47B6">
            <w:pPr>
              <w:spacing w:after="0"/>
              <w:rPr>
                <w:rFonts w:ascii="Helvetica" w:hAnsi="Helvetica" w:cs="Arial"/>
              </w:rPr>
            </w:pPr>
          </w:p>
        </w:tc>
      </w:tr>
    </w:tbl>
    <w:p w14:paraId="44D04DD8" w14:textId="77777777" w:rsidR="001A14A8" w:rsidRPr="00572854" w:rsidRDefault="001A14A8" w:rsidP="001A14A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Application to Conference theme:</w:t>
      </w:r>
    </w:p>
    <w:p w14:paraId="06472540" w14:textId="0B1DF724" w:rsidR="00AF7378" w:rsidRPr="002B5A58" w:rsidRDefault="00D33F63" w:rsidP="002B5A58">
      <w:pPr>
        <w:tabs>
          <w:tab w:val="left" w:pos="450"/>
        </w:tabs>
        <w:spacing w:after="0"/>
        <w:rPr>
          <w:rFonts w:ascii="Helvetica" w:hAnsi="Helvetica" w:cs="Arial"/>
          <w:b/>
          <w:sz w:val="28"/>
          <w:szCs w:val="28"/>
        </w:rPr>
      </w:pPr>
      <w:r>
        <w:rPr>
          <w:rFonts w:ascii="Helvetica" w:hAnsi="Helvetica" w:cs="Arial"/>
        </w:rPr>
        <w:t>At its essence, learning in community is about communication a</w:t>
      </w:r>
      <w:r w:rsidR="006C6779">
        <w:rPr>
          <w:rFonts w:ascii="Helvetica" w:hAnsi="Helvetica" w:cs="Arial"/>
        </w:rPr>
        <w:t>nd psychological safety.  Group</w:t>
      </w:r>
      <w:r>
        <w:rPr>
          <w:rFonts w:ascii="Helvetica" w:hAnsi="Helvetica" w:cs="Arial"/>
        </w:rPr>
        <w:t>think is about neither.  This case helps the discussion about th</w:t>
      </w:r>
      <w:r w:rsidR="006C6779">
        <w:rPr>
          <w:rFonts w:ascii="Helvetica" w:hAnsi="Helvetica" w:cs="Arial"/>
        </w:rPr>
        <w:t>e causes and remedies for group</w:t>
      </w:r>
      <w:r>
        <w:rPr>
          <w:rFonts w:ascii="Helvetica" w:hAnsi="Helvetica" w:cs="Arial"/>
        </w:rPr>
        <w:t xml:space="preserve">think and other ailments that destroy community.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F7378" w14:paraId="47A16270" w14:textId="77777777" w:rsidTr="00AF7378">
        <w:tc>
          <w:tcPr>
            <w:tcW w:w="8856" w:type="dxa"/>
          </w:tcPr>
          <w:p w14:paraId="726CAA31" w14:textId="77777777" w:rsidR="00AF7378" w:rsidRDefault="00AF7378" w:rsidP="00AF7378">
            <w:pPr>
              <w:spacing w:after="0"/>
              <w:rPr>
                <w:rFonts w:ascii="Helvetica" w:hAnsi="Helvetica" w:cs="Arial"/>
                <w:i/>
              </w:rPr>
            </w:pPr>
          </w:p>
          <w:p w14:paraId="4DC9FE81" w14:textId="77777777" w:rsidR="00AF7378" w:rsidRDefault="00AF7378" w:rsidP="00AF7378">
            <w:pPr>
              <w:spacing w:after="0"/>
              <w:rPr>
                <w:rFonts w:ascii="Helvetica" w:hAnsi="Helvetica" w:cs="Arial"/>
                <w:i/>
              </w:rPr>
            </w:pPr>
          </w:p>
          <w:p w14:paraId="5935797F" w14:textId="77777777" w:rsidR="00AF7378" w:rsidRDefault="0062267A" w:rsidP="00AF737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Unique Contribution to OBTC:</w:t>
            </w:r>
          </w:p>
          <w:p w14:paraId="7FDC8B33" w14:textId="77777777" w:rsidR="001946B8" w:rsidRDefault="001946B8" w:rsidP="00D43208">
            <w:pPr>
              <w:spacing w:after="0"/>
              <w:rPr>
                <w:rFonts w:ascii="Helvetica" w:hAnsi="Helvetica" w:cs="Arial"/>
                <w:i/>
              </w:rPr>
            </w:pPr>
          </w:p>
          <w:p w14:paraId="4AD5302B" w14:textId="3EB8851C" w:rsidR="001946B8" w:rsidRPr="00D5668B" w:rsidRDefault="0041600D" w:rsidP="00D43208">
            <w:pPr>
              <w:spacing w:after="0"/>
              <w:rPr>
                <w:rFonts w:ascii="Helvetica" w:hAnsi="Helvetica" w:cs="Arial"/>
              </w:rPr>
            </w:pPr>
            <w:r>
              <w:rPr>
                <w:rFonts w:ascii="Helvetica" w:hAnsi="Helvetica" w:cs="Arial"/>
              </w:rPr>
              <w:t>We</w:t>
            </w:r>
            <w:r w:rsidR="008A0F2C" w:rsidRPr="00D5668B">
              <w:rPr>
                <w:rFonts w:ascii="Helvetica" w:hAnsi="Helvetica" w:cs="Arial"/>
              </w:rPr>
              <w:t xml:space="preserve"> have never presented this work at a conference. </w:t>
            </w:r>
            <w:r>
              <w:rPr>
                <w:rFonts w:ascii="Helvetica" w:hAnsi="Helvetica" w:cs="Arial"/>
              </w:rPr>
              <w:t xml:space="preserve"> However, one of the authors has </w:t>
            </w:r>
            <w:r w:rsidR="008A0F2C" w:rsidRPr="00D5668B">
              <w:rPr>
                <w:rFonts w:ascii="Helvetica" w:hAnsi="Helvetica" w:cs="Arial"/>
              </w:rPr>
              <w:t xml:space="preserve">used this case in both MBA and undergraduate classes successfully and </w:t>
            </w:r>
            <w:r>
              <w:rPr>
                <w:rFonts w:ascii="Helvetica" w:hAnsi="Helvetica" w:cs="Arial"/>
              </w:rPr>
              <w:t>is</w:t>
            </w:r>
            <w:r w:rsidR="008A0F2C" w:rsidRPr="00D5668B">
              <w:rPr>
                <w:rFonts w:ascii="Helvetica" w:hAnsi="Helvetica" w:cs="Arial"/>
              </w:rPr>
              <w:t xml:space="preserve"> always surprised at the level of student engagement </w:t>
            </w:r>
            <w:r>
              <w:rPr>
                <w:rFonts w:ascii="Helvetica" w:hAnsi="Helvetica" w:cs="Arial"/>
              </w:rPr>
              <w:t xml:space="preserve">on this case </w:t>
            </w:r>
            <w:r w:rsidR="008A0F2C" w:rsidRPr="00D5668B">
              <w:rPr>
                <w:rFonts w:ascii="Helvetica" w:hAnsi="Helvetica" w:cs="Arial"/>
              </w:rPr>
              <w:t xml:space="preserve">compared to other cases.  </w:t>
            </w:r>
          </w:p>
          <w:p w14:paraId="6FA5B936" w14:textId="77777777" w:rsidR="0062267A" w:rsidRPr="00D5668B" w:rsidRDefault="0062267A" w:rsidP="002B5A58">
            <w:pPr>
              <w:spacing w:after="0"/>
              <w:rPr>
                <w:rFonts w:ascii="Helvetica" w:hAnsi="Helvetica" w:cs="Arial"/>
              </w:rPr>
            </w:pPr>
          </w:p>
          <w:p w14:paraId="43BF336B" w14:textId="77777777" w:rsidR="0062267A" w:rsidRPr="002B5A58" w:rsidRDefault="0062267A" w:rsidP="002B5A58">
            <w:pPr>
              <w:spacing w:after="0"/>
              <w:rPr>
                <w:rFonts w:ascii="Helvetica" w:hAnsi="Helvetica"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F7378" w14:paraId="5228F71B" w14:textId="77777777" w:rsidTr="00AF7378">
              <w:tc>
                <w:tcPr>
                  <w:tcW w:w="8856" w:type="dxa"/>
                </w:tcPr>
                <w:p w14:paraId="192471CE" w14:textId="77777777" w:rsidR="00AF7378" w:rsidRDefault="00AF7378" w:rsidP="00AF7378">
                  <w:pPr>
                    <w:spacing w:after="0"/>
                    <w:rPr>
                      <w:rFonts w:ascii="Helvetica" w:hAnsi="Helvetica" w:cs="Arial"/>
                    </w:rPr>
                  </w:pPr>
                </w:p>
                <w:p w14:paraId="262EAED3" w14:textId="77777777" w:rsidR="00AF7378" w:rsidRDefault="00AF7378" w:rsidP="00AF7378">
                  <w:pPr>
                    <w:spacing w:after="0"/>
                    <w:rPr>
                      <w:rFonts w:ascii="Helvetica" w:hAnsi="Helvetica" w:cs="Arial"/>
                    </w:rPr>
                  </w:pPr>
                </w:p>
                <w:p w14:paraId="67F596F6" w14:textId="77777777" w:rsidR="0062267A" w:rsidRDefault="0062267A" w:rsidP="00F567F7">
                  <w:pPr>
                    <w:pStyle w:val="ListParagraph"/>
                    <w:numPr>
                      <w:ilvl w:val="0"/>
                      <w:numId w:val="3"/>
                    </w:numPr>
                    <w:tabs>
                      <w:tab w:val="left" w:pos="450"/>
                    </w:tabs>
                    <w:spacing w:after="0"/>
                    <w:ind w:hanging="468"/>
                    <w:rPr>
                      <w:rFonts w:ascii="Helvetica" w:hAnsi="Helvetica" w:cs="Arial"/>
                      <w:b/>
                      <w:sz w:val="28"/>
                      <w:szCs w:val="28"/>
                    </w:rPr>
                  </w:pPr>
                  <w:r w:rsidRPr="00572854">
                    <w:rPr>
                      <w:rFonts w:ascii="Helvetica" w:hAnsi="Helvetica" w:cs="Arial"/>
                      <w:b/>
                      <w:sz w:val="28"/>
                      <w:szCs w:val="28"/>
                    </w:rPr>
                    <w:t>References and/or Additional Materials:</w:t>
                  </w:r>
                </w:p>
                <w:p w14:paraId="74871004" w14:textId="77AACABD" w:rsidR="00F567F7" w:rsidRPr="00F567F7" w:rsidRDefault="00DF55E4" w:rsidP="00F567F7">
                  <w:pPr>
                    <w:pStyle w:val="ListParagraph"/>
                    <w:numPr>
                      <w:ilvl w:val="0"/>
                      <w:numId w:val="23"/>
                    </w:numPr>
                    <w:tabs>
                      <w:tab w:val="left" w:pos="450"/>
                    </w:tabs>
                    <w:spacing w:after="0"/>
                    <w:ind w:left="162" w:hanging="270"/>
                    <w:rPr>
                      <w:rFonts w:ascii="Helvetica" w:hAnsi="Helvetica" w:cs="Arial"/>
                    </w:rPr>
                  </w:pPr>
                  <w:r>
                    <w:rPr>
                      <w:rFonts w:ascii="Helvetica" w:hAnsi="Helvetica" w:cs="Arial"/>
                    </w:rPr>
                    <w:t xml:space="preserve">Branch, J. </w:t>
                  </w:r>
                  <w:r w:rsidR="00F567F7" w:rsidRPr="00F567F7">
                    <w:rPr>
                      <w:rFonts w:ascii="Helvetica" w:hAnsi="Helvetica" w:cs="Arial"/>
                    </w:rPr>
                    <w:t xml:space="preserve"> </w:t>
                  </w:r>
                  <w:r>
                    <w:rPr>
                      <w:rFonts w:ascii="Helvetica" w:hAnsi="Helvetica" w:cs="Arial"/>
                    </w:rPr>
                    <w:t>“The Avalanche at Tunnel Creek” T</w:t>
                  </w:r>
                  <w:r w:rsidR="00F567F7" w:rsidRPr="00F567F7">
                    <w:rPr>
                      <w:rFonts w:ascii="Helvetica" w:hAnsi="Helvetica" w:cs="Arial"/>
                    </w:rPr>
                    <w:t xml:space="preserve">he New York Times, December 21, 2012. </w:t>
                  </w:r>
                </w:p>
                <w:p w14:paraId="53AD520D" w14:textId="77777777" w:rsidR="0079479C" w:rsidRPr="00D54F10" w:rsidRDefault="00423E2A" w:rsidP="00D54F10">
                  <w:pPr>
                    <w:tabs>
                      <w:tab w:val="left" w:pos="450"/>
                    </w:tabs>
                    <w:spacing w:after="0"/>
                    <w:ind w:left="-108" w:firstLine="270"/>
                    <w:rPr>
                      <w:rStyle w:val="Hyperlink"/>
                      <w:rFonts w:ascii="Helvetica" w:hAnsi="Helvetica" w:cs="Arial"/>
                    </w:rPr>
                  </w:pPr>
                  <w:hyperlink r:id="rId7" w:anchor="/?part=tunnel-creek" w:history="1">
                    <w:r w:rsidR="0079479C" w:rsidRPr="00D54F10">
                      <w:rPr>
                        <w:rStyle w:val="Hyperlink"/>
                        <w:rFonts w:ascii="Helvetica" w:hAnsi="Helvetica" w:cs="Arial"/>
                      </w:rPr>
                      <w:t>http://www.nytim</w:t>
                    </w:r>
                    <w:r w:rsidR="0079479C" w:rsidRPr="00D54F10">
                      <w:rPr>
                        <w:rStyle w:val="Hyperlink"/>
                        <w:rFonts w:ascii="Helvetica" w:hAnsi="Helvetica" w:cs="Arial"/>
                      </w:rPr>
                      <w:t>e</w:t>
                    </w:r>
                    <w:r w:rsidR="0079479C" w:rsidRPr="00D54F10">
                      <w:rPr>
                        <w:rStyle w:val="Hyperlink"/>
                        <w:rFonts w:ascii="Helvetica" w:hAnsi="Helvetica" w:cs="Arial"/>
                      </w:rPr>
                      <w:t>s.com/projects/2012/snow-fall/#/?part=tunnel-creek</w:t>
                    </w:r>
                  </w:hyperlink>
                </w:p>
                <w:p w14:paraId="5344EE04" w14:textId="681577F7" w:rsidR="00F567F7" w:rsidRPr="00F567F7" w:rsidRDefault="00F567F7" w:rsidP="00F567F7">
                  <w:pPr>
                    <w:pStyle w:val="ListParagraph"/>
                    <w:numPr>
                      <w:ilvl w:val="0"/>
                      <w:numId w:val="23"/>
                    </w:numPr>
                    <w:tabs>
                      <w:tab w:val="left" w:pos="450"/>
                    </w:tabs>
                    <w:spacing w:after="0"/>
                    <w:ind w:left="162" w:hanging="270"/>
                    <w:rPr>
                      <w:rFonts w:ascii="Helvetica" w:hAnsi="Helvetica" w:cs="Arial"/>
                      <w:u w:val="single"/>
                    </w:rPr>
                  </w:pPr>
                  <w:proofErr w:type="spellStart"/>
                  <w:r w:rsidRPr="00F567F7">
                    <w:rPr>
                      <w:rStyle w:val="Hyperlink"/>
                      <w:rFonts w:ascii="Helvetica" w:hAnsi="Helvetica" w:cs="Arial"/>
                      <w:color w:val="auto"/>
                    </w:rPr>
                    <w:t>Bazerman</w:t>
                  </w:r>
                  <w:proofErr w:type="spellEnd"/>
                  <w:r w:rsidR="00DF55E4">
                    <w:rPr>
                      <w:rStyle w:val="Hyperlink"/>
                      <w:rFonts w:ascii="Helvetica" w:hAnsi="Helvetica" w:cs="Arial"/>
                      <w:color w:val="auto"/>
                    </w:rPr>
                    <w:t xml:space="preserve"> M. </w:t>
                  </w:r>
                  <w:r w:rsidRPr="00F567F7">
                    <w:rPr>
                      <w:rStyle w:val="Hyperlink"/>
                      <w:rFonts w:ascii="Helvetica" w:hAnsi="Helvetica" w:cs="Arial"/>
                      <w:color w:val="auto"/>
                    </w:rPr>
                    <w:t xml:space="preserve">and </w:t>
                  </w:r>
                  <w:r w:rsidR="00DF55E4">
                    <w:rPr>
                      <w:rStyle w:val="Hyperlink"/>
                      <w:rFonts w:ascii="Helvetica" w:hAnsi="Helvetica" w:cs="Arial"/>
                      <w:color w:val="auto"/>
                    </w:rPr>
                    <w:t>D.</w:t>
                  </w:r>
                  <w:r w:rsidR="00D54F10">
                    <w:rPr>
                      <w:rStyle w:val="Hyperlink"/>
                      <w:rFonts w:ascii="Helvetica" w:hAnsi="Helvetica" w:cs="Arial"/>
                      <w:color w:val="auto"/>
                    </w:rPr>
                    <w:t xml:space="preserve"> </w:t>
                  </w:r>
                  <w:proofErr w:type="spellStart"/>
                  <w:r w:rsidR="00DF55E4">
                    <w:rPr>
                      <w:rStyle w:val="Hyperlink"/>
                      <w:rFonts w:ascii="Helvetica" w:hAnsi="Helvetica" w:cs="Arial"/>
                      <w:color w:val="auto"/>
                    </w:rPr>
                    <w:t>Chugh</w:t>
                  </w:r>
                  <w:proofErr w:type="spellEnd"/>
                  <w:r w:rsidR="00DF55E4">
                    <w:rPr>
                      <w:rStyle w:val="Hyperlink"/>
                      <w:rFonts w:ascii="Helvetica" w:hAnsi="Helvetica" w:cs="Arial"/>
                      <w:color w:val="auto"/>
                    </w:rPr>
                    <w:t>,</w:t>
                  </w:r>
                  <w:r w:rsidRPr="00F567F7">
                    <w:rPr>
                      <w:rStyle w:val="Hyperlink"/>
                      <w:rFonts w:ascii="Helvetica" w:hAnsi="Helvetica" w:cs="Arial"/>
                      <w:color w:val="auto"/>
                    </w:rPr>
                    <w:t xml:space="preserve"> </w:t>
                  </w:r>
                  <w:r w:rsidRPr="00F567F7">
                    <w:rPr>
                      <w:rFonts w:ascii="Helvetica" w:hAnsi="Helvetica" w:cs="Arial"/>
                      <w:i/>
                    </w:rPr>
                    <w:t xml:space="preserve">Decisions without Blinders </w:t>
                  </w:r>
                  <w:r w:rsidRPr="00F567F7">
                    <w:rPr>
                      <w:rFonts w:ascii="Helvetica" w:hAnsi="Helvetica" w:cs="Arial"/>
                    </w:rPr>
                    <w:t xml:space="preserve">” Harvard Business Review, January, 2006 </w:t>
                  </w:r>
                </w:p>
                <w:p w14:paraId="541F63CF" w14:textId="77777777" w:rsidR="00F567F7" w:rsidRPr="0079479C" w:rsidRDefault="00F567F7" w:rsidP="0079479C">
                  <w:pPr>
                    <w:tabs>
                      <w:tab w:val="left" w:pos="450"/>
                    </w:tabs>
                    <w:spacing w:after="0"/>
                    <w:rPr>
                      <w:rFonts w:ascii="Helvetica" w:hAnsi="Helvetica" w:cs="Arial"/>
                      <w:sz w:val="28"/>
                      <w:szCs w:val="28"/>
                    </w:rPr>
                  </w:pPr>
                </w:p>
                <w:p w14:paraId="16944BB4" w14:textId="77777777" w:rsidR="0062267A" w:rsidRPr="00572854" w:rsidRDefault="0062267A" w:rsidP="00AF7378">
                  <w:pPr>
                    <w:spacing w:after="0"/>
                    <w:rPr>
                      <w:rFonts w:ascii="Helvetica" w:hAnsi="Helvetica" w:cs="Arial"/>
                    </w:rPr>
                  </w:pPr>
                </w:p>
              </w:tc>
            </w:tr>
            <w:tr w:rsidR="00F567F7" w14:paraId="3ADF4624" w14:textId="77777777" w:rsidTr="00AF7378">
              <w:tc>
                <w:tcPr>
                  <w:tcW w:w="8856" w:type="dxa"/>
                </w:tcPr>
                <w:p w14:paraId="1729D50E" w14:textId="77777777" w:rsidR="00F567F7" w:rsidRDefault="00F567F7" w:rsidP="00AF7378">
                  <w:pPr>
                    <w:spacing w:after="0"/>
                    <w:rPr>
                      <w:rFonts w:ascii="Helvetica" w:hAnsi="Helvetica" w:cs="Arial"/>
                    </w:rPr>
                  </w:pPr>
                </w:p>
              </w:tc>
            </w:tr>
            <w:tr w:rsidR="00F567F7" w14:paraId="5F9861EB" w14:textId="77777777" w:rsidTr="00AF7378">
              <w:tc>
                <w:tcPr>
                  <w:tcW w:w="8856" w:type="dxa"/>
                </w:tcPr>
                <w:p w14:paraId="6C5A4F12" w14:textId="77777777" w:rsidR="00F567F7" w:rsidRDefault="00F567F7" w:rsidP="00AF7378">
                  <w:pPr>
                    <w:spacing w:after="0"/>
                    <w:rPr>
                      <w:rFonts w:ascii="Helvetica" w:hAnsi="Helvetica" w:cs="Arial"/>
                    </w:rPr>
                  </w:pPr>
                </w:p>
              </w:tc>
            </w:tr>
          </w:tbl>
          <w:p w14:paraId="089CA1ED" w14:textId="77777777" w:rsidR="00AF7378" w:rsidRPr="00572854" w:rsidRDefault="00AF7378" w:rsidP="00AF7378">
            <w:pPr>
              <w:spacing w:after="0"/>
              <w:rPr>
                <w:rFonts w:ascii="Helvetica" w:hAnsi="Helvetica" w:cs="Arial"/>
                <w:i/>
              </w:rPr>
            </w:pPr>
          </w:p>
          <w:p w14:paraId="7BFCAFC6" w14:textId="77777777" w:rsidR="00AF7378" w:rsidRDefault="00AF7378" w:rsidP="00AF7378">
            <w:pPr>
              <w:spacing w:after="0"/>
              <w:rPr>
                <w:rFonts w:ascii="Helvetica" w:hAnsi="Helvetica" w:cs="Arial"/>
              </w:rPr>
            </w:pPr>
          </w:p>
          <w:p w14:paraId="27F0455A" w14:textId="77777777" w:rsidR="00AF7378" w:rsidRPr="00572854" w:rsidRDefault="00AF7378" w:rsidP="00AF7378">
            <w:pPr>
              <w:spacing w:after="0"/>
              <w:rPr>
                <w:rFonts w:ascii="Helvetica" w:hAnsi="Helvetica" w:cs="Arial"/>
              </w:rPr>
            </w:pPr>
          </w:p>
        </w:tc>
      </w:tr>
    </w:tbl>
    <w:p w14:paraId="154A4D3D" w14:textId="77777777" w:rsidR="00AF7378" w:rsidRPr="002B5A58" w:rsidRDefault="00AF7378" w:rsidP="002B5A58">
      <w:pPr>
        <w:tabs>
          <w:tab w:val="left" w:pos="450"/>
        </w:tabs>
        <w:spacing w:after="0"/>
        <w:rPr>
          <w:rFonts w:ascii="Helvetica" w:hAnsi="Helvetica"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22C5A533" w14:textId="77777777" w:rsidTr="002F6D70">
        <w:tc>
          <w:tcPr>
            <w:tcW w:w="8856" w:type="dxa"/>
          </w:tcPr>
          <w:p w14:paraId="5E81DBE0" w14:textId="77777777" w:rsidR="00253F36" w:rsidRDefault="00253F36" w:rsidP="00253F36">
            <w:pPr>
              <w:spacing w:after="0"/>
              <w:rPr>
                <w:rFonts w:ascii="Helvetica" w:hAnsi="Helvetica" w:cs="Arial"/>
              </w:rPr>
            </w:pPr>
          </w:p>
          <w:p w14:paraId="36DCFB7D" w14:textId="77777777" w:rsidR="00572854" w:rsidRDefault="00572854" w:rsidP="00253F36">
            <w:pPr>
              <w:spacing w:after="0"/>
              <w:rPr>
                <w:rFonts w:ascii="Helvetica" w:hAnsi="Helvetica" w:cs="Arial"/>
              </w:rPr>
            </w:pPr>
          </w:p>
          <w:p w14:paraId="56A8BF74" w14:textId="77777777" w:rsidR="00572854" w:rsidRDefault="00572854" w:rsidP="00253F36">
            <w:pPr>
              <w:spacing w:after="0"/>
              <w:rPr>
                <w:rFonts w:ascii="Helvetica" w:hAnsi="Helvetica" w:cs="Arial"/>
              </w:rPr>
            </w:pPr>
          </w:p>
        </w:tc>
      </w:tr>
    </w:tbl>
    <w:p w14:paraId="135F6A20" w14:textId="77777777" w:rsidR="00627A72" w:rsidRPr="00473772" w:rsidRDefault="00627A72" w:rsidP="00572854">
      <w:pPr>
        <w:spacing w:after="0"/>
        <w:rPr>
          <w:rFonts w:ascii="Helvetica" w:hAnsi="Helvetica" w:cs="Arial"/>
        </w:rPr>
      </w:pPr>
    </w:p>
    <w:sectPr w:rsidR="00627A72"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34DDE"/>
    <w:multiLevelType w:val="multilevel"/>
    <w:tmpl w:val="895C39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0D74E83"/>
    <w:multiLevelType w:val="multilevel"/>
    <w:tmpl w:val="895C39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04959F5"/>
    <w:multiLevelType w:val="hybridMultilevel"/>
    <w:tmpl w:val="CC30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D0EDC"/>
    <w:multiLevelType w:val="hybridMultilevel"/>
    <w:tmpl w:val="810C47E8"/>
    <w:lvl w:ilvl="0" w:tplc="73E483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D2DAB"/>
    <w:multiLevelType w:val="hybridMultilevel"/>
    <w:tmpl w:val="895C3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C0B1E"/>
    <w:multiLevelType w:val="hybridMultilevel"/>
    <w:tmpl w:val="54081A96"/>
    <w:lvl w:ilvl="0" w:tplc="46300D94">
      <w:start w:val="1"/>
      <w:numFmt w:val="bullet"/>
      <w:lvlText w:val="•"/>
      <w:lvlJc w:val="left"/>
      <w:pPr>
        <w:tabs>
          <w:tab w:val="num" w:pos="720"/>
        </w:tabs>
        <w:ind w:left="720" w:hanging="360"/>
      </w:pPr>
      <w:rPr>
        <w:rFonts w:ascii="Times" w:hAnsi="Times" w:hint="default"/>
      </w:rPr>
    </w:lvl>
    <w:lvl w:ilvl="1" w:tplc="2D8E13E8" w:tentative="1">
      <w:start w:val="1"/>
      <w:numFmt w:val="bullet"/>
      <w:lvlText w:val="•"/>
      <w:lvlJc w:val="left"/>
      <w:pPr>
        <w:tabs>
          <w:tab w:val="num" w:pos="1440"/>
        </w:tabs>
        <w:ind w:left="1440" w:hanging="360"/>
      </w:pPr>
      <w:rPr>
        <w:rFonts w:ascii="Times" w:hAnsi="Times" w:hint="default"/>
      </w:rPr>
    </w:lvl>
    <w:lvl w:ilvl="2" w:tplc="1BAA9424" w:tentative="1">
      <w:start w:val="1"/>
      <w:numFmt w:val="bullet"/>
      <w:lvlText w:val="•"/>
      <w:lvlJc w:val="left"/>
      <w:pPr>
        <w:tabs>
          <w:tab w:val="num" w:pos="2160"/>
        </w:tabs>
        <w:ind w:left="2160" w:hanging="360"/>
      </w:pPr>
      <w:rPr>
        <w:rFonts w:ascii="Times" w:hAnsi="Times" w:hint="default"/>
      </w:rPr>
    </w:lvl>
    <w:lvl w:ilvl="3" w:tplc="BBECF8FE" w:tentative="1">
      <w:start w:val="1"/>
      <w:numFmt w:val="bullet"/>
      <w:lvlText w:val="•"/>
      <w:lvlJc w:val="left"/>
      <w:pPr>
        <w:tabs>
          <w:tab w:val="num" w:pos="2880"/>
        </w:tabs>
        <w:ind w:left="2880" w:hanging="360"/>
      </w:pPr>
      <w:rPr>
        <w:rFonts w:ascii="Times" w:hAnsi="Times" w:hint="default"/>
      </w:rPr>
    </w:lvl>
    <w:lvl w:ilvl="4" w:tplc="CAE0A3C0" w:tentative="1">
      <w:start w:val="1"/>
      <w:numFmt w:val="bullet"/>
      <w:lvlText w:val="•"/>
      <w:lvlJc w:val="left"/>
      <w:pPr>
        <w:tabs>
          <w:tab w:val="num" w:pos="3600"/>
        </w:tabs>
        <w:ind w:left="3600" w:hanging="360"/>
      </w:pPr>
      <w:rPr>
        <w:rFonts w:ascii="Times" w:hAnsi="Times" w:hint="default"/>
      </w:rPr>
    </w:lvl>
    <w:lvl w:ilvl="5" w:tplc="6B96CBB8" w:tentative="1">
      <w:start w:val="1"/>
      <w:numFmt w:val="bullet"/>
      <w:lvlText w:val="•"/>
      <w:lvlJc w:val="left"/>
      <w:pPr>
        <w:tabs>
          <w:tab w:val="num" w:pos="4320"/>
        </w:tabs>
        <w:ind w:left="4320" w:hanging="360"/>
      </w:pPr>
      <w:rPr>
        <w:rFonts w:ascii="Times" w:hAnsi="Times" w:hint="default"/>
      </w:rPr>
    </w:lvl>
    <w:lvl w:ilvl="6" w:tplc="0AEC41D8" w:tentative="1">
      <w:start w:val="1"/>
      <w:numFmt w:val="bullet"/>
      <w:lvlText w:val="•"/>
      <w:lvlJc w:val="left"/>
      <w:pPr>
        <w:tabs>
          <w:tab w:val="num" w:pos="5040"/>
        </w:tabs>
        <w:ind w:left="5040" w:hanging="360"/>
      </w:pPr>
      <w:rPr>
        <w:rFonts w:ascii="Times" w:hAnsi="Times" w:hint="default"/>
      </w:rPr>
    </w:lvl>
    <w:lvl w:ilvl="7" w:tplc="50BC9D20" w:tentative="1">
      <w:start w:val="1"/>
      <w:numFmt w:val="bullet"/>
      <w:lvlText w:val="•"/>
      <w:lvlJc w:val="left"/>
      <w:pPr>
        <w:tabs>
          <w:tab w:val="num" w:pos="5760"/>
        </w:tabs>
        <w:ind w:left="5760" w:hanging="360"/>
      </w:pPr>
      <w:rPr>
        <w:rFonts w:ascii="Times" w:hAnsi="Times" w:hint="default"/>
      </w:rPr>
    </w:lvl>
    <w:lvl w:ilvl="8" w:tplc="46AA6E1C" w:tentative="1">
      <w:start w:val="1"/>
      <w:numFmt w:val="bullet"/>
      <w:lvlText w:val="•"/>
      <w:lvlJc w:val="left"/>
      <w:pPr>
        <w:tabs>
          <w:tab w:val="num" w:pos="6480"/>
        </w:tabs>
        <w:ind w:left="6480" w:hanging="360"/>
      </w:pPr>
      <w:rPr>
        <w:rFonts w:ascii="Times" w:hAnsi="Times" w:hint="default"/>
      </w:rPr>
    </w:lvl>
  </w:abstractNum>
  <w:abstractNum w:abstractNumId="7">
    <w:nsid w:val="30932B0D"/>
    <w:multiLevelType w:val="hybridMultilevel"/>
    <w:tmpl w:val="BC3A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D3E43"/>
    <w:multiLevelType w:val="multilevel"/>
    <w:tmpl w:val="895C39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8612FCC"/>
    <w:multiLevelType w:val="hybridMultilevel"/>
    <w:tmpl w:val="E65274FE"/>
    <w:lvl w:ilvl="0" w:tplc="04090001">
      <w:start w:val="1"/>
      <w:numFmt w:val="bullet"/>
      <w:lvlText w:val=""/>
      <w:lvlJc w:val="left"/>
      <w:pPr>
        <w:ind w:left="720" w:hanging="360"/>
      </w:pPr>
      <w:rPr>
        <w:rFonts w:ascii="Symbol" w:hAnsi="Symbol" w:hint="default"/>
      </w:rPr>
    </w:lvl>
    <w:lvl w:ilvl="1" w:tplc="D27C9D2C">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F6D18"/>
    <w:multiLevelType w:val="multilevel"/>
    <w:tmpl w:val="895C39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C2755B0"/>
    <w:multiLevelType w:val="hybridMultilevel"/>
    <w:tmpl w:val="2EEC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57966"/>
    <w:multiLevelType w:val="hybridMultilevel"/>
    <w:tmpl w:val="E3444370"/>
    <w:lvl w:ilvl="0" w:tplc="D1BC960A">
      <w:start w:val="30"/>
      <w:numFmt w:val="bullet"/>
      <w:lvlText w:val="-"/>
      <w:lvlJc w:val="left"/>
      <w:pPr>
        <w:ind w:left="720" w:hanging="360"/>
      </w:pPr>
      <w:rPr>
        <w:rFonts w:ascii="Helvetica" w:eastAsia="Calibr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9E7407"/>
    <w:multiLevelType w:val="hybridMultilevel"/>
    <w:tmpl w:val="1C9A9EA2"/>
    <w:lvl w:ilvl="0" w:tplc="73E483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E1299"/>
    <w:multiLevelType w:val="hybridMultilevel"/>
    <w:tmpl w:val="4838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D1B76"/>
    <w:multiLevelType w:val="multilevel"/>
    <w:tmpl w:val="895C39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1FB58B6"/>
    <w:multiLevelType w:val="hybridMultilevel"/>
    <w:tmpl w:val="689459DA"/>
    <w:lvl w:ilvl="0" w:tplc="D1BC960A">
      <w:start w:val="30"/>
      <w:numFmt w:val="bullet"/>
      <w:lvlText w:val="-"/>
      <w:lvlJc w:val="left"/>
      <w:pPr>
        <w:ind w:left="720" w:hanging="360"/>
      </w:pPr>
      <w:rPr>
        <w:rFonts w:ascii="Helvetica" w:eastAsia="Calibr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5E5B60"/>
    <w:multiLevelType w:val="hybridMultilevel"/>
    <w:tmpl w:val="76E6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00E54"/>
    <w:multiLevelType w:val="hybridMultilevel"/>
    <w:tmpl w:val="BE1022D2"/>
    <w:lvl w:ilvl="0" w:tplc="73E483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E306B"/>
    <w:multiLevelType w:val="hybridMultilevel"/>
    <w:tmpl w:val="6562DC88"/>
    <w:lvl w:ilvl="0" w:tplc="04090001">
      <w:start w:val="1"/>
      <w:numFmt w:val="bullet"/>
      <w:lvlText w:val=""/>
      <w:lvlJc w:val="left"/>
      <w:pPr>
        <w:ind w:left="720" w:hanging="360"/>
      </w:pPr>
      <w:rPr>
        <w:rFonts w:ascii="Symbol" w:hAnsi="Symbol" w:hint="default"/>
      </w:rPr>
    </w:lvl>
    <w:lvl w:ilvl="1" w:tplc="73E48366">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236A64"/>
    <w:multiLevelType w:val="hybridMultilevel"/>
    <w:tmpl w:val="A31A9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356E9A"/>
    <w:multiLevelType w:val="hybridMultilevel"/>
    <w:tmpl w:val="453A258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111447"/>
    <w:multiLevelType w:val="hybridMultilevel"/>
    <w:tmpl w:val="2D963B48"/>
    <w:lvl w:ilvl="0" w:tplc="73E483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2"/>
  </w:num>
  <w:num w:numId="4">
    <w:abstractNumId w:val="7"/>
  </w:num>
  <w:num w:numId="5">
    <w:abstractNumId w:val="16"/>
  </w:num>
  <w:num w:numId="6">
    <w:abstractNumId w:val="12"/>
  </w:num>
  <w:num w:numId="7">
    <w:abstractNumId w:val="18"/>
  </w:num>
  <w:num w:numId="8">
    <w:abstractNumId w:val="3"/>
  </w:num>
  <w:num w:numId="9">
    <w:abstractNumId w:val="14"/>
  </w:num>
  <w:num w:numId="10">
    <w:abstractNumId w:val="21"/>
  </w:num>
  <w:num w:numId="11">
    <w:abstractNumId w:val="6"/>
  </w:num>
  <w:num w:numId="12">
    <w:abstractNumId w:val="5"/>
  </w:num>
  <w:num w:numId="13">
    <w:abstractNumId w:val="10"/>
  </w:num>
  <w:num w:numId="14">
    <w:abstractNumId w:val="20"/>
  </w:num>
  <w:num w:numId="15">
    <w:abstractNumId w:val="2"/>
  </w:num>
  <w:num w:numId="16">
    <w:abstractNumId w:val="9"/>
  </w:num>
  <w:num w:numId="17">
    <w:abstractNumId w:val="1"/>
  </w:num>
  <w:num w:numId="18">
    <w:abstractNumId w:val="23"/>
  </w:num>
  <w:num w:numId="19">
    <w:abstractNumId w:val="8"/>
  </w:num>
  <w:num w:numId="20">
    <w:abstractNumId w:val="13"/>
  </w:num>
  <w:num w:numId="21">
    <w:abstractNumId w:val="19"/>
  </w:num>
  <w:num w:numId="22">
    <w:abstractNumId w:val="4"/>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2567"/>
    <w:rsid w:val="00044BC5"/>
    <w:rsid w:val="000A76CC"/>
    <w:rsid w:val="000C7C05"/>
    <w:rsid w:val="000E47B6"/>
    <w:rsid w:val="001409D7"/>
    <w:rsid w:val="001461AC"/>
    <w:rsid w:val="001946B8"/>
    <w:rsid w:val="00194D8E"/>
    <w:rsid w:val="001A14A8"/>
    <w:rsid w:val="001D0A40"/>
    <w:rsid w:val="00211702"/>
    <w:rsid w:val="00253F36"/>
    <w:rsid w:val="00267C45"/>
    <w:rsid w:val="002A2074"/>
    <w:rsid w:val="002B5A58"/>
    <w:rsid w:val="002C6F40"/>
    <w:rsid w:val="002F6D70"/>
    <w:rsid w:val="003C1558"/>
    <w:rsid w:val="003D1C53"/>
    <w:rsid w:val="004012DE"/>
    <w:rsid w:val="0041600D"/>
    <w:rsid w:val="00423E2A"/>
    <w:rsid w:val="00473772"/>
    <w:rsid w:val="00473E69"/>
    <w:rsid w:val="004C55D4"/>
    <w:rsid w:val="004E3D47"/>
    <w:rsid w:val="004F10B4"/>
    <w:rsid w:val="005210FA"/>
    <w:rsid w:val="0055137D"/>
    <w:rsid w:val="0056505E"/>
    <w:rsid w:val="00572854"/>
    <w:rsid w:val="005D6F6C"/>
    <w:rsid w:val="0060104F"/>
    <w:rsid w:val="0062267A"/>
    <w:rsid w:val="00627A72"/>
    <w:rsid w:val="006B0D8D"/>
    <w:rsid w:val="006C6779"/>
    <w:rsid w:val="006E6460"/>
    <w:rsid w:val="00726249"/>
    <w:rsid w:val="00753C84"/>
    <w:rsid w:val="0079479C"/>
    <w:rsid w:val="007A1854"/>
    <w:rsid w:val="007E3F2B"/>
    <w:rsid w:val="00800A21"/>
    <w:rsid w:val="00822EDA"/>
    <w:rsid w:val="00847B9C"/>
    <w:rsid w:val="008A0F2C"/>
    <w:rsid w:val="00914953"/>
    <w:rsid w:val="00916CF9"/>
    <w:rsid w:val="00934DBB"/>
    <w:rsid w:val="00967E01"/>
    <w:rsid w:val="00976B98"/>
    <w:rsid w:val="00992B13"/>
    <w:rsid w:val="009D5E76"/>
    <w:rsid w:val="00A01280"/>
    <w:rsid w:val="00AD2CC9"/>
    <w:rsid w:val="00AF7378"/>
    <w:rsid w:val="00B02BF3"/>
    <w:rsid w:val="00B52695"/>
    <w:rsid w:val="00BA6347"/>
    <w:rsid w:val="00BC2A20"/>
    <w:rsid w:val="00BC34A1"/>
    <w:rsid w:val="00BD7126"/>
    <w:rsid w:val="00BF74DD"/>
    <w:rsid w:val="00C33DED"/>
    <w:rsid w:val="00D079EC"/>
    <w:rsid w:val="00D25A99"/>
    <w:rsid w:val="00D33F63"/>
    <w:rsid w:val="00D43208"/>
    <w:rsid w:val="00D54455"/>
    <w:rsid w:val="00D54F10"/>
    <w:rsid w:val="00D5668B"/>
    <w:rsid w:val="00D80BB3"/>
    <w:rsid w:val="00D92525"/>
    <w:rsid w:val="00D92A68"/>
    <w:rsid w:val="00DE1D09"/>
    <w:rsid w:val="00DF55E4"/>
    <w:rsid w:val="00E00D30"/>
    <w:rsid w:val="00E22C09"/>
    <w:rsid w:val="00E251AB"/>
    <w:rsid w:val="00E32D99"/>
    <w:rsid w:val="00E37352"/>
    <w:rsid w:val="00E50DAF"/>
    <w:rsid w:val="00E52222"/>
    <w:rsid w:val="00E540A7"/>
    <w:rsid w:val="00EE5F18"/>
    <w:rsid w:val="00F10CCB"/>
    <w:rsid w:val="00F24075"/>
    <w:rsid w:val="00F315CF"/>
    <w:rsid w:val="00F33555"/>
    <w:rsid w:val="00F567F7"/>
    <w:rsid w:val="00F64B4E"/>
    <w:rsid w:val="00F70CB0"/>
    <w:rsid w:val="00F87D8D"/>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D22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FollowedHyperlink">
    <w:name w:val="FollowedHyperlink"/>
    <w:basedOn w:val="DefaultParagraphFont"/>
    <w:uiPriority w:val="99"/>
    <w:semiHidden/>
    <w:unhideWhenUsed/>
    <w:rsid w:val="00992B1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FollowedHyperlink">
    <w:name w:val="FollowedHyperlink"/>
    <w:basedOn w:val="DefaultParagraphFont"/>
    <w:uiPriority w:val="99"/>
    <w:semiHidden/>
    <w:unhideWhenUsed/>
    <w:rsid w:val="00992B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77103">
      <w:bodyDiv w:val="1"/>
      <w:marLeft w:val="0"/>
      <w:marRight w:val="0"/>
      <w:marTop w:val="0"/>
      <w:marBottom w:val="0"/>
      <w:divBdr>
        <w:top w:val="none" w:sz="0" w:space="0" w:color="auto"/>
        <w:left w:val="none" w:sz="0" w:space="0" w:color="auto"/>
        <w:bottom w:val="none" w:sz="0" w:space="0" w:color="auto"/>
        <w:right w:val="none" w:sz="0" w:space="0" w:color="auto"/>
      </w:divBdr>
      <w:divsChild>
        <w:div w:id="1567031705">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nytimes.com/projects/2012/snow-fal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1096</Words>
  <Characters>6248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Jan  Hillier</cp:lastModifiedBy>
  <cp:revision>20</cp:revision>
  <cp:lastPrinted>2015-01-21T02:38:00Z</cp:lastPrinted>
  <dcterms:created xsi:type="dcterms:W3CDTF">2015-03-06T19:15:00Z</dcterms:created>
  <dcterms:modified xsi:type="dcterms:W3CDTF">2015-03-08T17:01:00Z</dcterms:modified>
</cp:coreProperties>
</file>