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4A28A" w14:textId="70DF0DB2" w:rsidR="00A01280" w:rsidRPr="00983A22" w:rsidRDefault="005D6F6C" w:rsidP="00983A22">
      <w:pPr>
        <w:spacing w:after="0"/>
        <w:jc w:val="center"/>
        <w:rPr>
          <w:rFonts w:ascii="Arial" w:hAnsi="Arial" w:cs="Arial"/>
        </w:rPr>
      </w:pPr>
      <w:r>
        <w:rPr>
          <w:rFonts w:ascii="Arial" w:hAnsi="Arial" w:cs="Arial"/>
          <w:noProof/>
        </w:rPr>
        <w:drawing>
          <wp:inline distT="0" distB="0" distL="0" distR="0" wp14:anchorId="54CB5E25" wp14:editId="18E798B2">
            <wp:extent cx="2560320" cy="256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tc_logo_red_trans.psd"/>
                    <pic:cNvPicPr/>
                  </pic:nvPicPr>
                  <pic:blipFill rotWithShape="1">
                    <a:blip r:embed="rId7">
                      <a:extLst>
                        <a:ext uri="{28A0092B-C50C-407E-A947-70E740481C1C}">
                          <a14:useLocalDpi xmlns:a14="http://schemas.microsoft.com/office/drawing/2010/main" val="0"/>
                        </a:ext>
                      </a:extLst>
                    </a:blip>
                    <a:srcRect r="5386"/>
                    <a:stretch/>
                  </pic:blipFill>
                  <pic:spPr bwMode="auto">
                    <a:xfrm>
                      <a:off x="0" y="0"/>
                      <a:ext cx="2562498" cy="25707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25DC54A3" w14:textId="77777777" w:rsidR="006B0DB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OBTC 201</w:t>
      </w:r>
      <w:r w:rsidR="00571AF1">
        <w:rPr>
          <w:rFonts w:ascii="Gill Sans MT" w:hAnsi="Gill Sans MT" w:cs="Arial"/>
          <w:b/>
          <w:sz w:val="48"/>
          <w:szCs w:val="48"/>
        </w:rPr>
        <w:t>6</w:t>
      </w:r>
      <w:r w:rsidRPr="00A01280">
        <w:rPr>
          <w:rFonts w:ascii="Gill Sans MT" w:hAnsi="Gill Sans MT" w:cs="Arial"/>
          <w:b/>
          <w:sz w:val="48"/>
          <w:szCs w:val="48"/>
        </w:rPr>
        <w:t xml:space="preserve"> at </w:t>
      </w:r>
      <w:r w:rsidR="00571AF1">
        <w:rPr>
          <w:rFonts w:ascii="Gill Sans MT" w:hAnsi="Gill Sans MT" w:cs="Arial"/>
          <w:b/>
          <w:sz w:val="48"/>
          <w:szCs w:val="48"/>
        </w:rPr>
        <w:t xml:space="preserve">Walsh </w:t>
      </w:r>
      <w:r w:rsidR="002A2074">
        <w:rPr>
          <w:rFonts w:ascii="Gill Sans MT" w:hAnsi="Gill Sans MT" w:cs="Arial"/>
          <w:b/>
          <w:sz w:val="48"/>
          <w:szCs w:val="48"/>
        </w:rPr>
        <w:t xml:space="preserve">University </w:t>
      </w:r>
    </w:p>
    <w:p w14:paraId="6130E95F" w14:textId="7B8322E8" w:rsidR="00A01280" w:rsidRPr="00A01280" w:rsidRDefault="00A01280" w:rsidP="00983A22">
      <w:pPr>
        <w:spacing w:after="0"/>
        <w:jc w:val="center"/>
        <w:rPr>
          <w:rFonts w:ascii="Gill Sans MT" w:hAnsi="Gill Sans MT" w:cs="Arial"/>
          <w:b/>
          <w:sz w:val="48"/>
          <w:szCs w:val="48"/>
        </w:rPr>
      </w:pPr>
      <w:r w:rsidRPr="00A01280">
        <w:rPr>
          <w:rFonts w:ascii="Gill Sans MT" w:hAnsi="Gill Sans MT" w:cs="Arial"/>
          <w:b/>
          <w:sz w:val="48"/>
          <w:szCs w:val="48"/>
        </w:rPr>
        <w:t xml:space="preserve">June </w:t>
      </w:r>
      <w:r w:rsidR="00571AF1">
        <w:rPr>
          <w:rFonts w:ascii="Gill Sans MT" w:hAnsi="Gill Sans MT" w:cs="Arial"/>
          <w:b/>
          <w:sz w:val="48"/>
          <w:szCs w:val="48"/>
        </w:rPr>
        <w:t>8</w:t>
      </w:r>
      <w:r w:rsidRPr="00A01280">
        <w:rPr>
          <w:rFonts w:ascii="Gill Sans MT" w:hAnsi="Gill Sans MT" w:cs="Arial"/>
          <w:b/>
          <w:sz w:val="48"/>
          <w:szCs w:val="48"/>
          <w:vertAlign w:val="superscript"/>
        </w:rPr>
        <w:t>th</w:t>
      </w:r>
      <w:r w:rsidRPr="00A01280">
        <w:rPr>
          <w:rFonts w:ascii="Gill Sans MT" w:hAnsi="Gill Sans MT" w:cs="Arial"/>
          <w:b/>
          <w:sz w:val="48"/>
          <w:szCs w:val="48"/>
        </w:rPr>
        <w:t xml:space="preserve"> – </w:t>
      </w:r>
      <w:r w:rsidR="00571AF1">
        <w:rPr>
          <w:rFonts w:ascii="Gill Sans MT" w:hAnsi="Gill Sans MT" w:cs="Arial"/>
          <w:b/>
          <w:sz w:val="48"/>
          <w:szCs w:val="48"/>
        </w:rPr>
        <w:t>11</w:t>
      </w:r>
      <w:r w:rsidRPr="00A01280">
        <w:rPr>
          <w:rFonts w:ascii="Gill Sans MT" w:hAnsi="Gill Sans MT" w:cs="Arial"/>
          <w:b/>
          <w:sz w:val="48"/>
          <w:szCs w:val="48"/>
          <w:vertAlign w:val="superscript"/>
        </w:rPr>
        <w:t>th</w:t>
      </w:r>
      <w:r w:rsidRPr="00A01280">
        <w:rPr>
          <w:rFonts w:ascii="Gill Sans MT" w:hAnsi="Gill Sans MT" w:cs="Arial"/>
          <w:b/>
          <w:sz w:val="48"/>
          <w:szCs w:val="48"/>
        </w:rPr>
        <w:t>, 201</w:t>
      </w:r>
      <w:r w:rsidR="00571AF1">
        <w:rPr>
          <w:rFonts w:ascii="Gill Sans MT" w:hAnsi="Gill Sans MT" w:cs="Arial"/>
          <w:b/>
          <w:sz w:val="48"/>
          <w:szCs w:val="48"/>
        </w:rPr>
        <w:t>6</w:t>
      </w:r>
    </w:p>
    <w:p w14:paraId="3B78FF2E" w14:textId="6AEF5B01" w:rsidR="00A01280" w:rsidRPr="00983A22" w:rsidRDefault="00A01280" w:rsidP="00983A22">
      <w:pPr>
        <w:spacing w:after="0"/>
        <w:jc w:val="center"/>
        <w:rPr>
          <w:rFonts w:ascii="Gill Sans MT" w:hAnsi="Gill Sans MT" w:cs="Arial"/>
          <w:color w:val="EE251B"/>
          <w:sz w:val="48"/>
          <w:szCs w:val="48"/>
        </w:rPr>
      </w:pPr>
      <w:r w:rsidRPr="00A01280">
        <w:rPr>
          <w:rFonts w:ascii="Gill Sans MT" w:hAnsi="Gill Sans MT" w:cs="Arial"/>
          <w:color w:val="EE251B"/>
          <w:sz w:val="48"/>
          <w:szCs w:val="48"/>
        </w:rPr>
        <w:t>Submission Template</w:t>
      </w:r>
    </w:p>
    <w:p w14:paraId="0F792177" w14:textId="77777777" w:rsidR="00A01280" w:rsidRPr="00473772" w:rsidRDefault="00A01280" w:rsidP="00D92A68">
      <w:pPr>
        <w:spacing w:after="0"/>
        <w:rPr>
          <w:rFonts w:ascii="Helvetica" w:hAnsi="Helvetica" w:cs="Arial"/>
        </w:rPr>
      </w:pPr>
    </w:p>
    <w:p w14:paraId="45FA59D6" w14:textId="053A104A" w:rsidR="00031599" w:rsidRPr="00D762C5" w:rsidRDefault="00194D8E" w:rsidP="00031599">
      <w:pPr>
        <w:pStyle w:val="ListParagraph"/>
        <w:numPr>
          <w:ilvl w:val="0"/>
          <w:numId w:val="3"/>
        </w:numPr>
        <w:spacing w:after="0"/>
        <w:rPr>
          <w:rFonts w:ascii="Helvetica" w:hAnsi="Helvetica" w:cs="Arial"/>
          <w:sz w:val="28"/>
          <w:szCs w:val="28"/>
        </w:rPr>
      </w:pPr>
      <w:r w:rsidRPr="00C94695">
        <w:rPr>
          <w:rFonts w:ascii="Helvetica" w:hAnsi="Helvetica" w:cs="Arial"/>
          <w:sz w:val="28"/>
          <w:szCs w:val="28"/>
        </w:rPr>
        <w:t>Title</w:t>
      </w:r>
      <w:r w:rsidR="00031599" w:rsidRPr="00C94695">
        <w:rPr>
          <w:rFonts w:ascii="Helvetica" w:hAnsi="Helvetica" w:cs="Arial"/>
          <w:sz w:val="28"/>
          <w:szCs w:val="28"/>
        </w:rPr>
        <w:t>,</w:t>
      </w:r>
      <w:r w:rsidRPr="00C94695">
        <w:rPr>
          <w:rFonts w:ascii="Helvetica" w:hAnsi="Helvetica" w:cs="Arial"/>
          <w:sz w:val="28"/>
          <w:szCs w:val="28"/>
        </w:rPr>
        <w:t xml:space="preserve"> </w:t>
      </w:r>
      <w:r w:rsidR="00031599" w:rsidRPr="00C94695">
        <w:rPr>
          <w:rFonts w:ascii="Helvetica" w:hAnsi="Helvetica" w:cs="Arial"/>
          <w:sz w:val="28"/>
          <w:szCs w:val="28"/>
        </w:rPr>
        <w:t>Abstract &amp; Keywords</w:t>
      </w:r>
    </w:p>
    <w:p w14:paraId="6CF67A32" w14:textId="77777777" w:rsidR="00D762C5" w:rsidRDefault="00D762C5" w:rsidP="00031599">
      <w:pPr>
        <w:spacing w:after="0"/>
        <w:rPr>
          <w:rFonts w:ascii="Cochin" w:eastAsiaTheme="minorEastAsia" w:hAnsi="Cochin" w:cs="Cochin"/>
          <w:b/>
          <w:sz w:val="24"/>
          <w:szCs w:val="24"/>
        </w:rPr>
      </w:pPr>
    </w:p>
    <w:p w14:paraId="7C2532F1" w14:textId="7045E6F7" w:rsidR="00C81BA7" w:rsidRPr="00057AA2" w:rsidRDefault="00D762C5" w:rsidP="00031599">
      <w:pPr>
        <w:spacing w:after="0"/>
        <w:rPr>
          <w:rFonts w:ascii="Cochin" w:hAnsi="Cochin" w:cs="Arial"/>
          <w:b/>
          <w:i/>
        </w:rPr>
      </w:pPr>
      <w:r w:rsidRPr="00057AA2">
        <w:rPr>
          <w:rFonts w:ascii="Cochin" w:eastAsiaTheme="minorEastAsia" w:hAnsi="Cochin" w:cs="Cochin"/>
          <w:b/>
        </w:rPr>
        <w:t xml:space="preserve">Title: </w:t>
      </w:r>
      <w:r w:rsidR="00057AA2" w:rsidRPr="00057AA2">
        <w:rPr>
          <w:rFonts w:ascii="Cochin" w:eastAsiaTheme="minorEastAsia" w:hAnsi="Cochin" w:cs="Cochin"/>
          <w:b/>
        </w:rPr>
        <w:t>Experiential Educator</w:t>
      </w:r>
      <w:r w:rsidR="00C81BA7" w:rsidRPr="00057AA2">
        <w:rPr>
          <w:rFonts w:ascii="Cochin" w:eastAsiaTheme="minorEastAsia" w:hAnsi="Cochin" w:cs="Cochin"/>
          <w:b/>
        </w:rPr>
        <w:t xml:space="preserve"> </w:t>
      </w:r>
      <w:r w:rsidR="00057AA2" w:rsidRPr="00057AA2">
        <w:rPr>
          <w:rFonts w:ascii="Cochin" w:hAnsi="Cochin"/>
          <w:b/>
        </w:rPr>
        <w:t xml:space="preserve">Workshop: </w:t>
      </w:r>
      <w:r w:rsidR="00C81BA7" w:rsidRPr="00057AA2">
        <w:rPr>
          <w:rFonts w:ascii="Cochin" w:eastAsiaTheme="minorEastAsia" w:hAnsi="Cochin" w:cs="Cochin"/>
          <w:b/>
        </w:rPr>
        <w:t>Building Learning Spaces that Unite Educators and Learners </w:t>
      </w:r>
    </w:p>
    <w:p w14:paraId="2A6B2EFD" w14:textId="77777777" w:rsidR="00D762C5" w:rsidRDefault="00D762C5" w:rsidP="00A678C5">
      <w:pPr>
        <w:widowControl w:val="0"/>
        <w:autoSpaceDE w:val="0"/>
        <w:autoSpaceDN w:val="0"/>
        <w:adjustRightInd w:val="0"/>
        <w:rPr>
          <w:rFonts w:ascii="Cochin" w:hAnsi="Cochin" w:cs="Calibri"/>
          <w:b/>
          <w:color w:val="000000" w:themeColor="text1"/>
        </w:rPr>
      </w:pPr>
    </w:p>
    <w:p w14:paraId="305534D2" w14:textId="122EFF1D" w:rsidR="00A678C5" w:rsidRDefault="00D762C5" w:rsidP="00A678C5">
      <w:pPr>
        <w:widowControl w:val="0"/>
        <w:autoSpaceDE w:val="0"/>
        <w:autoSpaceDN w:val="0"/>
        <w:adjustRightInd w:val="0"/>
        <w:rPr>
          <w:rFonts w:ascii="Cochin" w:hAnsi="Cochin" w:cs="Calibri"/>
          <w:color w:val="000000" w:themeColor="text1"/>
        </w:rPr>
      </w:pPr>
      <w:r w:rsidRPr="00D762C5">
        <w:rPr>
          <w:rFonts w:ascii="Cochin" w:hAnsi="Cochin" w:cs="Calibri"/>
          <w:b/>
          <w:color w:val="000000" w:themeColor="text1"/>
        </w:rPr>
        <w:t>Abstract:</w:t>
      </w:r>
      <w:r>
        <w:rPr>
          <w:rFonts w:ascii="Cochin" w:hAnsi="Cochin" w:cs="Calibri"/>
          <w:color w:val="000000" w:themeColor="text1"/>
        </w:rPr>
        <w:t xml:space="preserve"> </w:t>
      </w:r>
      <w:r w:rsidR="008A70AA">
        <w:rPr>
          <w:rFonts w:ascii="Cochin" w:hAnsi="Cochin" w:cs="Calibri"/>
          <w:color w:val="000000" w:themeColor="text1"/>
        </w:rPr>
        <w:t xml:space="preserve">This </w:t>
      </w:r>
      <w:r w:rsidR="00A678C5">
        <w:rPr>
          <w:rFonts w:ascii="Cochin" w:hAnsi="Cochin" w:cs="Calibri"/>
          <w:color w:val="000000" w:themeColor="text1"/>
        </w:rPr>
        <w:t>Session</w:t>
      </w:r>
      <w:r w:rsidR="00A678C5" w:rsidRPr="00C62681">
        <w:rPr>
          <w:rFonts w:ascii="Cochin" w:hAnsi="Cochin" w:cs="Calibri"/>
          <w:color w:val="000000" w:themeColor="text1"/>
        </w:rPr>
        <w:t xml:space="preserve"> is intended to further an educato</w:t>
      </w:r>
      <w:r w:rsidR="004217C7">
        <w:rPr>
          <w:rFonts w:ascii="Cochin" w:hAnsi="Cochin" w:cs="Calibri"/>
          <w:color w:val="000000" w:themeColor="text1"/>
        </w:rPr>
        <w:t>r’s understanding about experiential</w:t>
      </w:r>
      <w:r w:rsidR="00A678C5" w:rsidRPr="00C62681">
        <w:rPr>
          <w:rFonts w:ascii="Cochin" w:hAnsi="Cochin" w:cs="Calibri"/>
          <w:color w:val="000000" w:themeColor="text1"/>
        </w:rPr>
        <w:t xml:space="preserve"> teaching and le</w:t>
      </w:r>
      <w:r w:rsidR="008A70AA">
        <w:rPr>
          <w:rFonts w:ascii="Cochin" w:hAnsi="Cochin" w:cs="Calibri"/>
          <w:color w:val="000000" w:themeColor="text1"/>
        </w:rPr>
        <w:t xml:space="preserve">arning </w:t>
      </w:r>
      <w:r w:rsidR="00A678C5">
        <w:rPr>
          <w:rFonts w:ascii="Cochin" w:hAnsi="Cochin" w:cs="Calibri"/>
          <w:color w:val="000000" w:themeColor="text1"/>
        </w:rPr>
        <w:t xml:space="preserve">by providing educators </w:t>
      </w:r>
      <w:r w:rsidR="00A678C5" w:rsidRPr="00C62681">
        <w:rPr>
          <w:rFonts w:ascii="Cochin" w:hAnsi="Cochin" w:cs="Calibri"/>
          <w:color w:val="000000" w:themeColor="text1"/>
        </w:rPr>
        <w:t xml:space="preserve">with a better understanding of their preferred approach to educating others. </w:t>
      </w:r>
      <w:r w:rsidR="00B57BD7">
        <w:rPr>
          <w:rFonts w:ascii="Cochin" w:hAnsi="Cochin" w:cs="Calibri"/>
          <w:color w:val="000000" w:themeColor="text1"/>
        </w:rPr>
        <w:t>T</w:t>
      </w:r>
      <w:r w:rsidR="00A678C5" w:rsidRPr="00C62681">
        <w:rPr>
          <w:rFonts w:ascii="Cochin" w:hAnsi="Cochin" w:cs="Calibri"/>
          <w:color w:val="000000" w:themeColor="text1"/>
        </w:rPr>
        <w:t xml:space="preserve">his </w:t>
      </w:r>
      <w:r w:rsidR="00A678C5">
        <w:rPr>
          <w:rFonts w:ascii="Cochin" w:hAnsi="Cochin" w:cs="Calibri"/>
          <w:color w:val="000000" w:themeColor="text1"/>
        </w:rPr>
        <w:t>session</w:t>
      </w:r>
      <w:r w:rsidR="00A678C5" w:rsidRPr="00C62681">
        <w:rPr>
          <w:rFonts w:ascii="Cochin" w:hAnsi="Cochin" w:cs="Calibri"/>
          <w:color w:val="000000" w:themeColor="text1"/>
        </w:rPr>
        <w:t xml:space="preserve"> sets into practice the Kolb</w:t>
      </w:r>
      <w:r w:rsidR="004217C7">
        <w:rPr>
          <w:rFonts w:ascii="Cochin" w:hAnsi="Cochin" w:cs="Calibri"/>
          <w:color w:val="000000" w:themeColor="text1"/>
        </w:rPr>
        <w:t xml:space="preserve"> experiential learning model</w:t>
      </w:r>
      <w:r w:rsidR="00A678C5" w:rsidRPr="00C62681">
        <w:rPr>
          <w:rFonts w:ascii="Cochin" w:hAnsi="Cochin" w:cs="Calibri"/>
          <w:color w:val="000000" w:themeColor="text1"/>
        </w:rPr>
        <w:t>.</w:t>
      </w:r>
      <w:r w:rsidR="00A678C5" w:rsidRPr="00C62681">
        <w:rPr>
          <w:rFonts w:ascii="Cochin" w:hAnsi="Cochin" w:cs="Cochin"/>
          <w:color w:val="000000" w:themeColor="text1"/>
        </w:rPr>
        <w:t xml:space="preserve"> </w:t>
      </w:r>
      <w:r w:rsidR="00743CA1" w:rsidRPr="00C62681">
        <w:rPr>
          <w:rFonts w:ascii="Cochin" w:hAnsi="Cochin" w:cs="Calibri"/>
          <w:color w:val="000000" w:themeColor="text1"/>
        </w:rPr>
        <w:t xml:space="preserve">Participants will learn about the </w:t>
      </w:r>
      <w:r w:rsidR="00743CA1">
        <w:rPr>
          <w:rFonts w:ascii="Cochin" w:hAnsi="Cochin" w:cs="Calibri"/>
          <w:color w:val="000000" w:themeColor="text1"/>
        </w:rPr>
        <w:t xml:space="preserve">four </w:t>
      </w:r>
      <w:r w:rsidR="00743CA1" w:rsidRPr="00C62681">
        <w:rPr>
          <w:rFonts w:ascii="Cochin" w:hAnsi="Cochin" w:cs="Calibri"/>
          <w:color w:val="000000" w:themeColor="text1"/>
        </w:rPr>
        <w:t xml:space="preserve">dynamic experiential educator roles in lifelong learning - the framework and the rationale. </w:t>
      </w:r>
      <w:r w:rsidR="004217C7">
        <w:rPr>
          <w:rFonts w:ascii="Cochin" w:hAnsi="Cochin" w:cs="Calibri"/>
          <w:color w:val="000000" w:themeColor="text1"/>
        </w:rPr>
        <w:t>Research r</w:t>
      </w:r>
      <w:r w:rsidR="00093780">
        <w:rPr>
          <w:rFonts w:ascii="Cochin" w:hAnsi="Cochin" w:cs="Calibri"/>
          <w:color w:val="000000" w:themeColor="text1"/>
        </w:rPr>
        <w:t xml:space="preserve">esults of the </w:t>
      </w:r>
      <w:r w:rsidR="00A678C5" w:rsidRPr="00C62681">
        <w:rPr>
          <w:rFonts w:ascii="Cochin" w:hAnsi="Cochin" w:cs="Calibri"/>
          <w:color w:val="000000" w:themeColor="text1"/>
        </w:rPr>
        <w:t>ERP, used to assess va</w:t>
      </w:r>
      <w:r w:rsidR="00743CA1">
        <w:rPr>
          <w:rFonts w:ascii="Cochin" w:hAnsi="Cochin" w:cs="Calibri"/>
          <w:color w:val="000000" w:themeColor="text1"/>
        </w:rPr>
        <w:t xml:space="preserve">rying educator characteristics </w:t>
      </w:r>
      <w:r w:rsidR="00A678C5" w:rsidRPr="00C62681">
        <w:rPr>
          <w:rFonts w:ascii="Cochin" w:hAnsi="Cochin" w:cs="Calibri"/>
          <w:color w:val="000000" w:themeColor="text1"/>
        </w:rPr>
        <w:t>will be discussed. Participants wi</w:t>
      </w:r>
      <w:r w:rsidR="00093780">
        <w:rPr>
          <w:rFonts w:ascii="Cochin" w:hAnsi="Cochin" w:cs="Calibri"/>
          <w:color w:val="000000" w:themeColor="text1"/>
        </w:rPr>
        <w:t xml:space="preserve">ll be given access to take the </w:t>
      </w:r>
      <w:r w:rsidR="00743CA1">
        <w:rPr>
          <w:rFonts w:ascii="Cochin" w:hAnsi="Cochin" w:cs="Calibri"/>
          <w:color w:val="000000" w:themeColor="text1"/>
        </w:rPr>
        <w:t xml:space="preserve">ERP </w:t>
      </w:r>
      <w:r w:rsidR="00A678C5" w:rsidRPr="00C62681">
        <w:rPr>
          <w:rFonts w:ascii="Cochin" w:hAnsi="Cochin" w:cs="Calibri"/>
          <w:color w:val="000000" w:themeColor="text1"/>
        </w:rPr>
        <w:t>to identify their ins</w:t>
      </w:r>
      <w:r w:rsidR="00743CA1">
        <w:rPr>
          <w:rFonts w:ascii="Cochin" w:hAnsi="Cochin" w:cs="Calibri"/>
          <w:color w:val="000000" w:themeColor="text1"/>
        </w:rPr>
        <w:t>tructional characteristics</w:t>
      </w:r>
      <w:r w:rsidR="00A678C5" w:rsidRPr="00C62681">
        <w:rPr>
          <w:rFonts w:ascii="Cochin" w:hAnsi="Cochin" w:cs="Calibri"/>
          <w:color w:val="000000" w:themeColor="text1"/>
        </w:rPr>
        <w:t xml:space="preserve">. </w:t>
      </w:r>
    </w:p>
    <w:p w14:paraId="134DB6AE" w14:textId="349D7CF6" w:rsidR="00F17027" w:rsidRPr="00743CA1" w:rsidRDefault="00D762C5" w:rsidP="00743CA1">
      <w:pPr>
        <w:widowControl w:val="0"/>
        <w:autoSpaceDE w:val="0"/>
        <w:autoSpaceDN w:val="0"/>
        <w:adjustRightInd w:val="0"/>
        <w:rPr>
          <w:rFonts w:ascii="Cochin" w:hAnsi="Cochin" w:cs="Calibri"/>
          <w:color w:val="000000" w:themeColor="text1"/>
        </w:rPr>
      </w:pPr>
      <w:r w:rsidRPr="00D762C5">
        <w:rPr>
          <w:rFonts w:ascii="Cochin" w:hAnsi="Cochin" w:cs="Calibri"/>
          <w:b/>
          <w:color w:val="000000" w:themeColor="text1"/>
        </w:rPr>
        <w:t>Keywords:</w:t>
      </w:r>
      <w:r>
        <w:rPr>
          <w:rFonts w:ascii="Cochin" w:hAnsi="Cochin" w:cs="Calibri"/>
          <w:color w:val="000000" w:themeColor="text1"/>
        </w:rPr>
        <w:t xml:space="preserve"> </w:t>
      </w:r>
      <w:r w:rsidR="00743CA1">
        <w:rPr>
          <w:rFonts w:ascii="Cochin" w:hAnsi="Cochin" w:cs="Calibri"/>
          <w:color w:val="000000" w:themeColor="text1"/>
        </w:rPr>
        <w:t>Experiential Educator Roles</w:t>
      </w:r>
      <w:r>
        <w:rPr>
          <w:rFonts w:ascii="Cochin" w:hAnsi="Cochin" w:cs="Calibri"/>
          <w:color w:val="000000" w:themeColor="text1"/>
        </w:rPr>
        <w:t xml:space="preserve">, </w:t>
      </w:r>
      <w:r w:rsidR="00743CA1">
        <w:rPr>
          <w:rFonts w:ascii="Cochin" w:hAnsi="Cochin" w:cs="Calibri"/>
          <w:color w:val="000000" w:themeColor="text1"/>
        </w:rPr>
        <w:t>Experiential learning</w:t>
      </w:r>
      <w:r>
        <w:rPr>
          <w:rFonts w:ascii="Cochin" w:hAnsi="Cochin" w:cs="Calibri"/>
          <w:color w:val="000000" w:themeColor="text1"/>
        </w:rPr>
        <w:t xml:space="preserve">, </w:t>
      </w:r>
      <w:r w:rsidR="00BE1A5D">
        <w:rPr>
          <w:rFonts w:ascii="Cochin" w:hAnsi="Cochin" w:cs="Calibri"/>
          <w:color w:val="000000" w:themeColor="text1"/>
        </w:rPr>
        <w:t>Adult</w:t>
      </w:r>
      <w:r w:rsidR="00743CA1">
        <w:rPr>
          <w:rFonts w:ascii="Cochin" w:hAnsi="Cochin" w:cs="Calibri"/>
          <w:color w:val="000000" w:themeColor="text1"/>
        </w:rPr>
        <w:t xml:space="preserve"> learning</w:t>
      </w:r>
    </w:p>
    <w:p w14:paraId="2765E669" w14:textId="77777777" w:rsidR="002F6D70" w:rsidRPr="00C94695" w:rsidRDefault="002F6D70" w:rsidP="002F6D70">
      <w:pPr>
        <w:pStyle w:val="ListParagraph"/>
        <w:numPr>
          <w:ilvl w:val="0"/>
          <w:numId w:val="3"/>
        </w:numPr>
        <w:spacing w:after="0"/>
        <w:rPr>
          <w:rFonts w:ascii="Helvetica" w:hAnsi="Helvetica" w:cs="Arial"/>
          <w:sz w:val="28"/>
          <w:szCs w:val="28"/>
        </w:rPr>
      </w:pPr>
      <w:r w:rsidRPr="00C94695">
        <w:rPr>
          <w:rFonts w:ascii="Helvetica" w:hAnsi="Helvetica" w:cs="Arial"/>
          <w:sz w:val="28"/>
          <w:szCs w:val="28"/>
        </w:rPr>
        <w:t>Format</w:t>
      </w:r>
    </w:p>
    <w:p w14:paraId="0B4522A3" w14:textId="77777777" w:rsidR="002F6D70" w:rsidRPr="00253F36" w:rsidRDefault="002F6D70" w:rsidP="002F6D70">
      <w:pPr>
        <w:spacing w:after="0"/>
        <w:ind w:left="360"/>
        <w:rPr>
          <w:rFonts w:ascii="Helvetica" w:hAnsi="Helvetica" w:cs="Arial"/>
        </w:rPr>
      </w:pPr>
      <w:r w:rsidRPr="00253F36">
        <w:rPr>
          <w:rFonts w:ascii="Helvetica" w:hAnsi="Helvetica" w:cs="Arial"/>
          <w:u w:val="single"/>
        </w:rPr>
        <w:t xml:space="preserve">  </w:t>
      </w:r>
      <w:r w:rsidR="00743CA1">
        <w:rPr>
          <w:rFonts w:ascii="Helvetica" w:hAnsi="Helvetica" w:cs="Arial"/>
          <w:u w:val="single"/>
        </w:rPr>
        <w:t>X</w:t>
      </w:r>
      <w:r w:rsidRPr="00253F36">
        <w:rPr>
          <w:rFonts w:ascii="Helvetica" w:hAnsi="Helvetica" w:cs="Arial"/>
          <w:u w:val="single"/>
        </w:rPr>
        <w:t xml:space="preserve">   </w:t>
      </w:r>
      <w:r w:rsidRPr="00253F36">
        <w:rPr>
          <w:rFonts w:ascii="Helvetica" w:hAnsi="Helvetica" w:cs="Arial"/>
        </w:rPr>
        <w:t xml:space="preserve"> Activity or exercise</w:t>
      </w:r>
    </w:p>
    <w:p w14:paraId="764E8E8B" w14:textId="77777777" w:rsidR="002F6D70" w:rsidRPr="00473772" w:rsidRDefault="002F6D70" w:rsidP="002F6D7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w:t>
      </w:r>
      <w:r w:rsidR="003A4D87">
        <w:rPr>
          <w:rFonts w:ascii="Helvetica" w:hAnsi="Helvetica" w:cs="Arial"/>
        </w:rPr>
        <w:t>R</w:t>
      </w:r>
      <w:r w:rsidRPr="00473772">
        <w:rPr>
          <w:rFonts w:ascii="Helvetica" w:hAnsi="Helvetica" w:cs="Arial"/>
        </w:rPr>
        <w:t xml:space="preserve">oundtable </w:t>
      </w:r>
      <w:r w:rsidR="003A4D87">
        <w:rPr>
          <w:rFonts w:ascii="Helvetica" w:hAnsi="Helvetica" w:cs="Arial"/>
        </w:rPr>
        <w:t>d</w:t>
      </w:r>
      <w:r w:rsidR="003A4D87" w:rsidRPr="00473772">
        <w:rPr>
          <w:rFonts w:ascii="Helvetica" w:hAnsi="Helvetica" w:cs="Arial"/>
        </w:rPr>
        <w:t xml:space="preserve">iscussion </w:t>
      </w:r>
      <w:r w:rsidRPr="00473772">
        <w:rPr>
          <w:rFonts w:ascii="Helvetica" w:hAnsi="Helvetica" w:cs="Arial"/>
        </w:rPr>
        <w:t>(60 minute only)</w:t>
      </w:r>
    </w:p>
    <w:p w14:paraId="3EBF67B4" w14:textId="77777777" w:rsidR="002F6D70" w:rsidRPr="00473772" w:rsidRDefault="002F6D70" w:rsidP="002F6D70">
      <w:pPr>
        <w:tabs>
          <w:tab w:val="left" w:pos="360"/>
        </w:tabs>
        <w:spacing w:after="0"/>
        <w:ind w:firstLine="360"/>
        <w:rPr>
          <w:rFonts w:ascii="Helvetica" w:hAnsi="Helvetica" w:cs="Arial"/>
        </w:rPr>
      </w:pPr>
      <w:r w:rsidRPr="00BC2A20">
        <w:rPr>
          <w:rFonts w:ascii="Helvetica" w:hAnsi="Helvetica" w:cs="Arial"/>
          <w:u w:val="single"/>
        </w:rPr>
        <w:t xml:space="preserve">   </w:t>
      </w:r>
      <w:r w:rsidR="00743CA1">
        <w:rPr>
          <w:rFonts w:ascii="Helvetica" w:hAnsi="Helvetica" w:cs="Arial"/>
          <w:u w:val="single"/>
        </w:rPr>
        <w:t>X</w:t>
      </w:r>
      <w:r w:rsidRPr="00BC2A20">
        <w:rPr>
          <w:rFonts w:ascii="Helvetica" w:hAnsi="Helvetica" w:cs="Arial"/>
          <w:u w:val="single"/>
        </w:rPr>
        <w:t xml:space="preserve">  </w:t>
      </w:r>
      <w:r>
        <w:rPr>
          <w:rFonts w:ascii="Helvetica" w:hAnsi="Helvetica" w:cs="Arial"/>
        </w:rPr>
        <w:t xml:space="preserve"> </w:t>
      </w:r>
      <w:r w:rsidR="003A4D87">
        <w:rPr>
          <w:rFonts w:ascii="Helvetica" w:hAnsi="Helvetica" w:cs="Arial"/>
        </w:rPr>
        <w:t xml:space="preserve">General </w:t>
      </w:r>
      <w:r w:rsidRPr="00473772">
        <w:rPr>
          <w:rFonts w:ascii="Helvetica" w:hAnsi="Helvetica" w:cs="Arial"/>
        </w:rPr>
        <w:t>discussion session</w:t>
      </w:r>
    </w:p>
    <w:p w14:paraId="4FFA2BF2" w14:textId="77777777" w:rsidR="002F6D70" w:rsidRDefault="002F6D70" w:rsidP="00D92A68">
      <w:pPr>
        <w:spacing w:after="0"/>
        <w:rPr>
          <w:rFonts w:ascii="Helvetica" w:hAnsi="Helvetica" w:cs="Arial"/>
        </w:rPr>
      </w:pPr>
    </w:p>
    <w:p w14:paraId="4B74CEA9" w14:textId="77777777" w:rsidR="000D23A1" w:rsidRDefault="000D23A1" w:rsidP="00D92A68">
      <w:pPr>
        <w:spacing w:after="0"/>
        <w:rPr>
          <w:rFonts w:ascii="Helvetica" w:hAnsi="Helvetica" w:cs="Arial"/>
        </w:rPr>
      </w:pPr>
    </w:p>
    <w:p w14:paraId="5B290AE0" w14:textId="77777777" w:rsidR="009601D0" w:rsidRPr="00C94695" w:rsidRDefault="007B7F99" w:rsidP="007B7F99">
      <w:pPr>
        <w:spacing w:after="0"/>
        <w:rPr>
          <w:rFonts w:ascii="Helvetica" w:hAnsi="Helvetica" w:cs="Arial"/>
          <w:sz w:val="28"/>
          <w:szCs w:val="28"/>
        </w:rPr>
      </w:pPr>
      <w:r w:rsidRPr="00C94695">
        <w:rPr>
          <w:rFonts w:ascii="Helvetica" w:hAnsi="Helvetica" w:cs="Arial"/>
          <w:sz w:val="28"/>
          <w:szCs w:val="28"/>
        </w:rPr>
        <w:lastRenderedPageBreak/>
        <w:t xml:space="preserve">2a) </w:t>
      </w:r>
      <w:r w:rsidR="00A1258A" w:rsidRPr="001D4230">
        <w:rPr>
          <w:rFonts w:ascii="Helvetica" w:hAnsi="Helvetica" w:cs="Arial"/>
          <w:sz w:val="28"/>
          <w:szCs w:val="28"/>
        </w:rPr>
        <w:t>For activities</w:t>
      </w:r>
      <w:r w:rsidRPr="001D4230">
        <w:rPr>
          <w:rFonts w:ascii="Helvetica" w:hAnsi="Helvetica" w:cs="Arial"/>
          <w:sz w:val="28"/>
          <w:szCs w:val="28"/>
        </w:rPr>
        <w:t xml:space="preserve"> </w:t>
      </w:r>
      <w:r w:rsidR="00A1258A" w:rsidRPr="001D4230">
        <w:rPr>
          <w:rFonts w:ascii="Helvetica" w:hAnsi="Helvetica" w:cs="Arial"/>
          <w:sz w:val="28"/>
          <w:szCs w:val="28"/>
        </w:rPr>
        <w:t xml:space="preserve">and </w:t>
      </w:r>
      <w:r w:rsidRPr="001D4230">
        <w:rPr>
          <w:rFonts w:ascii="Helvetica" w:hAnsi="Helvetica" w:cs="Arial"/>
          <w:sz w:val="28"/>
          <w:szCs w:val="28"/>
        </w:rPr>
        <w:t>exercise</w:t>
      </w:r>
      <w:r w:rsidR="00A1258A" w:rsidRPr="001D4230">
        <w:rPr>
          <w:rFonts w:ascii="Helvetica" w:hAnsi="Helvetica" w:cs="Arial"/>
          <w:sz w:val="28"/>
          <w:szCs w:val="28"/>
        </w:rPr>
        <w:t>s only</w:t>
      </w:r>
      <w:r w:rsidRPr="001D4230">
        <w:rPr>
          <w:rFonts w:ascii="Helvetica" w:hAnsi="Helvetica" w:cs="Arial"/>
          <w:sz w:val="28"/>
          <w:szCs w:val="28"/>
        </w:rPr>
        <w:t>,</w:t>
      </w:r>
      <w:r w:rsidRPr="00C94695">
        <w:rPr>
          <w:rFonts w:ascii="Helvetica" w:hAnsi="Helvetica" w:cs="Arial"/>
          <w:sz w:val="28"/>
          <w:szCs w:val="28"/>
        </w:rPr>
        <w:t xml:space="preserve"> </w:t>
      </w:r>
      <w:r w:rsidR="00A1258A">
        <w:rPr>
          <w:rFonts w:ascii="Helvetica" w:hAnsi="Helvetica" w:cs="Arial"/>
          <w:sz w:val="28"/>
          <w:szCs w:val="28"/>
        </w:rPr>
        <w:t xml:space="preserve">is yours </w:t>
      </w:r>
      <w:r w:rsidR="009601D0" w:rsidRPr="00C94695">
        <w:rPr>
          <w:rFonts w:ascii="Helvetica" w:hAnsi="Helvetica" w:cs="Arial"/>
          <w:sz w:val="28"/>
          <w:szCs w:val="28"/>
        </w:rPr>
        <w:t>best suited for</w:t>
      </w:r>
    </w:p>
    <w:p w14:paraId="50931947" w14:textId="77777777" w:rsidR="009601D0" w:rsidRDefault="009601D0" w:rsidP="009601D0">
      <w:pPr>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A traditional classroom</w:t>
      </w:r>
    </w:p>
    <w:p w14:paraId="363D93D5" w14:textId="77777777" w:rsidR="009601D0" w:rsidRPr="009601D0" w:rsidRDefault="009601D0" w:rsidP="009601D0">
      <w:pPr>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An online class</w:t>
      </w:r>
    </w:p>
    <w:p w14:paraId="735D2074" w14:textId="77777777" w:rsidR="009601D0" w:rsidRDefault="004217C7" w:rsidP="009601D0">
      <w:pPr>
        <w:spacing w:after="0"/>
        <w:ind w:left="360"/>
        <w:rPr>
          <w:rFonts w:ascii="Helvetica" w:hAnsi="Helvetica" w:cs="Arial"/>
        </w:rPr>
      </w:pPr>
      <w:r>
        <w:rPr>
          <w:rFonts w:ascii="Helvetica" w:hAnsi="Helvetica" w:cs="Arial"/>
          <w:u w:val="single"/>
        </w:rPr>
        <w:t xml:space="preserve"> </w:t>
      </w:r>
      <w:r w:rsidR="009601D0" w:rsidRPr="009601D0">
        <w:rPr>
          <w:rFonts w:ascii="Helvetica" w:hAnsi="Helvetica" w:cs="Arial"/>
          <w:u w:val="single"/>
        </w:rPr>
        <w:t xml:space="preserve"> </w:t>
      </w:r>
      <w:proofErr w:type="gramStart"/>
      <w:r>
        <w:rPr>
          <w:rFonts w:ascii="Helvetica" w:hAnsi="Helvetica" w:cs="Arial"/>
          <w:u w:val="single"/>
        </w:rPr>
        <w:t xml:space="preserve">X </w:t>
      </w:r>
      <w:r w:rsidR="009601D0" w:rsidRPr="009601D0">
        <w:rPr>
          <w:rFonts w:ascii="Helvetica" w:hAnsi="Helvetica" w:cs="Arial"/>
        </w:rPr>
        <w:t xml:space="preserve"> </w:t>
      </w:r>
      <w:r w:rsidR="009601D0">
        <w:rPr>
          <w:rFonts w:ascii="Helvetica" w:hAnsi="Helvetica" w:cs="Arial"/>
        </w:rPr>
        <w:t>Either</w:t>
      </w:r>
      <w:proofErr w:type="gramEnd"/>
      <w:r w:rsidR="009601D0">
        <w:rPr>
          <w:rFonts w:ascii="Helvetica" w:hAnsi="Helvetica" w:cs="Arial"/>
        </w:rPr>
        <w:t xml:space="preserve"> </w:t>
      </w:r>
    </w:p>
    <w:p w14:paraId="56B2E652" w14:textId="77777777" w:rsidR="009601D0" w:rsidRDefault="009601D0" w:rsidP="009601D0">
      <w:pPr>
        <w:tabs>
          <w:tab w:val="left" w:pos="360"/>
        </w:tabs>
        <w:spacing w:after="0"/>
        <w:ind w:left="360"/>
        <w:rPr>
          <w:rFonts w:ascii="Helvetica" w:hAnsi="Helvetica" w:cs="Arial"/>
          <w:u w:val="single"/>
        </w:rPr>
      </w:pPr>
    </w:p>
    <w:p w14:paraId="283AAC16" w14:textId="77777777" w:rsidR="007B7F99" w:rsidRPr="00C94695" w:rsidRDefault="007B7F99" w:rsidP="007B7F99">
      <w:pPr>
        <w:spacing w:after="0"/>
        <w:rPr>
          <w:rFonts w:ascii="Helvetica" w:hAnsi="Helvetica" w:cs="Arial"/>
          <w:sz w:val="28"/>
          <w:szCs w:val="28"/>
        </w:rPr>
      </w:pPr>
      <w:r w:rsidRPr="00C94695">
        <w:rPr>
          <w:rFonts w:ascii="Helvetica" w:hAnsi="Helvetica" w:cs="Arial"/>
          <w:sz w:val="28"/>
          <w:szCs w:val="28"/>
        </w:rPr>
        <w:t xml:space="preserve">2b) </w:t>
      </w:r>
      <w:r w:rsidR="00A1258A" w:rsidRPr="001D4230">
        <w:rPr>
          <w:rFonts w:ascii="Helvetica" w:hAnsi="Helvetica" w:cs="Arial"/>
          <w:sz w:val="28"/>
          <w:szCs w:val="28"/>
        </w:rPr>
        <w:t>For activities and exercises only, is yours best</w:t>
      </w:r>
      <w:r w:rsidR="00A1258A" w:rsidRPr="00C94695">
        <w:rPr>
          <w:rFonts w:ascii="Helvetica" w:hAnsi="Helvetica" w:cs="Arial"/>
          <w:sz w:val="28"/>
          <w:szCs w:val="28"/>
        </w:rPr>
        <w:t xml:space="preserve"> suited for</w:t>
      </w:r>
    </w:p>
    <w:p w14:paraId="6DE888BA" w14:textId="77777777" w:rsidR="009601D0" w:rsidRDefault="009601D0" w:rsidP="009601D0">
      <w:pPr>
        <w:tabs>
          <w:tab w:val="left" w:pos="360"/>
        </w:tabs>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sidR="007B7F99">
        <w:rPr>
          <w:rFonts w:ascii="Helvetica" w:hAnsi="Helvetica" w:cs="Arial"/>
        </w:rPr>
        <w:t>Undergraduate students</w:t>
      </w:r>
    </w:p>
    <w:p w14:paraId="0CD24561" w14:textId="77777777" w:rsidR="007B7F99" w:rsidRDefault="007B7F99" w:rsidP="007B7F99">
      <w:pPr>
        <w:tabs>
          <w:tab w:val="left" w:pos="360"/>
        </w:tabs>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Graduate students</w:t>
      </w:r>
    </w:p>
    <w:p w14:paraId="79BC4CD0" w14:textId="77777777" w:rsidR="007B7F99" w:rsidRDefault="007B7F99" w:rsidP="007B7F99">
      <w:pPr>
        <w:spacing w:after="0"/>
        <w:ind w:left="360"/>
        <w:rPr>
          <w:rFonts w:ascii="Helvetica" w:hAnsi="Helvetica" w:cs="Arial"/>
        </w:rPr>
      </w:pPr>
      <w:r w:rsidRPr="009601D0">
        <w:rPr>
          <w:rFonts w:ascii="Helvetica" w:hAnsi="Helvetica" w:cs="Arial"/>
          <w:u w:val="single"/>
        </w:rPr>
        <w:t xml:space="preserve"> </w:t>
      </w:r>
      <w:r w:rsidR="00743CA1">
        <w:rPr>
          <w:rFonts w:ascii="Helvetica" w:hAnsi="Helvetica" w:cs="Arial"/>
          <w:u w:val="single"/>
        </w:rPr>
        <w:t>X</w:t>
      </w:r>
      <w:r w:rsidR="004217C7">
        <w:rPr>
          <w:rFonts w:ascii="Helvetica" w:hAnsi="Helvetica" w:cs="Arial"/>
          <w:u w:val="single"/>
        </w:rPr>
        <w:t xml:space="preserve">  </w:t>
      </w:r>
      <w:r w:rsidRPr="009601D0">
        <w:rPr>
          <w:rFonts w:ascii="Helvetica" w:hAnsi="Helvetica" w:cs="Arial"/>
        </w:rPr>
        <w:t xml:space="preserve"> </w:t>
      </w:r>
      <w:r>
        <w:rPr>
          <w:rFonts w:ascii="Helvetica" w:hAnsi="Helvetica" w:cs="Arial"/>
        </w:rPr>
        <w:t xml:space="preserve">Either </w:t>
      </w:r>
    </w:p>
    <w:p w14:paraId="47DBB8B4" w14:textId="77777777" w:rsidR="009601D0" w:rsidRDefault="009601D0" w:rsidP="007B7F99">
      <w:pPr>
        <w:pStyle w:val="ListParagraph"/>
        <w:spacing w:after="0"/>
        <w:ind w:left="360"/>
        <w:rPr>
          <w:rFonts w:ascii="Helvetica" w:hAnsi="Helvetica" w:cs="Arial"/>
          <w:b/>
          <w:sz w:val="28"/>
          <w:szCs w:val="28"/>
        </w:rPr>
      </w:pPr>
    </w:p>
    <w:p w14:paraId="5349B605" w14:textId="77777777" w:rsidR="004132D9" w:rsidRDefault="004132D9" w:rsidP="007B7F99">
      <w:pPr>
        <w:pStyle w:val="ListParagraph"/>
        <w:spacing w:after="0"/>
        <w:ind w:left="360"/>
        <w:rPr>
          <w:rFonts w:ascii="Helvetica" w:hAnsi="Helvetica" w:cs="Arial"/>
          <w:b/>
          <w:sz w:val="28"/>
          <w:szCs w:val="28"/>
        </w:rPr>
      </w:pPr>
    </w:p>
    <w:p w14:paraId="4DD8B57B" w14:textId="77777777" w:rsidR="00BC2A20" w:rsidRPr="00AE5F09" w:rsidRDefault="00822EDA" w:rsidP="00BC2A20">
      <w:pPr>
        <w:pStyle w:val="ListParagraph"/>
        <w:numPr>
          <w:ilvl w:val="0"/>
          <w:numId w:val="3"/>
        </w:numPr>
        <w:spacing w:after="0"/>
        <w:rPr>
          <w:rFonts w:ascii="Helvetica" w:hAnsi="Helvetica" w:cs="Arial"/>
          <w:sz w:val="28"/>
          <w:szCs w:val="28"/>
        </w:rPr>
      </w:pPr>
      <w:r w:rsidRPr="00AE5F09">
        <w:rPr>
          <w:rFonts w:ascii="Helvetica" w:hAnsi="Helvetica" w:cs="Arial"/>
          <w:sz w:val="28"/>
          <w:szCs w:val="28"/>
        </w:rPr>
        <w:t>Time Requested:</w:t>
      </w:r>
    </w:p>
    <w:p w14:paraId="0DB71D75" w14:textId="77777777" w:rsidR="00BC2A20" w:rsidRDefault="00BC2A20" w:rsidP="00BC2A2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30 Minutes</w:t>
      </w:r>
    </w:p>
    <w:p w14:paraId="44F1C8F3" w14:textId="77777777" w:rsidR="00BC2A20" w:rsidRDefault="00BC2A20" w:rsidP="00BC2A2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60 Minutes</w:t>
      </w:r>
      <w:r w:rsidR="00253F36">
        <w:rPr>
          <w:rFonts w:ascii="Helvetica" w:hAnsi="Helvetica" w:cs="Arial"/>
        </w:rPr>
        <w:t xml:space="preserve"> (</w:t>
      </w:r>
      <w:r w:rsidR="00253F36" w:rsidRPr="00253F36">
        <w:rPr>
          <w:rFonts w:ascii="Helvetica" w:hAnsi="Helvetica" w:cs="Arial"/>
          <w:i/>
        </w:rPr>
        <w:t xml:space="preserve">Roundtables must </w:t>
      </w:r>
      <w:r w:rsidR="00253F36">
        <w:rPr>
          <w:rFonts w:ascii="Helvetica" w:hAnsi="Helvetica" w:cs="Arial"/>
          <w:i/>
        </w:rPr>
        <w:t>select</w:t>
      </w:r>
      <w:r w:rsidR="00253F36" w:rsidRPr="00253F36">
        <w:rPr>
          <w:rFonts w:ascii="Helvetica" w:hAnsi="Helvetica" w:cs="Arial"/>
          <w:i/>
        </w:rPr>
        <w:t xml:space="preserve"> 60 minutes</w:t>
      </w:r>
      <w:r w:rsidR="00253F36">
        <w:rPr>
          <w:rFonts w:ascii="Helvetica" w:hAnsi="Helvetica" w:cs="Arial"/>
        </w:rPr>
        <w:t>)</w:t>
      </w:r>
    </w:p>
    <w:p w14:paraId="0AB6FC01" w14:textId="77777777" w:rsidR="00BC2A20" w:rsidRPr="00BC2A20" w:rsidRDefault="00BC2A20" w:rsidP="00BC2A20">
      <w:pPr>
        <w:spacing w:after="0"/>
        <w:ind w:left="360"/>
        <w:rPr>
          <w:rFonts w:ascii="Helvetica" w:hAnsi="Helvetica" w:cs="Arial"/>
        </w:rPr>
      </w:pPr>
      <w:r w:rsidRPr="00BC2A20">
        <w:rPr>
          <w:rFonts w:ascii="Helvetica" w:hAnsi="Helvetica" w:cs="Arial"/>
          <w:u w:val="single"/>
        </w:rPr>
        <w:t xml:space="preserve"> </w:t>
      </w:r>
      <w:r w:rsidR="00743CA1">
        <w:rPr>
          <w:rFonts w:ascii="Helvetica" w:hAnsi="Helvetica" w:cs="Arial"/>
          <w:u w:val="single"/>
        </w:rPr>
        <w:t>X</w:t>
      </w:r>
      <w:r w:rsidR="004217C7">
        <w:rPr>
          <w:rFonts w:ascii="Helvetica" w:hAnsi="Helvetica" w:cs="Arial"/>
          <w:u w:val="single"/>
        </w:rPr>
        <w:t xml:space="preserve">  </w:t>
      </w:r>
      <w:r>
        <w:rPr>
          <w:rFonts w:ascii="Helvetica" w:hAnsi="Helvetica" w:cs="Arial"/>
        </w:rPr>
        <w:t xml:space="preserve"> 90 Minutes</w:t>
      </w:r>
    </w:p>
    <w:p w14:paraId="28EE7128" w14:textId="77777777" w:rsidR="00822EDA" w:rsidRPr="00473772" w:rsidRDefault="00822EDA" w:rsidP="00822EDA">
      <w:pPr>
        <w:spacing w:after="0"/>
        <w:rPr>
          <w:rFonts w:ascii="Helvetica" w:hAnsi="Helvetica" w:cs="Arial"/>
        </w:rPr>
      </w:pPr>
    </w:p>
    <w:p w14:paraId="5E77C73F" w14:textId="77777777" w:rsidR="00253F36" w:rsidRDefault="00253F36" w:rsidP="00822EDA">
      <w:pPr>
        <w:spacing w:after="0"/>
        <w:rPr>
          <w:rFonts w:ascii="Helvetica" w:hAnsi="Helvetica" w:cs="Arial"/>
        </w:rPr>
      </w:pPr>
    </w:p>
    <w:p w14:paraId="3423B32C" w14:textId="77777777" w:rsidR="00253F36" w:rsidRPr="00AE5F09" w:rsidRDefault="00253F36" w:rsidP="00253F36">
      <w:pPr>
        <w:pStyle w:val="ListParagraph"/>
        <w:numPr>
          <w:ilvl w:val="0"/>
          <w:numId w:val="3"/>
        </w:numPr>
        <w:spacing w:after="0"/>
        <w:rPr>
          <w:rFonts w:ascii="Helvetica" w:hAnsi="Helvetica" w:cs="Arial"/>
          <w:sz w:val="28"/>
          <w:szCs w:val="28"/>
        </w:rPr>
      </w:pPr>
      <w:r w:rsidRPr="00AE5F09">
        <w:rPr>
          <w:rFonts w:ascii="Helvetica" w:hAnsi="Helvetica" w:cs="Arial"/>
          <w:sz w:val="28"/>
          <w:szCs w:val="28"/>
        </w:rPr>
        <w:t>Planning Details:</w:t>
      </w:r>
    </w:p>
    <w:p w14:paraId="589D7F6A" w14:textId="77777777" w:rsidR="006F22DA" w:rsidRPr="006F22DA" w:rsidRDefault="006F22DA" w:rsidP="006F22DA">
      <w:pPr>
        <w:pStyle w:val="ListParagraph"/>
        <w:spacing w:after="0"/>
        <w:ind w:left="360"/>
        <w:rPr>
          <w:rFonts w:ascii="Helvetica" w:hAnsi="Helvetica" w:cs="Arial"/>
          <w:i/>
        </w:rPr>
      </w:pPr>
      <w:r>
        <w:rPr>
          <w:rFonts w:ascii="Helvetica" w:hAnsi="Helvetica" w:cs="Arial"/>
          <w:i/>
        </w:rPr>
        <w:t>Each room contain</w:t>
      </w:r>
      <w:r w:rsidR="00CE363A">
        <w:rPr>
          <w:rFonts w:ascii="Helvetica" w:hAnsi="Helvetica" w:cs="Arial"/>
          <w:i/>
        </w:rPr>
        <w:t>s</w:t>
      </w:r>
      <w:r>
        <w:rPr>
          <w:rFonts w:ascii="Helvetica" w:hAnsi="Helvetica" w:cs="Arial"/>
          <w:i/>
        </w:rPr>
        <w:t xml:space="preserve"> a </w:t>
      </w:r>
      <w:r w:rsidR="008C28DB">
        <w:rPr>
          <w:rFonts w:ascii="Helvetica" w:hAnsi="Helvetica" w:cs="Arial"/>
          <w:i/>
        </w:rPr>
        <w:t>white board with markers, computer (PC) with DVD capability and computer projector.</w:t>
      </w:r>
      <w:r w:rsidR="00E32A28">
        <w:rPr>
          <w:rFonts w:ascii="Helvetica" w:hAnsi="Helvetica" w:cs="Arial"/>
          <w:i/>
        </w:rPr>
        <w:t xml:space="preserve"> </w:t>
      </w:r>
      <w:r w:rsidRPr="006F22DA">
        <w:rPr>
          <w:rFonts w:ascii="Helvetica" w:hAnsi="Helvetica" w:cs="Arial"/>
          <w:i/>
        </w:rPr>
        <w:t xml:space="preserve">Does your session </w:t>
      </w:r>
      <w:r w:rsidR="008C28DB">
        <w:rPr>
          <w:rFonts w:ascii="Helvetica" w:hAnsi="Helvetica" w:cs="Arial"/>
          <w:i/>
        </w:rPr>
        <w:t>require any other equipment?</w:t>
      </w:r>
      <w:r w:rsidR="00BE1A5D">
        <w:rPr>
          <w:rFonts w:ascii="Helvetica" w:hAnsi="Helvetica" w:cs="Arial"/>
          <w:i/>
        </w:rPr>
        <w:t xml:space="preserve"> No</w:t>
      </w:r>
    </w:p>
    <w:p w14:paraId="2D2DFCF2" w14:textId="77777777" w:rsidR="00253F36" w:rsidRDefault="00253F36" w:rsidP="00253F36">
      <w:pPr>
        <w:spacing w:after="0"/>
        <w:rPr>
          <w:rFonts w:ascii="Helvetica" w:hAnsi="Helvetica" w:cs="Arial"/>
        </w:rPr>
      </w:pPr>
    </w:p>
    <w:p w14:paraId="584D97EB" w14:textId="77777777" w:rsidR="006E11B0" w:rsidRDefault="006E11B0" w:rsidP="00822EDA">
      <w:pPr>
        <w:spacing w:after="0"/>
        <w:rPr>
          <w:rFonts w:ascii="Helvetica" w:hAnsi="Helvetica" w:cs="Arial"/>
        </w:rPr>
      </w:pPr>
    </w:p>
    <w:p w14:paraId="33CA0191" w14:textId="77777777" w:rsidR="008510F0" w:rsidRDefault="0094367F" w:rsidP="008510F0">
      <w:pPr>
        <w:pStyle w:val="ListParagraph"/>
        <w:numPr>
          <w:ilvl w:val="0"/>
          <w:numId w:val="3"/>
        </w:numPr>
        <w:spacing w:after="0"/>
        <w:ind w:left="450" w:hanging="450"/>
        <w:rPr>
          <w:rFonts w:ascii="Helvetica" w:hAnsi="Helvetica" w:cs="Arial"/>
          <w:sz w:val="28"/>
          <w:szCs w:val="28"/>
        </w:rPr>
      </w:pPr>
      <w:r w:rsidRPr="00DC1334">
        <w:rPr>
          <w:rFonts w:ascii="Helvetica" w:hAnsi="Helvetica" w:cs="Arial"/>
          <w:sz w:val="28"/>
          <w:szCs w:val="28"/>
        </w:rPr>
        <w:t xml:space="preserve">Teaching </w:t>
      </w:r>
      <w:r w:rsidR="008510F0" w:rsidRPr="00DC1334">
        <w:rPr>
          <w:rFonts w:ascii="Helvetica" w:hAnsi="Helvetica" w:cs="Arial"/>
          <w:sz w:val="28"/>
          <w:szCs w:val="28"/>
        </w:rPr>
        <w:t>Implications:</w:t>
      </w:r>
    </w:p>
    <w:p w14:paraId="67AAE06E" w14:textId="77777777" w:rsidR="008510F0" w:rsidRDefault="008510F0" w:rsidP="008510F0">
      <w:pPr>
        <w:pStyle w:val="ListParagraph"/>
        <w:spacing w:after="0"/>
        <w:ind w:left="360"/>
        <w:rPr>
          <w:rFonts w:ascii="Helvetica" w:hAnsi="Helvetica" w:cs="Arial"/>
          <w:i/>
        </w:rPr>
      </w:pPr>
      <w:r w:rsidRPr="00DC1334">
        <w:rPr>
          <w:rFonts w:ascii="Helvetica" w:hAnsi="Helvetica" w:cs="Arial"/>
          <w:i/>
        </w:rPr>
        <w:t>What is the contribution of your session</w:t>
      </w:r>
      <w:r>
        <w:rPr>
          <w:rFonts w:ascii="Helvetica" w:hAnsi="Helvetica" w:cs="Arial"/>
          <w:i/>
        </w:rPr>
        <w:t xml:space="preserve"> to management pedagogy</w:t>
      </w:r>
      <w:r w:rsidR="00A97DC3">
        <w:rPr>
          <w:rFonts w:ascii="Helvetica" w:hAnsi="Helvetica" w:cs="Arial"/>
          <w:i/>
        </w:rPr>
        <w:t>/andragogy</w:t>
      </w:r>
      <w:r w:rsidRPr="00DC1334">
        <w:rPr>
          <w:rFonts w:ascii="Helvetica" w:hAnsi="Helvetica" w:cs="Arial"/>
          <w:i/>
        </w:rPr>
        <w:t xml:space="preserve">? </w:t>
      </w:r>
      <w:r>
        <w:rPr>
          <w:rFonts w:ascii="Helvetica" w:hAnsi="Helvetica" w:cs="Arial"/>
          <w:i/>
        </w:rPr>
        <w:t xml:space="preserve">Specifically, please include your learning objectives, and describe </w:t>
      </w:r>
      <w:r w:rsidRPr="00E21B8E">
        <w:rPr>
          <w:rFonts w:ascii="Helvetica" w:hAnsi="Helvetica" w:cs="Arial"/>
          <w:i/>
        </w:rPr>
        <w:t xml:space="preserve">what management and/or teaching topics are relevant to your session, and why.  </w:t>
      </w:r>
      <w:r>
        <w:rPr>
          <w:rFonts w:ascii="Helvetica" w:hAnsi="Helvetica" w:cs="Arial"/>
          <w:i/>
        </w:rPr>
        <w:t xml:space="preserve">Also, </w:t>
      </w:r>
      <w:r w:rsidRPr="00E21B8E">
        <w:rPr>
          <w:rFonts w:ascii="Helvetica" w:hAnsi="Helvetica" w:cs="Arial"/>
          <w:i/>
        </w:rPr>
        <w:t>include theoretical, disciplinary, or theoretical foundations that will help reviewers understand how your ideas fit within the broader field of management.</w:t>
      </w:r>
    </w:p>
    <w:p w14:paraId="2170C41D" w14:textId="77777777" w:rsidR="008510F0" w:rsidRPr="00E21B8E" w:rsidRDefault="008510F0" w:rsidP="008510F0">
      <w:pPr>
        <w:pStyle w:val="ListParagraph"/>
        <w:spacing w:after="0"/>
        <w:ind w:left="360"/>
        <w:rPr>
          <w:rFonts w:ascii="Helvetica" w:hAnsi="Helvetica" w:cs="Arial"/>
          <w:i/>
        </w:rPr>
      </w:pPr>
    </w:p>
    <w:p w14:paraId="7E205271" w14:textId="48D1BB68" w:rsidR="00B70EC9" w:rsidRDefault="00B70EC9" w:rsidP="004217C7">
      <w:pPr>
        <w:widowControl w:val="0"/>
        <w:autoSpaceDE w:val="0"/>
        <w:autoSpaceDN w:val="0"/>
        <w:adjustRightInd w:val="0"/>
        <w:rPr>
          <w:rStyle w:val="A0"/>
          <w:rFonts w:ascii="Cochin" w:hAnsi="Cochin"/>
          <w:color w:val="000000" w:themeColor="text1"/>
          <w:sz w:val="24"/>
          <w:szCs w:val="24"/>
        </w:rPr>
      </w:pPr>
      <w:r w:rsidRPr="00710784">
        <w:rPr>
          <w:rFonts w:ascii="Cochin" w:hAnsi="Cochin" w:cs="Calibri"/>
          <w:color w:val="000000" w:themeColor="text1"/>
          <w:sz w:val="24"/>
          <w:szCs w:val="24"/>
        </w:rPr>
        <w:t>The purpose of the Experiential Educator Development Workshop is to broaden participant’s understanding and utilization of educator teaching roles that when combined, produce deep and relevant learning.</w:t>
      </w:r>
      <w:r w:rsidRPr="00710784">
        <w:rPr>
          <w:rFonts w:ascii="Cochin" w:hAnsi="Cochin" w:cs="Cochin"/>
          <w:color w:val="000000" w:themeColor="text1"/>
          <w:sz w:val="24"/>
          <w:szCs w:val="24"/>
        </w:rPr>
        <w:t xml:space="preserve"> </w:t>
      </w:r>
      <w:r w:rsidRPr="00710784">
        <w:rPr>
          <w:rFonts w:ascii="Cochin" w:hAnsi="Cochin" w:cs="Calibri"/>
          <w:color w:val="000000" w:themeColor="text1"/>
          <w:sz w:val="24"/>
          <w:szCs w:val="24"/>
        </w:rPr>
        <w:t>The Experiential Educator Development Workshop is intended to further an educator’s understanding about experiential teaching and learning by providing educators, trainers and coaches with a better understanding of their preferred approach to educating others. This session sets into practice the Kolb Experiential Learning framework.</w:t>
      </w:r>
      <w:r w:rsidRPr="00710784">
        <w:rPr>
          <w:rFonts w:ascii="Cochin" w:hAnsi="Cochin" w:cs="Cochin"/>
          <w:color w:val="000000" w:themeColor="text1"/>
          <w:sz w:val="24"/>
          <w:szCs w:val="24"/>
        </w:rPr>
        <w:t xml:space="preserve"> </w:t>
      </w:r>
      <w:r w:rsidRPr="00710784">
        <w:rPr>
          <w:rFonts w:ascii="Cochin" w:hAnsi="Cochin" w:cs="Calibri"/>
          <w:color w:val="000000" w:themeColor="text1"/>
          <w:sz w:val="24"/>
          <w:szCs w:val="24"/>
        </w:rPr>
        <w:t>We will explore the characteristics of each of the four roles assessed in the Educator Role Profile (ERP) and the significance of having educators change roles as they guide learners through the learning cycle.</w:t>
      </w:r>
      <w:r w:rsidRPr="00710784">
        <w:rPr>
          <w:rFonts w:ascii="Cochin" w:hAnsi="Cochin" w:cs="Cochin"/>
          <w:color w:val="000000" w:themeColor="text1"/>
          <w:sz w:val="24"/>
          <w:szCs w:val="24"/>
        </w:rPr>
        <w:t xml:space="preserve"> </w:t>
      </w:r>
      <w:r w:rsidRPr="00710784">
        <w:rPr>
          <w:rFonts w:ascii="Cochin" w:hAnsi="Cochin" w:cs="Calibri"/>
          <w:color w:val="000000" w:themeColor="text1"/>
          <w:sz w:val="24"/>
          <w:szCs w:val="24"/>
        </w:rPr>
        <w:t xml:space="preserve">Results of the ERP, used to assess varying educator characteristics, will be discussed. Participants will learn about the dynamic experiential educator roles </w:t>
      </w:r>
      <w:r w:rsidRPr="00710784">
        <w:rPr>
          <w:rFonts w:ascii="Cochin" w:hAnsi="Cochin" w:cs="Calibri"/>
          <w:color w:val="000000" w:themeColor="text1"/>
          <w:sz w:val="24"/>
          <w:szCs w:val="24"/>
        </w:rPr>
        <w:lastRenderedPageBreak/>
        <w:t xml:space="preserve">in lifelong learning - the framework and the rationale. Using this framework in a supportive space, participants will assess their instructional strategies and learn how to integrate an experiential approach into a teaching practice. Finally, participants will be given online access to take the ERP to identify their own instructional characteristics. This Workshop will incorporate related hands on experiential activities to illustrate the distinctive role characteristics. </w:t>
      </w:r>
      <w:r w:rsidRPr="00C62681">
        <w:rPr>
          <w:rStyle w:val="A0"/>
          <w:rFonts w:ascii="Cochin" w:hAnsi="Cochin"/>
          <w:color w:val="000000" w:themeColor="text1"/>
          <w:sz w:val="24"/>
          <w:szCs w:val="24"/>
        </w:rPr>
        <w:t>We all tea</w:t>
      </w:r>
      <w:r>
        <w:rPr>
          <w:rStyle w:val="A0"/>
          <w:rFonts w:ascii="Cochin" w:hAnsi="Cochin"/>
          <w:color w:val="000000" w:themeColor="text1"/>
          <w:sz w:val="24"/>
          <w:szCs w:val="24"/>
        </w:rPr>
        <w:t xml:space="preserve">ch in different ways. Knowing one’s instructional style(s) </w:t>
      </w:r>
      <w:r w:rsidR="004258EF">
        <w:rPr>
          <w:rStyle w:val="A0"/>
          <w:rFonts w:ascii="Cochin" w:hAnsi="Cochin"/>
          <w:color w:val="000000" w:themeColor="text1"/>
          <w:sz w:val="24"/>
          <w:szCs w:val="24"/>
        </w:rPr>
        <w:t>allows educators to focus</w:t>
      </w:r>
      <w:r w:rsidRPr="00C62681">
        <w:rPr>
          <w:rStyle w:val="A0"/>
          <w:rFonts w:ascii="Cochin" w:hAnsi="Cochin"/>
          <w:color w:val="000000" w:themeColor="text1"/>
          <w:sz w:val="24"/>
          <w:szCs w:val="24"/>
        </w:rPr>
        <w:t xml:space="preserve"> specifically on strengths and challenges in their own professional development</w:t>
      </w:r>
      <w:r>
        <w:rPr>
          <w:rStyle w:val="A0"/>
          <w:rFonts w:ascii="Cochin" w:hAnsi="Cochin"/>
          <w:color w:val="000000" w:themeColor="text1"/>
          <w:sz w:val="24"/>
          <w:szCs w:val="24"/>
        </w:rPr>
        <w:t xml:space="preserve"> to create learning</w:t>
      </w:r>
      <w:r w:rsidR="004258EF">
        <w:rPr>
          <w:rStyle w:val="A0"/>
          <w:rFonts w:ascii="Cochin" w:hAnsi="Cochin"/>
          <w:color w:val="000000" w:themeColor="text1"/>
          <w:sz w:val="24"/>
          <w:szCs w:val="24"/>
        </w:rPr>
        <w:t xml:space="preserve"> that in turn helps students thrive and unite in both online or traditional classroom spaces</w:t>
      </w:r>
      <w:r w:rsidRPr="00C62681">
        <w:rPr>
          <w:rStyle w:val="A0"/>
          <w:rFonts w:ascii="Cochin" w:hAnsi="Cochin"/>
          <w:color w:val="000000" w:themeColor="text1"/>
          <w:sz w:val="24"/>
          <w:szCs w:val="24"/>
        </w:rPr>
        <w:t>.</w:t>
      </w:r>
    </w:p>
    <w:p w14:paraId="3907A4F3" w14:textId="222ACA85" w:rsidR="004217C7" w:rsidRDefault="004217C7" w:rsidP="004217C7">
      <w:pPr>
        <w:widowControl w:val="0"/>
        <w:autoSpaceDE w:val="0"/>
        <w:autoSpaceDN w:val="0"/>
        <w:adjustRightInd w:val="0"/>
        <w:rPr>
          <w:rStyle w:val="A0"/>
          <w:rFonts w:ascii="Cochin" w:hAnsi="Cochin"/>
          <w:color w:val="000000" w:themeColor="text1"/>
          <w:sz w:val="24"/>
          <w:szCs w:val="24"/>
        </w:rPr>
      </w:pPr>
      <w:r w:rsidRPr="00C743A7">
        <w:rPr>
          <w:rStyle w:val="A0"/>
          <w:rFonts w:ascii="Cochin" w:hAnsi="Cochin"/>
          <w:color w:val="000000" w:themeColor="text1"/>
          <w:sz w:val="24"/>
          <w:szCs w:val="24"/>
        </w:rPr>
        <w:t>Workshop objectives:</w:t>
      </w:r>
      <w:r>
        <w:rPr>
          <w:rStyle w:val="A0"/>
          <w:rFonts w:ascii="Cochin" w:hAnsi="Cochin"/>
          <w:color w:val="000000" w:themeColor="text1"/>
          <w:sz w:val="24"/>
          <w:szCs w:val="24"/>
        </w:rPr>
        <w:t xml:space="preserve"> </w:t>
      </w:r>
    </w:p>
    <w:p w14:paraId="56B50217" w14:textId="77777777" w:rsidR="00710784" w:rsidRPr="00710784" w:rsidRDefault="00710784" w:rsidP="00710784">
      <w:pPr>
        <w:pStyle w:val="ListParagraph"/>
        <w:widowControl w:val="0"/>
        <w:autoSpaceDE w:val="0"/>
        <w:autoSpaceDN w:val="0"/>
        <w:adjustRightInd w:val="0"/>
        <w:ind w:left="360"/>
        <w:rPr>
          <w:rStyle w:val="A0"/>
          <w:rFonts w:ascii="Cochin" w:hAnsi="Cochin"/>
          <w:color w:val="000000" w:themeColor="text1"/>
          <w:sz w:val="24"/>
          <w:szCs w:val="24"/>
        </w:rPr>
      </w:pPr>
      <w:r w:rsidRPr="00710784">
        <w:rPr>
          <w:rStyle w:val="A0"/>
          <w:rFonts w:ascii="Cochin" w:hAnsi="Cochin"/>
          <w:color w:val="000000" w:themeColor="text1"/>
          <w:sz w:val="24"/>
          <w:szCs w:val="24"/>
        </w:rPr>
        <w:t>-Explore your own teaching values and preferences.</w:t>
      </w:r>
    </w:p>
    <w:p w14:paraId="15FFE0E3" w14:textId="77777777" w:rsidR="00710784" w:rsidRDefault="00710784" w:rsidP="00710784">
      <w:pPr>
        <w:pStyle w:val="ListParagraph"/>
        <w:widowControl w:val="0"/>
        <w:autoSpaceDE w:val="0"/>
        <w:autoSpaceDN w:val="0"/>
        <w:adjustRightInd w:val="0"/>
        <w:ind w:left="360"/>
        <w:rPr>
          <w:rStyle w:val="A0"/>
          <w:rFonts w:ascii="Cochin" w:hAnsi="Cochin"/>
          <w:color w:val="000000" w:themeColor="text1"/>
          <w:sz w:val="24"/>
          <w:szCs w:val="24"/>
        </w:rPr>
      </w:pPr>
      <w:r w:rsidRPr="00710784">
        <w:rPr>
          <w:rStyle w:val="A0"/>
          <w:rFonts w:ascii="Cochin" w:hAnsi="Cochin"/>
          <w:color w:val="000000" w:themeColor="text1"/>
          <w:sz w:val="24"/>
          <w:szCs w:val="24"/>
        </w:rPr>
        <w:t xml:space="preserve">-Become familiar with the characteristics of the four educator roles. </w:t>
      </w:r>
    </w:p>
    <w:p w14:paraId="132AB7F2" w14:textId="14631013" w:rsidR="00710784" w:rsidRPr="00710784" w:rsidRDefault="00710784" w:rsidP="00710784">
      <w:pPr>
        <w:pStyle w:val="ListParagraph"/>
        <w:widowControl w:val="0"/>
        <w:autoSpaceDE w:val="0"/>
        <w:autoSpaceDN w:val="0"/>
        <w:adjustRightInd w:val="0"/>
        <w:ind w:left="360"/>
        <w:rPr>
          <w:rFonts w:ascii="Cochin" w:hAnsi="Cochin" w:cs="Calibri"/>
          <w:color w:val="000000" w:themeColor="text1"/>
        </w:rPr>
      </w:pPr>
      <w:r w:rsidRPr="00710784">
        <w:rPr>
          <w:rStyle w:val="A0"/>
          <w:rFonts w:ascii="Cochin" w:hAnsi="Cochin"/>
          <w:color w:val="000000" w:themeColor="text1"/>
          <w:sz w:val="24"/>
          <w:szCs w:val="24"/>
        </w:rPr>
        <w:t xml:space="preserve">  </w:t>
      </w:r>
    </w:p>
    <w:p w14:paraId="278D7682" w14:textId="77777777" w:rsidR="00253F36" w:rsidRPr="002462FA" w:rsidRDefault="00253F36" w:rsidP="00253F36">
      <w:pPr>
        <w:pStyle w:val="ListParagraph"/>
        <w:numPr>
          <w:ilvl w:val="0"/>
          <w:numId w:val="3"/>
        </w:numPr>
        <w:spacing w:after="0"/>
        <w:rPr>
          <w:rFonts w:ascii="Helvetica" w:hAnsi="Helvetica" w:cs="Arial"/>
          <w:sz w:val="28"/>
          <w:szCs w:val="28"/>
        </w:rPr>
      </w:pPr>
      <w:r w:rsidRPr="002462FA">
        <w:rPr>
          <w:rFonts w:ascii="Helvetica" w:hAnsi="Helvetica" w:cs="Arial"/>
          <w:sz w:val="28"/>
          <w:szCs w:val="28"/>
        </w:rPr>
        <w:t>Session D</w:t>
      </w:r>
      <w:r w:rsidR="00473E69" w:rsidRPr="002462FA">
        <w:rPr>
          <w:rFonts w:ascii="Helvetica" w:hAnsi="Helvetica" w:cs="Arial"/>
          <w:sz w:val="28"/>
          <w:szCs w:val="28"/>
        </w:rPr>
        <w:t>escription</w:t>
      </w:r>
      <w:r w:rsidRPr="002462FA">
        <w:rPr>
          <w:rFonts w:ascii="Helvetica" w:hAnsi="Helvetica" w:cs="Arial"/>
          <w:sz w:val="28"/>
          <w:szCs w:val="28"/>
        </w:rPr>
        <w:t xml:space="preserve"> and P</w:t>
      </w:r>
      <w:r w:rsidR="00F64B4E" w:rsidRPr="002462FA">
        <w:rPr>
          <w:rFonts w:ascii="Helvetica" w:hAnsi="Helvetica" w:cs="Arial"/>
          <w:sz w:val="28"/>
          <w:szCs w:val="28"/>
        </w:rPr>
        <w:t>lan</w:t>
      </w:r>
      <w:r w:rsidRPr="002462FA">
        <w:rPr>
          <w:rFonts w:ascii="Helvetica" w:hAnsi="Helvetica" w:cs="Arial"/>
          <w:sz w:val="28"/>
          <w:szCs w:val="28"/>
        </w:rPr>
        <w:t>:</w:t>
      </w:r>
    </w:p>
    <w:p w14:paraId="4A7F2624" w14:textId="3BCB73C4" w:rsidR="00253F36" w:rsidRDefault="00EB7E25" w:rsidP="00736FDC">
      <w:pPr>
        <w:pStyle w:val="ListParagraph"/>
        <w:spacing w:after="0"/>
        <w:ind w:left="360"/>
        <w:rPr>
          <w:rFonts w:ascii="Helvetica" w:hAnsi="Helvetica" w:cs="Arial"/>
        </w:rPr>
      </w:pPr>
      <w:r w:rsidRPr="00EB7E25">
        <w:rPr>
          <w:rFonts w:ascii="Helvetica" w:hAnsi="Helvetica" w:cs="Arial"/>
          <w:i/>
        </w:rPr>
        <w:t xml:space="preserve">What will you actually do in this session? </w:t>
      </w:r>
      <w:r w:rsidR="00AB2890">
        <w:rPr>
          <w:rFonts w:ascii="Helvetica" w:hAnsi="Helvetica" w:cs="Arial"/>
          <w:i/>
        </w:rPr>
        <w:t>If appropriate, p</w:t>
      </w:r>
      <w:r w:rsidR="00F65878">
        <w:rPr>
          <w:rFonts w:ascii="Helvetica" w:hAnsi="Helvetica" w:cs="Arial"/>
          <w:i/>
        </w:rPr>
        <w:t xml:space="preserve">lease include a timeline </w:t>
      </w:r>
      <w:r w:rsidR="00AB2890">
        <w:rPr>
          <w:rFonts w:ascii="Helvetica" w:hAnsi="Helvetica" w:cs="Arial"/>
          <w:i/>
        </w:rPr>
        <w:t xml:space="preserve">estimating </w:t>
      </w:r>
      <w:r w:rsidR="00CE74EF">
        <w:rPr>
          <w:rFonts w:ascii="Helvetica" w:hAnsi="Helvetica" w:cs="Arial"/>
          <w:i/>
        </w:rPr>
        <w:t xml:space="preserve">the </w:t>
      </w:r>
      <w:r w:rsidRPr="00EB7E25">
        <w:rPr>
          <w:rFonts w:ascii="Helvetica" w:hAnsi="Helvetica" w:cs="Arial"/>
          <w:i/>
        </w:rPr>
        <w:t>activities will you facilitate</w:t>
      </w:r>
      <w:r w:rsidR="00CE74EF">
        <w:rPr>
          <w:rFonts w:ascii="Helvetica" w:hAnsi="Helvetica" w:cs="Arial"/>
          <w:i/>
        </w:rPr>
        <w:t xml:space="preserve">: </w:t>
      </w:r>
      <w:r w:rsidRPr="00EB7E25">
        <w:rPr>
          <w:rFonts w:ascii="Helvetica" w:hAnsi="Helvetica" w:cs="Arial"/>
          <w:i/>
        </w:rPr>
        <w:t xml:space="preserve">how long will they take, and how will participants be involved? </w:t>
      </w:r>
      <w:r w:rsidR="00CE74EF">
        <w:rPr>
          <w:rFonts w:ascii="Helvetica" w:hAnsi="Helvetica" w:cs="Arial"/>
          <w:i/>
        </w:rPr>
        <w:t>Please remember that r</w:t>
      </w:r>
      <w:r w:rsidRPr="00EB7E25">
        <w:rPr>
          <w:rFonts w:ascii="Helvetica" w:hAnsi="Helvetica" w:cs="Arial"/>
          <w:i/>
        </w:rPr>
        <w:t xml:space="preserve">eviewers will be evaluating how well the time request matches the activities you’d like to do, and the extent you can reasonably accomplish the session’s goals. Reviewers will also be looking for how you are engaging the participants in the session. </w:t>
      </w:r>
    </w:p>
    <w:p w14:paraId="3C25082D" w14:textId="77777777" w:rsidR="00D22B50" w:rsidRDefault="00D22B50" w:rsidP="007F57DF">
      <w:pPr>
        <w:widowControl w:val="0"/>
        <w:autoSpaceDE w:val="0"/>
        <w:autoSpaceDN w:val="0"/>
        <w:adjustRightInd w:val="0"/>
        <w:rPr>
          <w:rFonts w:ascii="Cochin" w:hAnsi="Cochin" w:cs="Calibri"/>
          <w:color w:val="000000" w:themeColor="text1"/>
          <w:sz w:val="24"/>
          <w:szCs w:val="24"/>
        </w:rPr>
      </w:pPr>
    </w:p>
    <w:p w14:paraId="065C1EF8" w14:textId="56029543" w:rsidR="007F57DF" w:rsidRPr="002860FC" w:rsidRDefault="00D22B50" w:rsidP="007F57DF">
      <w:pPr>
        <w:widowControl w:val="0"/>
        <w:autoSpaceDE w:val="0"/>
        <w:autoSpaceDN w:val="0"/>
        <w:adjustRightInd w:val="0"/>
        <w:rPr>
          <w:rFonts w:ascii="Cochin" w:hAnsi="Cochin" w:cs="Calibri"/>
          <w:color w:val="000000" w:themeColor="text1"/>
          <w:sz w:val="24"/>
          <w:szCs w:val="24"/>
        </w:rPr>
      </w:pPr>
      <w:r w:rsidRPr="002860FC">
        <w:rPr>
          <w:rFonts w:ascii="Cochin" w:hAnsi="Cochin" w:cs="Calibri"/>
          <w:color w:val="000000" w:themeColor="text1"/>
          <w:sz w:val="24"/>
          <w:szCs w:val="24"/>
        </w:rPr>
        <w:t>The first</w:t>
      </w:r>
      <w:r w:rsidR="007F57DF" w:rsidRPr="002860FC">
        <w:rPr>
          <w:rFonts w:ascii="Cochin" w:hAnsi="Cochin" w:cs="Calibri"/>
          <w:color w:val="000000" w:themeColor="text1"/>
          <w:sz w:val="24"/>
          <w:szCs w:val="24"/>
        </w:rPr>
        <w:t xml:space="preserve"> part of our workshop is devoted to an initial exploration of values about teaching and learning. Our values serve as the rudder to inform, guide and shape our practice as educators. For example, a belief in the importance of creating shared leadership and democratic classrooms will shape one’s teaching methodology to include discussion and dialogue about what students are thinking, reading, observing and doing.</w:t>
      </w:r>
      <w:r w:rsidR="007F57DF" w:rsidRPr="002860FC">
        <w:rPr>
          <w:rFonts w:ascii="Cochin" w:hAnsi="Cochin" w:cs="Cochin"/>
          <w:color w:val="000000" w:themeColor="text1"/>
          <w:sz w:val="24"/>
          <w:szCs w:val="24"/>
        </w:rPr>
        <w:t xml:space="preserve"> </w:t>
      </w:r>
      <w:r w:rsidR="007F57DF" w:rsidRPr="002860FC">
        <w:rPr>
          <w:rFonts w:ascii="Cochin" w:hAnsi="Cochin" w:cs="Calibri"/>
          <w:color w:val="000000" w:themeColor="text1"/>
          <w:sz w:val="24"/>
          <w:szCs w:val="24"/>
        </w:rPr>
        <w:t>As educators, how do we live our values so that we are teaching in ways that create inspiring, significant, and meaningful, sticky learning experiences for our students?</w:t>
      </w:r>
    </w:p>
    <w:p w14:paraId="44065B0A" w14:textId="77777777" w:rsidR="007F57DF" w:rsidRPr="005035C3" w:rsidRDefault="007F57DF" w:rsidP="007F57DF">
      <w:pPr>
        <w:widowControl w:val="0"/>
        <w:autoSpaceDE w:val="0"/>
        <w:autoSpaceDN w:val="0"/>
        <w:adjustRightInd w:val="0"/>
        <w:rPr>
          <w:rFonts w:ascii="Cochin" w:hAnsi="Cochin" w:cs="Calibri"/>
          <w:color w:val="000000" w:themeColor="text1"/>
          <w:sz w:val="24"/>
          <w:szCs w:val="24"/>
        </w:rPr>
      </w:pPr>
      <w:r w:rsidRPr="005035C3">
        <w:rPr>
          <w:rFonts w:ascii="Cochin" w:hAnsi="Cochin" w:cs="Calibri"/>
          <w:color w:val="000000" w:themeColor="text1"/>
          <w:sz w:val="24"/>
          <w:szCs w:val="24"/>
        </w:rPr>
        <w:t>We will facilitate a discussion about the changing student needs and expectations in our ever-changing world. Afterwards, we pose a set of questions to participants who will be formed into small groups where they will reflect upon their own values and philosophy about teaching practices. We invite participants to reflect upon and discuss the following questions:  </w:t>
      </w:r>
    </w:p>
    <w:p w14:paraId="42DF7728" w14:textId="77777777" w:rsidR="007F57DF" w:rsidRPr="005035C3" w:rsidRDefault="007F57DF" w:rsidP="007F57DF">
      <w:pPr>
        <w:widowControl w:val="0"/>
        <w:numPr>
          <w:ilvl w:val="0"/>
          <w:numId w:val="4"/>
        </w:numPr>
        <w:autoSpaceDE w:val="0"/>
        <w:autoSpaceDN w:val="0"/>
        <w:adjustRightInd w:val="0"/>
        <w:spacing w:after="0" w:line="240" w:lineRule="auto"/>
        <w:rPr>
          <w:rFonts w:ascii="Cochin" w:hAnsi="Cochin" w:cs="Cochin"/>
          <w:color w:val="000000" w:themeColor="text1"/>
          <w:sz w:val="24"/>
          <w:szCs w:val="24"/>
        </w:rPr>
      </w:pPr>
      <w:r w:rsidRPr="005035C3">
        <w:rPr>
          <w:rFonts w:ascii="Cochin" w:hAnsi="Cochin" w:cs="Cochin"/>
          <w:color w:val="000000" w:themeColor="text1"/>
          <w:sz w:val="24"/>
          <w:szCs w:val="24"/>
        </w:rPr>
        <w:t>How have your teaching values and philosophy changed over the years?</w:t>
      </w:r>
    </w:p>
    <w:p w14:paraId="11EB2249" w14:textId="77777777" w:rsidR="007F57DF" w:rsidRPr="005035C3" w:rsidRDefault="007F57DF" w:rsidP="007F57DF">
      <w:pPr>
        <w:widowControl w:val="0"/>
        <w:numPr>
          <w:ilvl w:val="0"/>
          <w:numId w:val="4"/>
        </w:numPr>
        <w:autoSpaceDE w:val="0"/>
        <w:autoSpaceDN w:val="0"/>
        <w:adjustRightInd w:val="0"/>
        <w:spacing w:after="0" w:line="240" w:lineRule="auto"/>
        <w:rPr>
          <w:rFonts w:ascii="Cochin" w:hAnsi="Cochin" w:cs="Cochin"/>
          <w:color w:val="000000" w:themeColor="text1"/>
          <w:sz w:val="24"/>
          <w:szCs w:val="24"/>
        </w:rPr>
      </w:pPr>
      <w:r w:rsidRPr="005035C3">
        <w:rPr>
          <w:rFonts w:ascii="Cochin" w:hAnsi="Cochin" w:cs="Cochin"/>
          <w:color w:val="000000" w:themeColor="text1"/>
          <w:sz w:val="24"/>
          <w:szCs w:val="24"/>
        </w:rPr>
        <w:t>What values currently guide your practice? </w:t>
      </w:r>
    </w:p>
    <w:p w14:paraId="048EFB74" w14:textId="77777777" w:rsidR="007F57DF" w:rsidRPr="005035C3" w:rsidRDefault="007F57DF" w:rsidP="007F57DF">
      <w:pPr>
        <w:widowControl w:val="0"/>
        <w:numPr>
          <w:ilvl w:val="0"/>
          <w:numId w:val="4"/>
        </w:numPr>
        <w:autoSpaceDE w:val="0"/>
        <w:autoSpaceDN w:val="0"/>
        <w:adjustRightInd w:val="0"/>
        <w:spacing w:after="0" w:line="240" w:lineRule="auto"/>
        <w:rPr>
          <w:rFonts w:ascii="Cochin" w:hAnsi="Cochin" w:cs="Cochin"/>
          <w:color w:val="000000" w:themeColor="text1"/>
          <w:sz w:val="24"/>
          <w:szCs w:val="24"/>
        </w:rPr>
      </w:pPr>
      <w:r w:rsidRPr="005035C3">
        <w:rPr>
          <w:rFonts w:ascii="Cochin" w:hAnsi="Cochin" w:cs="Cochin"/>
          <w:color w:val="000000" w:themeColor="text1"/>
          <w:sz w:val="24"/>
          <w:szCs w:val="24"/>
        </w:rPr>
        <w:t>How are your values reflected in your teaching?</w:t>
      </w:r>
    </w:p>
    <w:p w14:paraId="7C5135B4" w14:textId="77777777" w:rsidR="007F57DF" w:rsidRPr="005035C3" w:rsidRDefault="007F57DF" w:rsidP="007F57DF">
      <w:pPr>
        <w:widowControl w:val="0"/>
        <w:numPr>
          <w:ilvl w:val="0"/>
          <w:numId w:val="4"/>
        </w:numPr>
        <w:autoSpaceDE w:val="0"/>
        <w:autoSpaceDN w:val="0"/>
        <w:adjustRightInd w:val="0"/>
        <w:spacing w:after="0" w:line="240" w:lineRule="auto"/>
        <w:rPr>
          <w:rFonts w:ascii="Cochin" w:hAnsi="Cochin" w:cs="Cochin"/>
          <w:color w:val="000000" w:themeColor="text1"/>
          <w:sz w:val="24"/>
          <w:szCs w:val="24"/>
        </w:rPr>
      </w:pPr>
      <w:r w:rsidRPr="005035C3">
        <w:rPr>
          <w:rFonts w:ascii="Cochin" w:hAnsi="Cochin" w:cs="Cochin"/>
          <w:color w:val="000000" w:themeColor="text1"/>
          <w:sz w:val="24"/>
          <w:szCs w:val="24"/>
        </w:rPr>
        <w:t>What do you appreciate most about your teaching?</w:t>
      </w:r>
    </w:p>
    <w:p w14:paraId="52862CCE" w14:textId="77777777" w:rsidR="007F57DF" w:rsidRPr="005035C3" w:rsidRDefault="007F57DF" w:rsidP="007F57DF">
      <w:pPr>
        <w:widowControl w:val="0"/>
        <w:numPr>
          <w:ilvl w:val="0"/>
          <w:numId w:val="4"/>
        </w:numPr>
        <w:autoSpaceDE w:val="0"/>
        <w:autoSpaceDN w:val="0"/>
        <w:adjustRightInd w:val="0"/>
        <w:spacing w:after="0" w:line="240" w:lineRule="auto"/>
        <w:rPr>
          <w:rFonts w:ascii="Cochin" w:hAnsi="Cochin" w:cs="Cochin"/>
          <w:color w:val="000000" w:themeColor="text1"/>
          <w:sz w:val="24"/>
          <w:szCs w:val="24"/>
        </w:rPr>
      </w:pPr>
      <w:r w:rsidRPr="005035C3">
        <w:rPr>
          <w:rFonts w:ascii="Cochin" w:hAnsi="Cochin" w:cs="Cochin"/>
          <w:color w:val="000000" w:themeColor="text1"/>
          <w:sz w:val="24"/>
          <w:szCs w:val="24"/>
        </w:rPr>
        <w:lastRenderedPageBreak/>
        <w:t>What does it mean for you to work at a critical/philosophical level?</w:t>
      </w:r>
    </w:p>
    <w:p w14:paraId="0071C2C4" w14:textId="77777777" w:rsidR="007F57DF" w:rsidRPr="005035C3" w:rsidRDefault="007F57DF" w:rsidP="007F57DF">
      <w:pPr>
        <w:pStyle w:val="Default"/>
        <w:rPr>
          <w:rFonts w:ascii="Cochin" w:hAnsi="Cochin"/>
          <w:color w:val="000000" w:themeColor="text1"/>
        </w:rPr>
      </w:pPr>
    </w:p>
    <w:p w14:paraId="27498A35" w14:textId="376F3ADE" w:rsidR="007F57DF" w:rsidRPr="005035C3" w:rsidRDefault="0019072F" w:rsidP="007F57DF">
      <w:pPr>
        <w:widowControl w:val="0"/>
        <w:autoSpaceDE w:val="0"/>
        <w:autoSpaceDN w:val="0"/>
        <w:adjustRightInd w:val="0"/>
        <w:rPr>
          <w:rFonts w:ascii="Cochin" w:hAnsi="Cochin" w:cs="Adobe Garamond Pro"/>
          <w:color w:val="000000" w:themeColor="text1"/>
          <w:sz w:val="24"/>
          <w:szCs w:val="24"/>
        </w:rPr>
      </w:pPr>
      <w:r>
        <w:rPr>
          <w:rFonts w:ascii="Cochin" w:hAnsi="Cochin" w:cs="Adobe Garamond Pro"/>
          <w:color w:val="000000" w:themeColor="text1"/>
          <w:sz w:val="24"/>
          <w:szCs w:val="24"/>
        </w:rPr>
        <w:t>In the second</w:t>
      </w:r>
      <w:r w:rsidR="00D94014">
        <w:rPr>
          <w:rFonts w:ascii="Cochin" w:hAnsi="Cochin" w:cs="Adobe Garamond Pro"/>
          <w:color w:val="000000" w:themeColor="text1"/>
          <w:sz w:val="24"/>
          <w:szCs w:val="24"/>
        </w:rPr>
        <w:t xml:space="preserve"> part of our Workshop</w:t>
      </w:r>
      <w:r w:rsidR="007F57DF" w:rsidRPr="005035C3">
        <w:rPr>
          <w:rFonts w:ascii="Cochin" w:hAnsi="Cochin" w:cs="Adobe Garamond Pro"/>
          <w:color w:val="000000" w:themeColor="text1"/>
          <w:sz w:val="24"/>
          <w:szCs w:val="24"/>
        </w:rPr>
        <w:t xml:space="preserve">, we share the framework for the Educator Role Profile (ERP) which describes four dynamic role positions—Facilitator, Expert, Evaluator and Coach. </w:t>
      </w:r>
      <w:r w:rsidR="007F57DF" w:rsidRPr="005035C3">
        <w:rPr>
          <w:rFonts w:ascii="Cochin" w:hAnsi="Cochin" w:cs="Verdana"/>
          <w:color w:val="000000" w:themeColor="text1"/>
          <w:sz w:val="24"/>
          <w:szCs w:val="24"/>
        </w:rPr>
        <w:t>The ERP was created and designed to help educators clarify their preferred educator role in helping others learn and</w:t>
      </w:r>
      <w:r w:rsidR="007F57DF" w:rsidRPr="005035C3">
        <w:rPr>
          <w:rFonts w:ascii="Cochin" w:hAnsi="Cochin" w:cs="Adobe Garamond Pro"/>
          <w:color w:val="000000" w:themeColor="text1"/>
          <w:sz w:val="24"/>
          <w:szCs w:val="24"/>
        </w:rPr>
        <w:t xml:space="preserve"> to help educators sharpen their awareness of their preferences so better able to make deliberate choices about their teaching. (Kolb, 2013 </w:t>
      </w:r>
      <w:proofErr w:type="spellStart"/>
      <w:proofErr w:type="gramStart"/>
      <w:r w:rsidR="007F57DF" w:rsidRPr="005035C3">
        <w:rPr>
          <w:rFonts w:ascii="Cochin" w:hAnsi="Cochin" w:cs="Adobe Garamond Pro"/>
          <w:color w:val="000000" w:themeColor="text1"/>
          <w:sz w:val="24"/>
          <w:szCs w:val="24"/>
        </w:rPr>
        <w:t>Sharima</w:t>
      </w:r>
      <w:proofErr w:type="spellEnd"/>
      <w:r w:rsidR="007F57DF" w:rsidRPr="005035C3">
        <w:rPr>
          <w:rFonts w:ascii="Cochin" w:hAnsi="Cochin" w:cs="Adobe Garamond Pro"/>
          <w:color w:val="000000" w:themeColor="text1"/>
          <w:sz w:val="24"/>
          <w:szCs w:val="24"/>
        </w:rPr>
        <w:t xml:space="preserve"> )</w:t>
      </w:r>
      <w:proofErr w:type="gramEnd"/>
      <w:r w:rsidR="007F57DF" w:rsidRPr="005035C3">
        <w:rPr>
          <w:rFonts w:ascii="Cochin" w:hAnsi="Cochin" w:cs="Adobe Garamond Pro"/>
          <w:color w:val="000000" w:themeColor="text1"/>
          <w:sz w:val="24"/>
          <w:szCs w:val="24"/>
        </w:rPr>
        <w:t xml:space="preserve"> </w:t>
      </w:r>
      <w:r w:rsidR="007F57DF" w:rsidRPr="005035C3">
        <w:rPr>
          <w:rFonts w:ascii="Cochin" w:hAnsi="Cochin" w:cs="Verdana"/>
          <w:color w:val="000000" w:themeColor="text1"/>
          <w:sz w:val="24"/>
          <w:szCs w:val="24"/>
        </w:rPr>
        <w:t xml:space="preserve">This role includes educational philosophy, teaching style, goals set for learners, and the practices educators use to promote learning. While the educator role is most often associated with teaching in the classroom or workshops, it is also useful for managers, consultants and, parents. </w:t>
      </w:r>
      <w:r w:rsidR="007F57DF" w:rsidRPr="005035C3">
        <w:rPr>
          <w:rFonts w:ascii="Cochin" w:hAnsi="Cochin" w:cs="Adobe Garamond Pro"/>
          <w:color w:val="000000" w:themeColor="text1"/>
          <w:sz w:val="24"/>
          <w:szCs w:val="24"/>
        </w:rPr>
        <w:t xml:space="preserve">Educators play these roles as they help learners maximize learning by moving through the four stages of the experiential learning cycle (Kolb, 1984). Most of us adopt each of these roles to some extent in our educational and teaching activities. As an educator, do we focus on the learner’s experience and interest or subject matter requirements? Do we focus on effective performance and action or on a deep understanding of the meaning of ideas? All are required for maximally effective learning. </w:t>
      </w:r>
    </w:p>
    <w:p w14:paraId="4C3575DB" w14:textId="502497B0" w:rsidR="007F57DF" w:rsidRPr="005035C3" w:rsidRDefault="006C79B6" w:rsidP="007F57DF">
      <w:pPr>
        <w:widowControl w:val="0"/>
        <w:autoSpaceDE w:val="0"/>
        <w:autoSpaceDN w:val="0"/>
        <w:adjustRightInd w:val="0"/>
        <w:rPr>
          <w:rFonts w:ascii="Cochin" w:hAnsi="Cochin" w:cs="Calibri"/>
          <w:color w:val="000000" w:themeColor="text1"/>
          <w:sz w:val="24"/>
          <w:szCs w:val="24"/>
        </w:rPr>
      </w:pPr>
      <w:r w:rsidRPr="005035C3">
        <w:rPr>
          <w:rFonts w:ascii="Cochin" w:hAnsi="Cochin" w:cs="Adobe Garamond Pro"/>
          <w:color w:val="000000" w:themeColor="text1"/>
          <w:sz w:val="24"/>
          <w:szCs w:val="24"/>
        </w:rPr>
        <w:t xml:space="preserve">Because of one’s educational philosophy, personal teaching style, and the requirements of a particular educational setting including administrative mandates and learner needs, educators tend to have a definite preference for one or two roles over the others. </w:t>
      </w:r>
      <w:r w:rsidR="007F57DF" w:rsidRPr="005035C3">
        <w:rPr>
          <w:rFonts w:ascii="Cochin" w:hAnsi="Cochin" w:cs="Calibri"/>
          <w:color w:val="000000" w:themeColor="text1"/>
          <w:sz w:val="24"/>
          <w:szCs w:val="24"/>
        </w:rPr>
        <w:t xml:space="preserve">Using the ERP typology (Kolb, 2013), we will review and discuss with participants the dominant regions of the four educator roles—Coach, Evaluator, Facilitator and Subject Expert Roles. We then organize the participants into groups for which they </w:t>
      </w:r>
      <w:proofErr w:type="spellStart"/>
      <w:r w:rsidR="007F57DF" w:rsidRPr="005035C3">
        <w:rPr>
          <w:rFonts w:ascii="Cochin" w:hAnsi="Cochin" w:cs="Calibri"/>
          <w:color w:val="000000" w:themeColor="text1"/>
          <w:sz w:val="24"/>
          <w:szCs w:val="24"/>
        </w:rPr>
        <w:t>self assessed</w:t>
      </w:r>
      <w:proofErr w:type="spellEnd"/>
      <w:r w:rsidR="007F57DF" w:rsidRPr="005035C3">
        <w:rPr>
          <w:rFonts w:ascii="Cochin" w:hAnsi="Cochin" w:cs="Calibri"/>
          <w:color w:val="000000" w:themeColor="text1"/>
          <w:sz w:val="24"/>
          <w:szCs w:val="24"/>
        </w:rPr>
        <w:t xml:space="preserve"> as their strongest educator role. Knowing we all teach in different ways with different strengths, challenges, preferences and levels of comfort, we invite participants to discuss with other participants in small groups how they exemplify what they perceive as their role characteristic strengths.</w:t>
      </w:r>
      <w:r w:rsidR="007F57DF" w:rsidRPr="005035C3">
        <w:rPr>
          <w:rFonts w:ascii="Cochin" w:hAnsi="Cochin" w:cs="Cochin"/>
          <w:color w:val="000000" w:themeColor="text1"/>
          <w:sz w:val="24"/>
          <w:szCs w:val="24"/>
        </w:rPr>
        <w:t xml:space="preserve"> </w:t>
      </w:r>
      <w:r w:rsidR="007F57DF" w:rsidRPr="005035C3">
        <w:rPr>
          <w:rFonts w:ascii="Cochin" w:hAnsi="Cochin" w:cs="Calibri"/>
          <w:color w:val="000000" w:themeColor="text1"/>
          <w:sz w:val="24"/>
          <w:szCs w:val="24"/>
        </w:rPr>
        <w:t>For example, one may feel most comfortable beginning class</w:t>
      </w:r>
      <w:r w:rsidR="009C20AF">
        <w:rPr>
          <w:rFonts w:ascii="Cochin" w:hAnsi="Cochin" w:cs="Calibri"/>
          <w:color w:val="000000" w:themeColor="text1"/>
          <w:sz w:val="24"/>
          <w:szCs w:val="24"/>
        </w:rPr>
        <w:t xml:space="preserve"> with an organized </w:t>
      </w:r>
      <w:r w:rsidR="00A94E99">
        <w:rPr>
          <w:rFonts w:ascii="Cochin" w:hAnsi="Cochin" w:cs="Calibri"/>
          <w:color w:val="000000" w:themeColor="text1"/>
          <w:sz w:val="24"/>
          <w:szCs w:val="24"/>
        </w:rPr>
        <w:t xml:space="preserve">mini </w:t>
      </w:r>
      <w:r w:rsidR="009C20AF">
        <w:rPr>
          <w:rFonts w:ascii="Cochin" w:hAnsi="Cochin" w:cs="Calibri"/>
          <w:color w:val="000000" w:themeColor="text1"/>
          <w:sz w:val="24"/>
          <w:szCs w:val="24"/>
        </w:rPr>
        <w:t xml:space="preserve">lecture </w:t>
      </w:r>
      <w:r w:rsidR="00D20201">
        <w:rPr>
          <w:rFonts w:ascii="Cochin" w:hAnsi="Cochin" w:cs="Calibri"/>
          <w:color w:val="000000" w:themeColor="text1"/>
          <w:sz w:val="24"/>
          <w:szCs w:val="24"/>
        </w:rPr>
        <w:t xml:space="preserve">to anchor her students </w:t>
      </w:r>
      <w:r w:rsidR="009C20AF">
        <w:rPr>
          <w:rFonts w:ascii="Cochin" w:hAnsi="Cochin" w:cs="Calibri"/>
          <w:color w:val="000000" w:themeColor="text1"/>
          <w:sz w:val="24"/>
          <w:szCs w:val="24"/>
        </w:rPr>
        <w:t>even though</w:t>
      </w:r>
      <w:r w:rsidR="007F57DF" w:rsidRPr="005035C3">
        <w:rPr>
          <w:rFonts w:ascii="Cochin" w:hAnsi="Cochin" w:cs="Calibri"/>
          <w:color w:val="000000" w:themeColor="text1"/>
          <w:sz w:val="24"/>
          <w:szCs w:val="24"/>
        </w:rPr>
        <w:t xml:space="preserve"> her </w:t>
      </w:r>
      <w:r w:rsidR="009C20AF">
        <w:rPr>
          <w:rFonts w:ascii="Cochin" w:hAnsi="Cochin" w:cs="Calibri"/>
          <w:color w:val="000000" w:themeColor="text1"/>
          <w:sz w:val="24"/>
          <w:szCs w:val="24"/>
        </w:rPr>
        <w:t>strength</w:t>
      </w:r>
      <w:r w:rsidR="007F57DF" w:rsidRPr="005035C3">
        <w:rPr>
          <w:rFonts w:ascii="Cochin" w:hAnsi="Cochin" w:cs="Calibri"/>
          <w:color w:val="000000" w:themeColor="text1"/>
          <w:sz w:val="24"/>
          <w:szCs w:val="24"/>
        </w:rPr>
        <w:t xml:space="preserve"> as a</w:t>
      </w:r>
      <w:r w:rsidR="009C20AF">
        <w:rPr>
          <w:rFonts w:ascii="Cochin" w:hAnsi="Cochin" w:cs="Calibri"/>
          <w:color w:val="000000" w:themeColor="text1"/>
          <w:sz w:val="24"/>
          <w:szCs w:val="24"/>
        </w:rPr>
        <w:t>n educator</w:t>
      </w:r>
      <w:r w:rsidR="007F57DF" w:rsidRPr="005035C3">
        <w:rPr>
          <w:rFonts w:ascii="Cochin" w:hAnsi="Cochin" w:cs="Calibri"/>
          <w:color w:val="000000" w:themeColor="text1"/>
          <w:sz w:val="24"/>
          <w:szCs w:val="24"/>
        </w:rPr>
        <w:t xml:space="preserve"> </w:t>
      </w:r>
      <w:r w:rsidR="009C20AF">
        <w:rPr>
          <w:rFonts w:ascii="Cochin" w:hAnsi="Cochin" w:cs="Calibri"/>
          <w:color w:val="000000" w:themeColor="text1"/>
          <w:sz w:val="24"/>
          <w:szCs w:val="24"/>
        </w:rPr>
        <w:t>is</w:t>
      </w:r>
      <w:r w:rsidR="007F57DF" w:rsidRPr="005035C3">
        <w:rPr>
          <w:rFonts w:ascii="Cochin" w:hAnsi="Cochin" w:cs="Calibri"/>
          <w:color w:val="000000" w:themeColor="text1"/>
          <w:sz w:val="24"/>
          <w:szCs w:val="24"/>
        </w:rPr>
        <w:t xml:space="preserve"> in her capacity as a facilitator in the classroom. She may have developed her facilitator role by integrating activities, </w:t>
      </w:r>
      <w:proofErr w:type="spellStart"/>
      <w:r w:rsidR="007F57DF" w:rsidRPr="005035C3">
        <w:rPr>
          <w:rFonts w:ascii="Cochin" w:hAnsi="Cochin" w:cs="Calibri"/>
          <w:color w:val="000000" w:themeColor="text1"/>
          <w:sz w:val="24"/>
          <w:szCs w:val="24"/>
        </w:rPr>
        <w:t>story telling</w:t>
      </w:r>
      <w:proofErr w:type="spellEnd"/>
      <w:r w:rsidR="007F57DF" w:rsidRPr="005035C3">
        <w:rPr>
          <w:rFonts w:ascii="Cochin" w:hAnsi="Cochin" w:cs="Calibri"/>
          <w:color w:val="000000" w:themeColor="text1"/>
          <w:sz w:val="24"/>
          <w:szCs w:val="24"/>
        </w:rPr>
        <w:t xml:space="preserve"> and simulations to engage her students.</w:t>
      </w:r>
      <w:r w:rsidR="007F57DF" w:rsidRPr="005035C3">
        <w:rPr>
          <w:rFonts w:ascii="Cochin" w:hAnsi="Cochin" w:cs="Cochin"/>
          <w:color w:val="000000" w:themeColor="text1"/>
          <w:sz w:val="24"/>
          <w:szCs w:val="24"/>
        </w:rPr>
        <w:t xml:space="preserve"> </w:t>
      </w:r>
      <w:r w:rsidR="007F57DF" w:rsidRPr="005035C3">
        <w:rPr>
          <w:rFonts w:ascii="Cochin" w:hAnsi="Cochin" w:cs="Calibri"/>
          <w:color w:val="000000" w:themeColor="text1"/>
          <w:sz w:val="24"/>
          <w:szCs w:val="24"/>
        </w:rPr>
        <w:t xml:space="preserve">On the other hand, an educator may enjoy beginning a classroom experience with an agenda and perhaps </w:t>
      </w:r>
      <w:r w:rsidR="00A94E99">
        <w:rPr>
          <w:rFonts w:ascii="Cochin" w:hAnsi="Cochin" w:cs="Calibri"/>
          <w:color w:val="000000" w:themeColor="text1"/>
          <w:sz w:val="24"/>
          <w:szCs w:val="24"/>
        </w:rPr>
        <w:t xml:space="preserve">facilitating </w:t>
      </w:r>
      <w:r w:rsidR="007F57DF" w:rsidRPr="005035C3">
        <w:rPr>
          <w:rFonts w:ascii="Cochin" w:hAnsi="Cochin" w:cs="Calibri"/>
          <w:color w:val="000000" w:themeColor="text1"/>
          <w:sz w:val="24"/>
          <w:szCs w:val="24"/>
        </w:rPr>
        <w:t xml:space="preserve">a question and answer period for open discussion. Another educator may prefer beginning a class with a simulation to ground students in a common experience before debriefing in light of the concepts being discussed. </w:t>
      </w:r>
    </w:p>
    <w:p w14:paraId="39F73C5C" w14:textId="0BC69D44" w:rsidR="00253F36" w:rsidRPr="005035C3" w:rsidRDefault="007F57DF" w:rsidP="007F57DF">
      <w:pPr>
        <w:spacing w:after="0"/>
        <w:rPr>
          <w:rFonts w:ascii="Cochin" w:eastAsia="Times New Roman" w:hAnsi="Cochin"/>
          <w:color w:val="000000" w:themeColor="text1"/>
          <w:sz w:val="24"/>
          <w:szCs w:val="24"/>
        </w:rPr>
      </w:pPr>
      <w:r w:rsidRPr="005035C3">
        <w:rPr>
          <w:rFonts w:ascii="Cochin" w:hAnsi="Cochin" w:cs="Calibri"/>
          <w:color w:val="000000" w:themeColor="text1"/>
          <w:sz w:val="24"/>
          <w:szCs w:val="24"/>
        </w:rPr>
        <w:t xml:space="preserve">Over the years we all have needed to develop our teaching capabilities to meet our student’s learning needs. After their table discussions about their educator role strengths, </w:t>
      </w:r>
      <w:r w:rsidRPr="005035C3">
        <w:rPr>
          <w:rFonts w:ascii="Cochin" w:hAnsi="Cochin" w:cs="Cochin"/>
          <w:color w:val="000000" w:themeColor="text1"/>
          <w:sz w:val="24"/>
          <w:szCs w:val="24"/>
        </w:rPr>
        <w:t xml:space="preserve">we </w:t>
      </w:r>
      <w:r w:rsidRPr="005035C3">
        <w:rPr>
          <w:rFonts w:ascii="Cochin" w:hAnsi="Cochin" w:cs="Calibri"/>
          <w:color w:val="000000" w:themeColor="text1"/>
          <w:sz w:val="24"/>
          <w:szCs w:val="24"/>
        </w:rPr>
        <w:t>invite participants to identify the next role they would like to develop and why that would that be their choice.</w:t>
      </w:r>
      <w:r w:rsidRPr="005035C3">
        <w:rPr>
          <w:rFonts w:ascii="Cochin" w:hAnsi="Cochin" w:cs="Cochin"/>
          <w:color w:val="000000" w:themeColor="text1"/>
          <w:sz w:val="24"/>
          <w:szCs w:val="24"/>
        </w:rPr>
        <w:t xml:space="preserve"> We also invite participants to consider </w:t>
      </w:r>
      <w:r w:rsidRPr="005035C3">
        <w:rPr>
          <w:rFonts w:ascii="Cochin" w:hAnsi="Cochin" w:cs="Calibri"/>
          <w:color w:val="000000" w:themeColor="text1"/>
          <w:sz w:val="24"/>
          <w:szCs w:val="24"/>
        </w:rPr>
        <w:t xml:space="preserve">how developing their role capabilities would help their students or clients achieve their </w:t>
      </w:r>
      <w:r w:rsidRPr="005035C3">
        <w:rPr>
          <w:rFonts w:ascii="Cochin" w:hAnsi="Cochin" w:cs="Calibri"/>
          <w:color w:val="000000" w:themeColor="text1"/>
          <w:sz w:val="24"/>
          <w:szCs w:val="24"/>
        </w:rPr>
        <w:lastRenderedPageBreak/>
        <w:t xml:space="preserve">learning goals. For example, if assessing student’s work is not their strong suit, then how can those skills and abilities be strengthened in this area? </w:t>
      </w:r>
      <w:r w:rsidRPr="005035C3">
        <w:rPr>
          <w:rFonts w:ascii="Cochin" w:hAnsi="Cochin" w:cs="Cochin"/>
          <w:color w:val="000000" w:themeColor="text1"/>
          <w:sz w:val="24"/>
          <w:szCs w:val="24"/>
        </w:rPr>
        <w:t xml:space="preserve">Participants are challenged to consider </w:t>
      </w:r>
      <w:r w:rsidRPr="005035C3">
        <w:rPr>
          <w:rFonts w:ascii="Cochin" w:hAnsi="Cochin" w:cs="Calibri"/>
          <w:color w:val="000000" w:themeColor="text1"/>
          <w:sz w:val="24"/>
          <w:szCs w:val="24"/>
        </w:rPr>
        <w:t>what they can learn to do as an educator that they never thought they could before. Results of the ERP, used to assess varying educator characteristics, will be discussed.</w:t>
      </w:r>
      <w:r w:rsidRPr="005035C3">
        <w:rPr>
          <w:rFonts w:ascii="Cochin" w:hAnsi="Cochin" w:cs="Cochin"/>
          <w:color w:val="000000" w:themeColor="text1"/>
          <w:sz w:val="24"/>
          <w:szCs w:val="24"/>
        </w:rPr>
        <w:t xml:space="preserve"> </w:t>
      </w:r>
      <w:r w:rsidRPr="005035C3">
        <w:rPr>
          <w:rFonts w:ascii="Cochin" w:hAnsi="Cochin" w:cs="Verdana"/>
          <w:color w:val="000000" w:themeColor="text1"/>
          <w:sz w:val="24"/>
          <w:szCs w:val="24"/>
        </w:rPr>
        <w:t>At the conclusion of the Workshop, participants will be given the link to take the online profile. Each will receive an email with a personalized report of their results and an interpretative guide to aid them in applying the results to their work as an educator.  By the conclusion of the workshop, p</w:t>
      </w:r>
      <w:r w:rsidRPr="005035C3">
        <w:rPr>
          <w:rFonts w:ascii="Cochin" w:eastAsia="Times New Roman" w:hAnsi="Cochin"/>
          <w:color w:val="000000" w:themeColor="text1"/>
          <w:sz w:val="24"/>
          <w:szCs w:val="24"/>
        </w:rPr>
        <w:t>articipants will have learned how to analyze student feedback using a pedagogical reflective framework and then determine educator role development</w:t>
      </w:r>
      <w:r w:rsidR="001E76D7" w:rsidRPr="005035C3">
        <w:rPr>
          <w:rFonts w:ascii="Cochin" w:eastAsia="Times New Roman" w:hAnsi="Cochin"/>
          <w:color w:val="000000" w:themeColor="text1"/>
          <w:sz w:val="24"/>
          <w:szCs w:val="24"/>
        </w:rPr>
        <w:t>al practices</w:t>
      </w:r>
      <w:r w:rsidRPr="005035C3">
        <w:rPr>
          <w:rFonts w:ascii="Cochin" w:eastAsia="Times New Roman" w:hAnsi="Cochin"/>
          <w:color w:val="000000" w:themeColor="text1"/>
          <w:sz w:val="24"/>
          <w:szCs w:val="24"/>
        </w:rPr>
        <w:t>.</w:t>
      </w:r>
    </w:p>
    <w:p w14:paraId="5CD35B2E" w14:textId="77777777" w:rsidR="007F57DF" w:rsidRDefault="007F57DF" w:rsidP="007F57DF">
      <w:pPr>
        <w:spacing w:after="0"/>
        <w:rPr>
          <w:rFonts w:ascii="Cochin" w:eastAsia="Times New Roman" w:hAnsi="Cochin"/>
          <w:color w:val="000000" w:themeColor="text1"/>
        </w:rPr>
      </w:pPr>
    </w:p>
    <w:p w14:paraId="335DD1AC" w14:textId="77777777" w:rsidR="007F57DF" w:rsidRPr="00413EEC" w:rsidRDefault="007F57DF" w:rsidP="00413EEC">
      <w:pPr>
        <w:spacing w:after="0" w:line="240" w:lineRule="auto"/>
        <w:rPr>
          <w:rFonts w:ascii="Cochin" w:hAnsi="Cochin" w:cs="Arial"/>
          <w:b/>
          <w:sz w:val="24"/>
          <w:szCs w:val="24"/>
        </w:rPr>
      </w:pPr>
      <w:r w:rsidRPr="00413EEC">
        <w:rPr>
          <w:rFonts w:ascii="Cochin" w:hAnsi="Cochin" w:cs="Arial"/>
          <w:b/>
          <w:sz w:val="24"/>
          <w:szCs w:val="24"/>
        </w:rPr>
        <w:t>90 Minute Workshop Outline:</w:t>
      </w:r>
    </w:p>
    <w:p w14:paraId="314184C8" w14:textId="77777777" w:rsidR="007F57DF" w:rsidRPr="00413EEC" w:rsidRDefault="007F57DF" w:rsidP="00413EEC">
      <w:pPr>
        <w:spacing w:after="0" w:line="240" w:lineRule="auto"/>
        <w:rPr>
          <w:rFonts w:ascii="Cochin" w:hAnsi="Cochin" w:cs="Arial"/>
          <w:sz w:val="24"/>
          <w:szCs w:val="24"/>
        </w:rPr>
      </w:pPr>
      <w:r w:rsidRPr="00413EEC">
        <w:rPr>
          <w:rFonts w:ascii="Cochin" w:hAnsi="Cochin" w:cs="Arial"/>
          <w:sz w:val="24"/>
          <w:szCs w:val="24"/>
        </w:rPr>
        <w:t>Introductions and significance of Workshop:</w:t>
      </w:r>
      <w:r w:rsidR="00587D65" w:rsidRPr="00413EEC">
        <w:rPr>
          <w:rFonts w:ascii="Cochin" w:hAnsi="Cochin" w:cs="Arial"/>
          <w:sz w:val="24"/>
          <w:szCs w:val="24"/>
        </w:rPr>
        <w:t xml:space="preserve"> 3</w:t>
      </w:r>
      <w:r w:rsidRPr="00413EEC">
        <w:rPr>
          <w:rFonts w:ascii="Cochin" w:hAnsi="Cochin" w:cs="Arial"/>
          <w:sz w:val="24"/>
          <w:szCs w:val="24"/>
        </w:rPr>
        <w:t xml:space="preserve"> minutes</w:t>
      </w:r>
    </w:p>
    <w:p w14:paraId="398FC991" w14:textId="77777777" w:rsidR="007F57DF" w:rsidRPr="00413EEC" w:rsidRDefault="007F57DF" w:rsidP="00413EEC">
      <w:pPr>
        <w:spacing w:after="0" w:line="240" w:lineRule="auto"/>
        <w:rPr>
          <w:rFonts w:ascii="Cochin" w:hAnsi="Cochin" w:cs="Arial"/>
          <w:sz w:val="24"/>
          <w:szCs w:val="24"/>
        </w:rPr>
      </w:pPr>
    </w:p>
    <w:p w14:paraId="5C34A281" w14:textId="77777777" w:rsidR="007F57DF" w:rsidRPr="00413EEC" w:rsidRDefault="007F57DF" w:rsidP="00413EEC">
      <w:pPr>
        <w:spacing w:after="0" w:line="240" w:lineRule="auto"/>
        <w:rPr>
          <w:rFonts w:ascii="Cochin" w:hAnsi="Cochin" w:cs="Arial"/>
          <w:sz w:val="24"/>
          <w:szCs w:val="24"/>
        </w:rPr>
      </w:pPr>
      <w:r w:rsidRPr="00413EEC">
        <w:rPr>
          <w:rFonts w:ascii="Cochin" w:hAnsi="Cochin" w:cs="Arial"/>
          <w:sz w:val="24"/>
          <w:szCs w:val="24"/>
        </w:rPr>
        <w:t>Workshop Agenda and objectives: 2 minutes</w:t>
      </w:r>
    </w:p>
    <w:p w14:paraId="6A4B1F1B" w14:textId="77777777" w:rsidR="007F57DF" w:rsidRPr="00413EEC" w:rsidRDefault="007F57DF" w:rsidP="00413EEC">
      <w:pPr>
        <w:spacing w:after="0" w:line="240" w:lineRule="auto"/>
        <w:rPr>
          <w:rFonts w:ascii="Cochin" w:hAnsi="Cochin" w:cs="Arial"/>
          <w:sz w:val="24"/>
          <w:szCs w:val="24"/>
        </w:rPr>
      </w:pPr>
    </w:p>
    <w:p w14:paraId="5EF52C64" w14:textId="11E2C511" w:rsidR="007F57DF" w:rsidRPr="00413EEC" w:rsidRDefault="00EB6E00" w:rsidP="00413EEC">
      <w:pPr>
        <w:spacing w:after="0" w:line="240" w:lineRule="auto"/>
        <w:rPr>
          <w:rFonts w:ascii="Cochin" w:hAnsi="Cochin" w:cs="Arial"/>
          <w:sz w:val="24"/>
          <w:szCs w:val="24"/>
        </w:rPr>
      </w:pPr>
      <w:r>
        <w:rPr>
          <w:rFonts w:ascii="Cochin" w:hAnsi="Cochin" w:cs="Arial"/>
          <w:sz w:val="24"/>
          <w:szCs w:val="24"/>
        </w:rPr>
        <w:t>Warm-up: 10</w:t>
      </w:r>
      <w:r w:rsidR="007F57DF" w:rsidRPr="00413EEC">
        <w:rPr>
          <w:rFonts w:ascii="Cochin" w:hAnsi="Cochin" w:cs="Arial"/>
          <w:sz w:val="24"/>
          <w:szCs w:val="24"/>
        </w:rPr>
        <w:t xml:space="preserve"> minutes</w:t>
      </w:r>
    </w:p>
    <w:p w14:paraId="2942D9C5" w14:textId="77777777" w:rsidR="007F57DF" w:rsidRPr="00413EEC" w:rsidRDefault="007F57DF" w:rsidP="00413EEC">
      <w:pPr>
        <w:spacing w:after="0" w:line="240" w:lineRule="auto"/>
        <w:rPr>
          <w:rFonts w:ascii="Cochin" w:hAnsi="Cochin" w:cs="Arial"/>
          <w:sz w:val="24"/>
          <w:szCs w:val="24"/>
        </w:rPr>
      </w:pPr>
    </w:p>
    <w:p w14:paraId="04A92247" w14:textId="77777777" w:rsidR="007F57DF" w:rsidRPr="00413EEC" w:rsidRDefault="007F57DF" w:rsidP="00413EEC">
      <w:pPr>
        <w:spacing w:after="0" w:line="240" w:lineRule="auto"/>
        <w:rPr>
          <w:rFonts w:ascii="Cochin" w:hAnsi="Cochin" w:cs="Arial"/>
          <w:sz w:val="24"/>
          <w:szCs w:val="24"/>
        </w:rPr>
      </w:pPr>
      <w:r w:rsidRPr="00413EEC">
        <w:rPr>
          <w:rFonts w:ascii="Cochin" w:hAnsi="Cochin" w:cs="Arial"/>
          <w:sz w:val="24"/>
          <w:szCs w:val="24"/>
        </w:rPr>
        <w:t>Values exploration: 15 minutes</w:t>
      </w:r>
    </w:p>
    <w:p w14:paraId="6794AABF" w14:textId="77777777" w:rsidR="007F57DF" w:rsidRPr="00413EEC" w:rsidRDefault="007F57DF" w:rsidP="00413EEC">
      <w:pPr>
        <w:spacing w:after="0" w:line="240" w:lineRule="auto"/>
        <w:rPr>
          <w:rFonts w:ascii="Cochin" w:hAnsi="Cochin" w:cs="Arial"/>
          <w:sz w:val="24"/>
          <w:szCs w:val="24"/>
        </w:rPr>
      </w:pPr>
    </w:p>
    <w:p w14:paraId="4D6760FD" w14:textId="2508C286" w:rsidR="007F57DF" w:rsidRPr="00413EEC" w:rsidRDefault="00EB6E00" w:rsidP="00413EEC">
      <w:pPr>
        <w:spacing w:after="0" w:line="240" w:lineRule="auto"/>
        <w:rPr>
          <w:rFonts w:ascii="Cochin" w:hAnsi="Cochin" w:cs="Arial"/>
          <w:sz w:val="24"/>
          <w:szCs w:val="24"/>
        </w:rPr>
      </w:pPr>
      <w:r>
        <w:rPr>
          <w:rFonts w:ascii="Cochin" w:hAnsi="Cochin" w:cs="Arial"/>
          <w:sz w:val="24"/>
          <w:szCs w:val="24"/>
        </w:rPr>
        <w:t xml:space="preserve">KERP </w:t>
      </w:r>
      <w:proofErr w:type="spellStart"/>
      <w:r>
        <w:rPr>
          <w:rFonts w:ascii="Cochin" w:hAnsi="Cochin" w:cs="Arial"/>
          <w:sz w:val="24"/>
          <w:szCs w:val="24"/>
        </w:rPr>
        <w:t>lecturette</w:t>
      </w:r>
      <w:proofErr w:type="spellEnd"/>
      <w:r>
        <w:rPr>
          <w:rFonts w:ascii="Cochin" w:hAnsi="Cochin" w:cs="Arial"/>
          <w:sz w:val="24"/>
          <w:szCs w:val="24"/>
        </w:rPr>
        <w:t>: 15</w:t>
      </w:r>
      <w:r w:rsidR="007F57DF" w:rsidRPr="00413EEC">
        <w:rPr>
          <w:rFonts w:ascii="Cochin" w:hAnsi="Cochin" w:cs="Arial"/>
          <w:sz w:val="24"/>
          <w:szCs w:val="24"/>
        </w:rPr>
        <w:t xml:space="preserve"> minutes</w:t>
      </w:r>
    </w:p>
    <w:p w14:paraId="1200B091" w14:textId="77777777" w:rsidR="007F57DF" w:rsidRPr="00413EEC" w:rsidRDefault="007F57DF" w:rsidP="00413EEC">
      <w:pPr>
        <w:spacing w:after="0" w:line="240" w:lineRule="auto"/>
        <w:rPr>
          <w:rFonts w:ascii="Cochin" w:hAnsi="Cochin" w:cs="Arial"/>
          <w:sz w:val="24"/>
          <w:szCs w:val="24"/>
        </w:rPr>
      </w:pPr>
    </w:p>
    <w:p w14:paraId="3F82584F" w14:textId="1DA8DFFD" w:rsidR="007F57DF" w:rsidRPr="00413EEC" w:rsidRDefault="007F57DF" w:rsidP="00413EEC">
      <w:pPr>
        <w:spacing w:after="0" w:line="240" w:lineRule="auto"/>
        <w:rPr>
          <w:rFonts w:ascii="Cochin" w:hAnsi="Cochin" w:cs="Arial"/>
          <w:sz w:val="24"/>
          <w:szCs w:val="24"/>
        </w:rPr>
      </w:pPr>
      <w:r w:rsidRPr="00413EEC">
        <w:rPr>
          <w:rFonts w:ascii="Cochin" w:hAnsi="Cochin" w:cs="Arial"/>
          <w:sz w:val="24"/>
          <w:szCs w:val="24"/>
        </w:rPr>
        <w:t>Small group discussi</w:t>
      </w:r>
      <w:r w:rsidR="00587D65" w:rsidRPr="00413EEC">
        <w:rPr>
          <w:rFonts w:ascii="Cochin" w:hAnsi="Cochin" w:cs="Arial"/>
          <w:sz w:val="24"/>
          <w:szCs w:val="24"/>
        </w:rPr>
        <w:t xml:space="preserve">on </w:t>
      </w:r>
      <w:r w:rsidR="00EB6E00">
        <w:rPr>
          <w:rFonts w:ascii="Cochin" w:hAnsi="Cochin" w:cs="Arial"/>
          <w:sz w:val="24"/>
          <w:szCs w:val="24"/>
        </w:rPr>
        <w:t>of role strengths/challenges: 20</w:t>
      </w:r>
      <w:r w:rsidRPr="00413EEC">
        <w:rPr>
          <w:rFonts w:ascii="Cochin" w:hAnsi="Cochin" w:cs="Arial"/>
          <w:sz w:val="24"/>
          <w:szCs w:val="24"/>
        </w:rPr>
        <w:t xml:space="preserve"> minutes</w:t>
      </w:r>
    </w:p>
    <w:p w14:paraId="068299EE" w14:textId="77777777" w:rsidR="007F57DF" w:rsidRPr="00413EEC" w:rsidRDefault="007F57DF" w:rsidP="00413EEC">
      <w:pPr>
        <w:spacing w:after="0" w:line="240" w:lineRule="auto"/>
        <w:rPr>
          <w:rFonts w:ascii="Cochin" w:hAnsi="Cochin" w:cs="Arial"/>
          <w:sz w:val="24"/>
          <w:szCs w:val="24"/>
        </w:rPr>
      </w:pPr>
    </w:p>
    <w:p w14:paraId="5B580106" w14:textId="72A5B3A4" w:rsidR="007F57DF" w:rsidRPr="00413EEC" w:rsidRDefault="007F57DF" w:rsidP="00413EEC">
      <w:pPr>
        <w:spacing w:after="0" w:line="240" w:lineRule="auto"/>
        <w:rPr>
          <w:rFonts w:ascii="Cochin" w:hAnsi="Cochin" w:cs="Arial"/>
          <w:sz w:val="24"/>
          <w:szCs w:val="24"/>
        </w:rPr>
      </w:pPr>
      <w:r w:rsidRPr="00413EEC">
        <w:rPr>
          <w:rFonts w:ascii="Cochin" w:hAnsi="Cochin" w:cs="Arial"/>
          <w:sz w:val="24"/>
          <w:szCs w:val="24"/>
        </w:rPr>
        <w:t>Discuss</w:t>
      </w:r>
      <w:r w:rsidR="00587D65" w:rsidRPr="00413EEC">
        <w:rPr>
          <w:rFonts w:ascii="Cochin" w:hAnsi="Cochin" w:cs="Arial"/>
          <w:sz w:val="24"/>
          <w:szCs w:val="24"/>
        </w:rPr>
        <w:t xml:space="preserve"> research results</w:t>
      </w:r>
      <w:r w:rsidR="00EB6E00">
        <w:rPr>
          <w:rFonts w:ascii="Cochin" w:hAnsi="Cochin" w:cs="Arial"/>
          <w:sz w:val="24"/>
          <w:szCs w:val="24"/>
        </w:rPr>
        <w:t xml:space="preserve"> to date</w:t>
      </w:r>
      <w:r w:rsidR="00587D65" w:rsidRPr="00413EEC">
        <w:rPr>
          <w:rFonts w:ascii="Cochin" w:hAnsi="Cochin" w:cs="Arial"/>
          <w:sz w:val="24"/>
          <w:szCs w:val="24"/>
        </w:rPr>
        <w:t xml:space="preserve"> of</w:t>
      </w:r>
      <w:r w:rsidRPr="00413EEC">
        <w:rPr>
          <w:rFonts w:ascii="Cochin" w:hAnsi="Cochin" w:cs="Arial"/>
          <w:sz w:val="24"/>
          <w:szCs w:val="24"/>
        </w:rPr>
        <w:t xml:space="preserve"> ERP</w:t>
      </w:r>
      <w:r w:rsidR="00587D65" w:rsidRPr="00413EEC">
        <w:rPr>
          <w:rFonts w:ascii="Cochin" w:hAnsi="Cochin" w:cs="Arial"/>
          <w:sz w:val="24"/>
          <w:szCs w:val="24"/>
        </w:rPr>
        <w:t>:</w:t>
      </w:r>
      <w:r w:rsidRPr="00413EEC">
        <w:rPr>
          <w:rFonts w:ascii="Cochin" w:hAnsi="Cochin" w:cs="Arial"/>
          <w:sz w:val="24"/>
          <w:szCs w:val="24"/>
        </w:rPr>
        <w:t xml:space="preserve"> </w:t>
      </w:r>
      <w:r w:rsidR="003F7C9A">
        <w:rPr>
          <w:rFonts w:ascii="Cochin" w:hAnsi="Cochin" w:cs="Arial"/>
          <w:sz w:val="24"/>
          <w:szCs w:val="24"/>
        </w:rPr>
        <w:t>15</w:t>
      </w:r>
      <w:r w:rsidRPr="00413EEC">
        <w:rPr>
          <w:rFonts w:ascii="Cochin" w:hAnsi="Cochin" w:cs="Arial"/>
          <w:sz w:val="24"/>
          <w:szCs w:val="24"/>
        </w:rPr>
        <w:t xml:space="preserve"> minutes</w:t>
      </w:r>
    </w:p>
    <w:p w14:paraId="5A2C1A8B" w14:textId="77777777" w:rsidR="007F57DF" w:rsidRPr="00413EEC" w:rsidRDefault="007F57DF" w:rsidP="00413EEC">
      <w:pPr>
        <w:spacing w:after="0" w:line="240" w:lineRule="auto"/>
        <w:rPr>
          <w:rFonts w:ascii="Cochin" w:hAnsi="Cochin" w:cs="Arial"/>
          <w:sz w:val="24"/>
          <w:szCs w:val="24"/>
        </w:rPr>
      </w:pPr>
    </w:p>
    <w:p w14:paraId="69033EC1" w14:textId="3B94C3E7" w:rsidR="007F57DF" w:rsidRPr="00413EEC" w:rsidRDefault="007F57DF" w:rsidP="00413EEC">
      <w:pPr>
        <w:spacing w:after="0" w:line="240" w:lineRule="auto"/>
        <w:rPr>
          <w:rFonts w:ascii="Cochin" w:hAnsi="Cochin" w:cs="Arial"/>
          <w:sz w:val="24"/>
          <w:szCs w:val="24"/>
        </w:rPr>
      </w:pPr>
      <w:r w:rsidRPr="00413EEC">
        <w:rPr>
          <w:rFonts w:ascii="Cochin" w:hAnsi="Cochin" w:cs="Arial"/>
          <w:sz w:val="24"/>
          <w:szCs w:val="24"/>
        </w:rPr>
        <w:t xml:space="preserve">Conclusion/summary and instructions to take KERP and our Workshop: </w:t>
      </w:r>
      <w:r w:rsidR="003F7C9A">
        <w:rPr>
          <w:rFonts w:ascii="Cochin" w:hAnsi="Cochin" w:cs="Arial"/>
          <w:sz w:val="24"/>
          <w:szCs w:val="24"/>
        </w:rPr>
        <w:t>10</w:t>
      </w:r>
      <w:r w:rsidRPr="00413EEC">
        <w:rPr>
          <w:rFonts w:ascii="Cochin" w:hAnsi="Cochin" w:cs="Arial"/>
          <w:sz w:val="24"/>
          <w:szCs w:val="24"/>
        </w:rPr>
        <w:t xml:space="preserve"> minutes</w:t>
      </w:r>
    </w:p>
    <w:p w14:paraId="3C8B6069" w14:textId="77777777" w:rsidR="0047001B" w:rsidRDefault="0047001B" w:rsidP="00253F36">
      <w:pPr>
        <w:spacing w:after="0"/>
        <w:rPr>
          <w:rFonts w:ascii="Helvetica" w:hAnsi="Helvetica" w:cs="Arial"/>
        </w:rPr>
      </w:pPr>
    </w:p>
    <w:p w14:paraId="49FE5E02" w14:textId="77777777" w:rsidR="001A14A8" w:rsidRDefault="001A14A8" w:rsidP="001A14A8">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Application to Conference theme:</w:t>
      </w:r>
    </w:p>
    <w:p w14:paraId="3E693F9A" w14:textId="77777777" w:rsidR="00AC5E4B" w:rsidRDefault="00AC5E4B" w:rsidP="00AC5E4B">
      <w:pPr>
        <w:pStyle w:val="ListParagraph"/>
        <w:tabs>
          <w:tab w:val="left" w:pos="450"/>
        </w:tabs>
        <w:spacing w:after="0"/>
        <w:ind w:left="360"/>
        <w:rPr>
          <w:rFonts w:ascii="Helvetica" w:hAnsi="Helvetica" w:cs="Arial"/>
        </w:rPr>
      </w:pPr>
      <w:r w:rsidRPr="00AC5E4B">
        <w:rPr>
          <w:rFonts w:ascii="Helvetica" w:hAnsi="Helvetica" w:cs="Arial"/>
        </w:rPr>
        <w:t xml:space="preserve">How does your session fit with the overall OBTC theme of </w:t>
      </w:r>
      <w:r w:rsidRPr="00AC5E4B">
        <w:rPr>
          <w:rFonts w:ascii="Helvetica" w:hAnsi="Helvetica" w:cs="Arial"/>
          <w:i/>
        </w:rPr>
        <w:t>United in Service</w:t>
      </w:r>
      <w:r w:rsidRPr="00AC5E4B">
        <w:rPr>
          <w:rFonts w:ascii="Helvetica" w:hAnsi="Helvetica" w:cs="Arial"/>
        </w:rPr>
        <w:t>?</w:t>
      </w:r>
    </w:p>
    <w:p w14:paraId="66B9DEB8" w14:textId="77777777" w:rsidR="00AC5E4B" w:rsidRDefault="00AC5E4B" w:rsidP="00AC5E4B">
      <w:pPr>
        <w:pStyle w:val="ListParagraph"/>
        <w:tabs>
          <w:tab w:val="left" w:pos="450"/>
        </w:tabs>
        <w:spacing w:after="0"/>
        <w:ind w:left="360"/>
        <w:rPr>
          <w:rFonts w:ascii="Helvetica" w:hAnsi="Helvetica" w:cs="Arial"/>
        </w:rPr>
      </w:pPr>
    </w:p>
    <w:p w14:paraId="7EFDCF5A" w14:textId="210B9EC9" w:rsidR="00AC5E4B" w:rsidRPr="00736FDC" w:rsidRDefault="006C79B6" w:rsidP="00736FDC">
      <w:pPr>
        <w:widowControl w:val="0"/>
        <w:autoSpaceDE w:val="0"/>
        <w:autoSpaceDN w:val="0"/>
        <w:adjustRightInd w:val="0"/>
        <w:rPr>
          <w:rFonts w:ascii="Cochin" w:eastAsiaTheme="minorEastAsia" w:hAnsi="Cochin" w:cs="Cochin"/>
          <w:sz w:val="24"/>
          <w:szCs w:val="24"/>
        </w:rPr>
      </w:pPr>
      <w:r w:rsidRPr="006C79B6">
        <w:rPr>
          <w:rFonts w:ascii="Cochin" w:eastAsiaTheme="minorEastAsia" w:hAnsi="Cochin" w:cs="Cochin"/>
          <w:sz w:val="24"/>
          <w:szCs w:val="24"/>
        </w:rPr>
        <w:t xml:space="preserve">Our workshop provides a meaningful career developmental opportunity not just for new and seasoned educators who teach in traditional classroom settings, but for distance learning educators as well. Today, technology affords learning spaces for several different generations of learners whose technical literacy ranges from low to high familiarity, along with multiple digital devices (Hunter-Jones, 2012; </w:t>
      </w:r>
      <w:proofErr w:type="spellStart"/>
      <w:r w:rsidRPr="006C79B6">
        <w:rPr>
          <w:rFonts w:ascii="Cochin" w:eastAsiaTheme="minorEastAsia" w:hAnsi="Cochin" w:cs="Cochin"/>
          <w:sz w:val="24"/>
          <w:szCs w:val="24"/>
        </w:rPr>
        <w:t>Oblinger</w:t>
      </w:r>
      <w:proofErr w:type="spellEnd"/>
      <w:r w:rsidRPr="006C79B6">
        <w:rPr>
          <w:rFonts w:ascii="Cochin" w:eastAsiaTheme="minorEastAsia" w:hAnsi="Cochin" w:cs="Cochin"/>
          <w:sz w:val="24"/>
          <w:szCs w:val="24"/>
        </w:rPr>
        <w:t xml:space="preserve">, 2012). In creating these effective distance-learning spaces for students, educators must consider: the course content, the transactional distance of the educational environment, the level of the learners’ and their own technology competency. The development of such distance- learning structures is rooted in an educator’s teaching characteristics as well </w:t>
      </w:r>
      <w:r w:rsidR="002114FC">
        <w:rPr>
          <w:rFonts w:ascii="Cochin" w:eastAsiaTheme="minorEastAsia" w:hAnsi="Cochin" w:cs="Cochin"/>
          <w:sz w:val="24"/>
          <w:szCs w:val="24"/>
        </w:rPr>
        <w:t>as their philosophy and values </w:t>
      </w:r>
      <w:r w:rsidRPr="006C79B6">
        <w:rPr>
          <w:rFonts w:ascii="Cochin" w:eastAsiaTheme="minorEastAsia" w:hAnsi="Cochin" w:cs="Cochin"/>
          <w:sz w:val="24"/>
          <w:szCs w:val="24"/>
        </w:rPr>
        <w:t xml:space="preserve">(Anderson &amp; </w:t>
      </w:r>
      <w:proofErr w:type="spellStart"/>
      <w:r w:rsidRPr="006C79B6">
        <w:rPr>
          <w:rFonts w:ascii="Cochin" w:eastAsiaTheme="minorEastAsia" w:hAnsi="Cochin" w:cs="Cochin"/>
          <w:sz w:val="24"/>
          <w:szCs w:val="24"/>
        </w:rPr>
        <w:t>Dron</w:t>
      </w:r>
      <w:proofErr w:type="spellEnd"/>
      <w:r w:rsidRPr="006C79B6">
        <w:rPr>
          <w:rFonts w:ascii="Cochin" w:eastAsiaTheme="minorEastAsia" w:hAnsi="Cochin" w:cs="Cochin"/>
          <w:sz w:val="24"/>
          <w:szCs w:val="24"/>
        </w:rPr>
        <w:t xml:space="preserve">, 2011).  </w:t>
      </w:r>
      <w:r w:rsidRPr="006C79B6">
        <w:rPr>
          <w:rFonts w:ascii="Cochin" w:hAnsi="Cochin" w:cs="Calibri"/>
          <w:color w:val="000000" w:themeColor="text1"/>
          <w:sz w:val="24"/>
          <w:szCs w:val="24"/>
        </w:rPr>
        <w:t xml:space="preserve">A value of student centered practices (guide on the side) rather than educator centered (sage on the stage) will result in teaching characteristics that are very different and have different </w:t>
      </w:r>
      <w:r w:rsidRPr="006C79B6">
        <w:rPr>
          <w:rFonts w:ascii="Cochin" w:hAnsi="Cochin" w:cs="Calibri"/>
          <w:color w:val="000000" w:themeColor="text1"/>
          <w:sz w:val="24"/>
          <w:szCs w:val="24"/>
        </w:rPr>
        <w:lastRenderedPageBreak/>
        <w:t>results in student’s learning outcomes (</w:t>
      </w:r>
      <w:proofErr w:type="spellStart"/>
      <w:r w:rsidRPr="006C79B6">
        <w:rPr>
          <w:rFonts w:ascii="Cochin" w:hAnsi="Cochin" w:cs="Calibri"/>
          <w:color w:val="000000" w:themeColor="text1"/>
          <w:sz w:val="24"/>
          <w:szCs w:val="24"/>
        </w:rPr>
        <w:t>Oblinger</w:t>
      </w:r>
      <w:proofErr w:type="spellEnd"/>
      <w:r w:rsidRPr="006C79B6">
        <w:rPr>
          <w:rFonts w:ascii="Cochin" w:hAnsi="Cochin" w:cs="Calibri"/>
          <w:color w:val="000000" w:themeColor="text1"/>
          <w:sz w:val="24"/>
          <w:szCs w:val="24"/>
        </w:rPr>
        <w:t>, 2012). In this workshop, opportunities are afforded to explore and clarify educational values, beliefs and professional philosophy and their alignment with participant’s teaching practices.</w:t>
      </w:r>
    </w:p>
    <w:p w14:paraId="24A7A3DD" w14:textId="77777777" w:rsidR="006C79B6" w:rsidRDefault="006C79B6" w:rsidP="00587D65">
      <w:pPr>
        <w:pStyle w:val="ListParagraph"/>
        <w:tabs>
          <w:tab w:val="left" w:pos="450"/>
        </w:tabs>
        <w:spacing w:after="0"/>
        <w:ind w:left="360"/>
        <w:rPr>
          <w:rFonts w:ascii="Lucida Grande" w:hAnsi="Lucida Grande" w:cs="Lucida Grande"/>
          <w:color w:val="7A7A7A"/>
          <w:sz w:val="19"/>
          <w:szCs w:val="19"/>
        </w:rPr>
      </w:pPr>
    </w:p>
    <w:p w14:paraId="78A6376C" w14:textId="047E8A0F" w:rsidR="00B53981" w:rsidRPr="004B2FEC" w:rsidRDefault="00587D65" w:rsidP="004B2FEC">
      <w:pPr>
        <w:pStyle w:val="ListParagraph"/>
        <w:tabs>
          <w:tab w:val="left" w:pos="450"/>
        </w:tabs>
        <w:spacing w:after="0"/>
        <w:ind w:left="360"/>
        <w:rPr>
          <w:rFonts w:ascii="Helvetica" w:hAnsi="Helvetica" w:cs="Arial"/>
          <w:b/>
          <w:sz w:val="28"/>
          <w:szCs w:val="28"/>
        </w:rPr>
      </w:pPr>
      <w:r>
        <w:rPr>
          <w:rFonts w:ascii="Helvetica" w:hAnsi="Helvetica" w:cs="Arial"/>
          <w:b/>
          <w:sz w:val="28"/>
          <w:szCs w:val="28"/>
        </w:rPr>
        <w:t>Practitioner reflection</w:t>
      </w:r>
    </w:p>
    <w:p w14:paraId="1BA92C63" w14:textId="77777777" w:rsidR="00AC5E4B" w:rsidRPr="00AC5E4B" w:rsidRDefault="00AC5E4B" w:rsidP="00AC5E4B">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Unique Contribution to OBTC:</w:t>
      </w:r>
    </w:p>
    <w:p w14:paraId="44189912" w14:textId="77777777" w:rsidR="00AC5E4B" w:rsidRDefault="00AC5E4B" w:rsidP="00AC5E4B">
      <w:pPr>
        <w:spacing w:after="0"/>
        <w:ind w:left="450"/>
        <w:rPr>
          <w:rFonts w:ascii="Helvetica" w:hAnsi="Helvetica" w:cs="Arial"/>
          <w:sz w:val="28"/>
          <w:szCs w:val="28"/>
        </w:rPr>
      </w:pPr>
      <w:r w:rsidRPr="002B5A58">
        <w:rPr>
          <w:rFonts w:ascii="Helvetica" w:hAnsi="Helvetica" w:cs="Arial"/>
          <w:i/>
        </w:rPr>
        <w:t>Have you presented the work in this proposal before? If so, how will it be different?</w:t>
      </w:r>
      <w:r>
        <w:rPr>
          <w:rFonts w:ascii="Helvetica" w:hAnsi="Helvetica" w:cs="Arial"/>
          <w:i/>
        </w:rPr>
        <w:t xml:space="preserve"> Is this proposal under current review somewhere else? If so, please explain. How will your proposal be different for the OBTC conference?</w:t>
      </w:r>
    </w:p>
    <w:p w14:paraId="7EB52FD6" w14:textId="77777777" w:rsidR="00AC5E4B" w:rsidRPr="00AC5E4B" w:rsidRDefault="00AC5E4B" w:rsidP="00AC5E4B">
      <w:pPr>
        <w:spacing w:after="0"/>
        <w:rPr>
          <w:rFonts w:ascii="Helvetica" w:hAnsi="Helvetica" w:cs="Arial"/>
          <w:sz w:val="28"/>
          <w:szCs w:val="28"/>
        </w:rPr>
      </w:pPr>
    </w:p>
    <w:p w14:paraId="07F91EF4" w14:textId="03CAD4C7" w:rsidR="00AF7378" w:rsidRPr="001E76D7" w:rsidRDefault="001E76D7" w:rsidP="002B5A58">
      <w:pPr>
        <w:tabs>
          <w:tab w:val="left" w:pos="450"/>
        </w:tabs>
        <w:spacing w:after="0"/>
        <w:rPr>
          <w:rFonts w:ascii="Cochin" w:hAnsi="Cochin" w:cs="Arial"/>
          <w:sz w:val="24"/>
          <w:szCs w:val="24"/>
        </w:rPr>
      </w:pPr>
      <w:r>
        <w:rPr>
          <w:rFonts w:ascii="Cochin" w:hAnsi="Cochin" w:cs="Arial"/>
          <w:sz w:val="24"/>
          <w:szCs w:val="24"/>
        </w:rPr>
        <w:t>No,</w:t>
      </w:r>
      <w:r w:rsidR="00533363">
        <w:rPr>
          <w:rFonts w:ascii="Cochin" w:hAnsi="Cochin" w:cs="Arial"/>
          <w:sz w:val="24"/>
          <w:szCs w:val="24"/>
        </w:rPr>
        <w:t xml:space="preserve"> we have not presented the work in this proposal before</w:t>
      </w:r>
      <w:r>
        <w:rPr>
          <w:rFonts w:ascii="Cochin" w:hAnsi="Cochin" w:cs="Arial"/>
          <w:sz w:val="24"/>
          <w:szCs w:val="24"/>
        </w:rPr>
        <w:t>. T</w:t>
      </w:r>
      <w:r w:rsidR="00533363">
        <w:rPr>
          <w:rFonts w:ascii="Cochin" w:hAnsi="Cochin" w:cs="Arial"/>
          <w:sz w:val="24"/>
          <w:szCs w:val="24"/>
        </w:rPr>
        <w:t>his work is</w:t>
      </w:r>
      <w:r w:rsidR="00B53981" w:rsidRPr="001E76D7">
        <w:rPr>
          <w:rFonts w:ascii="Cochin" w:hAnsi="Cochin" w:cs="Arial"/>
          <w:sz w:val="24"/>
          <w:szCs w:val="24"/>
        </w:rPr>
        <w:t xml:space="preserve"> ne</w:t>
      </w:r>
      <w:r w:rsidR="00533363">
        <w:rPr>
          <w:rFonts w:ascii="Cochin" w:hAnsi="Cochin" w:cs="Arial"/>
          <w:sz w:val="24"/>
          <w:szCs w:val="24"/>
        </w:rPr>
        <w:t>w and unique in</w:t>
      </w:r>
      <w:r>
        <w:rPr>
          <w:rFonts w:ascii="Cochin" w:hAnsi="Cochin" w:cs="Arial"/>
          <w:sz w:val="24"/>
          <w:szCs w:val="24"/>
        </w:rPr>
        <w:t xml:space="preserve"> combining experiential</w:t>
      </w:r>
      <w:r w:rsidR="00B53981" w:rsidRPr="001E76D7">
        <w:rPr>
          <w:rFonts w:ascii="Cochin" w:hAnsi="Cochin" w:cs="Arial"/>
          <w:sz w:val="24"/>
          <w:szCs w:val="24"/>
        </w:rPr>
        <w:t xml:space="preserve"> learning theory with educator characteristics.   </w:t>
      </w:r>
    </w:p>
    <w:p w14:paraId="7B253401" w14:textId="77777777" w:rsidR="00AF7378" w:rsidRPr="002B5A58" w:rsidRDefault="00AF7378" w:rsidP="002B5A58">
      <w:pPr>
        <w:tabs>
          <w:tab w:val="left" w:pos="450"/>
        </w:tabs>
        <w:spacing w:after="0"/>
        <w:rPr>
          <w:rFonts w:ascii="Helvetica" w:hAnsi="Helvetica" w:cs="Arial"/>
          <w:b/>
          <w:sz w:val="28"/>
          <w:szCs w:val="28"/>
        </w:rPr>
      </w:pPr>
    </w:p>
    <w:p w14:paraId="23A8E7B9" w14:textId="77777777" w:rsidR="00623FC4" w:rsidRPr="00FA2903" w:rsidRDefault="00623FC4" w:rsidP="00623FC4">
      <w:pPr>
        <w:pStyle w:val="APAHeadingCenterIncludedInTOC"/>
        <w:rPr>
          <w:rFonts w:ascii="Cochin" w:hAnsi="Cochin"/>
          <w:szCs w:val="24"/>
        </w:rPr>
      </w:pPr>
      <w:r w:rsidRPr="00FA2903">
        <w:rPr>
          <w:rFonts w:ascii="Cochin" w:hAnsi="Cochin"/>
          <w:szCs w:val="24"/>
        </w:rPr>
        <w:t>References</w:t>
      </w:r>
    </w:p>
    <w:p w14:paraId="061D4E32" w14:textId="165030D8" w:rsidR="00623FC4" w:rsidRDefault="00623FC4" w:rsidP="005035C3">
      <w:pPr>
        <w:pStyle w:val="APAReference"/>
        <w:spacing w:line="240" w:lineRule="auto"/>
        <w:ind w:left="0"/>
        <w:rPr>
          <w:rStyle w:val="Hyperlink"/>
          <w:rFonts w:ascii="Cochin" w:hAnsi="Cochin"/>
          <w:szCs w:val="24"/>
        </w:rPr>
      </w:pPr>
      <w:bookmarkStart w:id="0" w:name="R416878613541667I102889"/>
      <w:r w:rsidRPr="00FA2903">
        <w:rPr>
          <w:rFonts w:ascii="Cochin" w:hAnsi="Cochin"/>
          <w:szCs w:val="24"/>
        </w:rPr>
        <w:t xml:space="preserve">Anderson, T., &amp; </w:t>
      </w:r>
      <w:proofErr w:type="spellStart"/>
      <w:r w:rsidRPr="00FA2903">
        <w:rPr>
          <w:rFonts w:ascii="Cochin" w:hAnsi="Cochin"/>
          <w:szCs w:val="24"/>
        </w:rPr>
        <w:t>Dron</w:t>
      </w:r>
      <w:proofErr w:type="spellEnd"/>
      <w:r w:rsidRPr="00FA2903">
        <w:rPr>
          <w:rFonts w:ascii="Cochin" w:hAnsi="Cochin"/>
          <w:szCs w:val="24"/>
        </w:rPr>
        <w:t xml:space="preserve">, J. (2011). Three generations of distance education pedagogy. </w:t>
      </w:r>
      <w:r w:rsidRPr="00FA2903">
        <w:rPr>
          <w:rFonts w:ascii="Cochin" w:hAnsi="Cochin"/>
          <w:i/>
          <w:szCs w:val="24"/>
        </w:rPr>
        <w:t>The International Review of Research in Open and Distance Learning</w:t>
      </w:r>
      <w:r w:rsidRPr="00FA2903">
        <w:rPr>
          <w:rFonts w:ascii="Cochin" w:hAnsi="Cochin"/>
          <w:szCs w:val="24"/>
        </w:rPr>
        <w:t xml:space="preserve">, </w:t>
      </w:r>
      <w:r w:rsidRPr="00FA2903">
        <w:rPr>
          <w:rFonts w:ascii="Cochin" w:hAnsi="Cochin"/>
          <w:i/>
          <w:szCs w:val="24"/>
        </w:rPr>
        <w:t>12</w:t>
      </w:r>
      <w:r w:rsidRPr="00FA2903">
        <w:rPr>
          <w:rFonts w:ascii="Cochin" w:hAnsi="Cochin"/>
          <w:szCs w:val="24"/>
        </w:rPr>
        <w:t xml:space="preserve">(3), 80-97. Retrieved from </w:t>
      </w:r>
      <w:hyperlink r:id="rId8" w:history="1">
        <w:r w:rsidRPr="00FA2903">
          <w:rPr>
            <w:rStyle w:val="Hyperlink"/>
            <w:rFonts w:ascii="Cochin" w:hAnsi="Cochin"/>
            <w:szCs w:val="24"/>
          </w:rPr>
          <w:t>http://www.irrodl.org/index.php/irrodl/article/view/890/1663</w:t>
        </w:r>
      </w:hyperlink>
      <w:bookmarkEnd w:id="0"/>
    </w:p>
    <w:p w14:paraId="0A872D75" w14:textId="77777777" w:rsidR="005035C3" w:rsidRPr="00FA2903" w:rsidRDefault="005035C3" w:rsidP="005035C3">
      <w:pPr>
        <w:pStyle w:val="APAReference"/>
        <w:spacing w:line="240" w:lineRule="auto"/>
        <w:ind w:left="0"/>
        <w:rPr>
          <w:rFonts w:ascii="Cochin" w:hAnsi="Cochin"/>
          <w:szCs w:val="24"/>
        </w:rPr>
      </w:pPr>
    </w:p>
    <w:p w14:paraId="2D4D87F1" w14:textId="77777777" w:rsidR="00623FC4" w:rsidRDefault="00623FC4" w:rsidP="005035C3">
      <w:pPr>
        <w:pStyle w:val="APAReference"/>
        <w:spacing w:line="240" w:lineRule="auto"/>
        <w:ind w:left="0"/>
        <w:rPr>
          <w:rFonts w:ascii="Cochin" w:hAnsi="Cochin"/>
          <w:szCs w:val="24"/>
        </w:rPr>
      </w:pPr>
      <w:r w:rsidRPr="00FA2903">
        <w:rPr>
          <w:rFonts w:ascii="Cochin" w:hAnsi="Cochin"/>
          <w:szCs w:val="24"/>
        </w:rPr>
        <w:t xml:space="preserve">Hunter-Jones, P. (2012). The continuum of learner </w:t>
      </w:r>
      <w:proofErr w:type="gramStart"/>
      <w:r w:rsidRPr="00FA2903">
        <w:rPr>
          <w:rFonts w:ascii="Cochin" w:hAnsi="Cochin"/>
          <w:szCs w:val="24"/>
        </w:rPr>
        <w:t>disengagement :</w:t>
      </w:r>
      <w:proofErr w:type="gramEnd"/>
      <w:r w:rsidRPr="00FA2903">
        <w:rPr>
          <w:rFonts w:ascii="Cochin" w:hAnsi="Cochin"/>
          <w:szCs w:val="24"/>
        </w:rPr>
        <w:t xml:space="preserve"> Ethnographic insights into experiential learning in marketing education. </w:t>
      </w:r>
      <w:r w:rsidRPr="00FA2903">
        <w:rPr>
          <w:rFonts w:ascii="Cochin" w:hAnsi="Cochin"/>
          <w:i/>
          <w:iCs/>
          <w:szCs w:val="24"/>
        </w:rPr>
        <w:t>2012Journal of Marketing Education</w:t>
      </w:r>
      <w:r w:rsidRPr="00FA2903">
        <w:rPr>
          <w:rFonts w:ascii="Cochin" w:hAnsi="Cochin"/>
          <w:szCs w:val="24"/>
        </w:rPr>
        <w:t xml:space="preserve">, </w:t>
      </w:r>
      <w:r w:rsidRPr="00FA2903">
        <w:rPr>
          <w:rFonts w:ascii="Cochin" w:hAnsi="Cochin"/>
          <w:i/>
          <w:iCs/>
          <w:szCs w:val="24"/>
        </w:rPr>
        <w:t>34</w:t>
      </w:r>
      <w:r w:rsidRPr="00FA2903">
        <w:rPr>
          <w:rFonts w:ascii="Cochin" w:hAnsi="Cochin"/>
          <w:szCs w:val="24"/>
        </w:rPr>
        <w:t xml:space="preserve">(1), 19-29. </w:t>
      </w:r>
      <w:proofErr w:type="spellStart"/>
      <w:r w:rsidRPr="00FA2903">
        <w:rPr>
          <w:rFonts w:ascii="Cochin" w:hAnsi="Cochin"/>
          <w:szCs w:val="24"/>
        </w:rPr>
        <w:t>doi</w:t>
      </w:r>
      <w:proofErr w:type="spellEnd"/>
      <w:r w:rsidRPr="00FA2903">
        <w:rPr>
          <w:rFonts w:ascii="Cochin" w:hAnsi="Cochin"/>
          <w:szCs w:val="24"/>
        </w:rPr>
        <w:t>: 10.1177/0273475311430801</w:t>
      </w:r>
    </w:p>
    <w:p w14:paraId="7EE78564" w14:textId="77777777" w:rsidR="005035C3" w:rsidRPr="00FA2903" w:rsidRDefault="005035C3" w:rsidP="005035C3">
      <w:pPr>
        <w:pStyle w:val="APAReference"/>
        <w:spacing w:line="240" w:lineRule="auto"/>
        <w:ind w:left="0"/>
        <w:rPr>
          <w:rFonts w:ascii="Cochin" w:hAnsi="Cochin"/>
          <w:szCs w:val="24"/>
        </w:rPr>
      </w:pPr>
    </w:p>
    <w:p w14:paraId="1264EFBC" w14:textId="77777777" w:rsidR="00623FC4" w:rsidRDefault="00623FC4" w:rsidP="005035C3">
      <w:pPr>
        <w:pStyle w:val="APAReference"/>
        <w:spacing w:line="240" w:lineRule="auto"/>
        <w:ind w:left="0"/>
        <w:rPr>
          <w:rFonts w:ascii="Cochin" w:hAnsi="Cochin"/>
          <w:szCs w:val="24"/>
        </w:rPr>
      </w:pPr>
      <w:bookmarkStart w:id="1" w:name="R417356351736111I102889"/>
      <w:r w:rsidRPr="00FA2903">
        <w:rPr>
          <w:rFonts w:ascii="Cochin" w:hAnsi="Cochin"/>
          <w:szCs w:val="24"/>
        </w:rPr>
        <w:t xml:space="preserve">Kolb, A. Y., &amp; Kolb, D. A. (2013). </w:t>
      </w:r>
      <w:r w:rsidRPr="00FA2903">
        <w:rPr>
          <w:rFonts w:ascii="Cochin" w:hAnsi="Cochin"/>
          <w:i/>
          <w:szCs w:val="24"/>
        </w:rPr>
        <w:t>The Kolb learning style inventory 4.0: a comprehensive guide to the theory, psychometrics, research on validity and educational applications</w:t>
      </w:r>
      <w:r w:rsidRPr="00FA2903">
        <w:rPr>
          <w:rFonts w:ascii="Cochin" w:hAnsi="Cochin"/>
          <w:szCs w:val="24"/>
        </w:rPr>
        <w:t>. Retrieved from Experience Based Learning Systems, Inc.</w:t>
      </w:r>
      <w:bookmarkEnd w:id="1"/>
    </w:p>
    <w:p w14:paraId="12F54DC2" w14:textId="77777777" w:rsidR="005035C3" w:rsidRPr="00FA2903" w:rsidRDefault="005035C3" w:rsidP="005035C3">
      <w:pPr>
        <w:pStyle w:val="APAReference"/>
        <w:spacing w:line="240" w:lineRule="auto"/>
        <w:ind w:left="0"/>
        <w:rPr>
          <w:rFonts w:ascii="Cochin" w:hAnsi="Cochin"/>
          <w:szCs w:val="24"/>
        </w:rPr>
      </w:pPr>
    </w:p>
    <w:p w14:paraId="454DC834" w14:textId="3FBE7A5D" w:rsidR="00623FC4" w:rsidRDefault="00623FC4" w:rsidP="005035C3">
      <w:pPr>
        <w:pStyle w:val="APAReference"/>
        <w:spacing w:line="240" w:lineRule="auto"/>
        <w:ind w:left="0"/>
        <w:rPr>
          <w:rFonts w:ascii="Cochin" w:hAnsi="Cochin"/>
          <w:szCs w:val="24"/>
        </w:rPr>
      </w:pPr>
      <w:bookmarkStart w:id="2" w:name="R419107997222222I102889"/>
      <w:r w:rsidRPr="00FA2903">
        <w:rPr>
          <w:rFonts w:ascii="Cochin" w:hAnsi="Cochin"/>
          <w:szCs w:val="24"/>
        </w:rPr>
        <w:t xml:space="preserve">Kolb, A. Y., Kolb, D. A., </w:t>
      </w:r>
      <w:proofErr w:type="spellStart"/>
      <w:r w:rsidRPr="00FA2903">
        <w:rPr>
          <w:rFonts w:ascii="Cochin" w:hAnsi="Cochin"/>
          <w:szCs w:val="24"/>
        </w:rPr>
        <w:t>Passarelli</w:t>
      </w:r>
      <w:proofErr w:type="spellEnd"/>
      <w:r w:rsidRPr="00FA2903">
        <w:rPr>
          <w:rFonts w:ascii="Cochin" w:hAnsi="Cochin"/>
          <w:szCs w:val="24"/>
        </w:rPr>
        <w:t xml:space="preserve">, A., &amp; Sharma, G. (2014). On becoming and Experiential Educator: The Educator Role Profile. </w:t>
      </w:r>
      <w:r w:rsidRPr="00FA2903">
        <w:rPr>
          <w:rFonts w:ascii="Cochin" w:hAnsi="Cochin"/>
          <w:i/>
          <w:szCs w:val="24"/>
        </w:rPr>
        <w:t>Simulation &amp; Gaming</w:t>
      </w:r>
      <w:r w:rsidRPr="00FA2903">
        <w:rPr>
          <w:rFonts w:ascii="Cochin" w:hAnsi="Cochin"/>
          <w:szCs w:val="24"/>
        </w:rPr>
        <w:t xml:space="preserve">, </w:t>
      </w:r>
      <w:r w:rsidRPr="00FA2903">
        <w:rPr>
          <w:rFonts w:ascii="Cochin" w:hAnsi="Cochin"/>
          <w:i/>
          <w:szCs w:val="24"/>
        </w:rPr>
        <w:t>45</w:t>
      </w:r>
      <w:r w:rsidRPr="00FA2903">
        <w:rPr>
          <w:rFonts w:ascii="Cochin" w:hAnsi="Cochin"/>
          <w:szCs w:val="24"/>
        </w:rPr>
        <w:t xml:space="preserve">(2), 204-234. </w:t>
      </w:r>
      <w:hyperlink r:id="rId9" w:history="1">
        <w:r w:rsidR="005035C3" w:rsidRPr="00D23B67">
          <w:rPr>
            <w:rStyle w:val="Hyperlink"/>
            <w:rFonts w:ascii="Cochin" w:hAnsi="Cochin"/>
            <w:szCs w:val="24"/>
          </w:rPr>
          <w:t>http://dx.doi.org/10.1177/1046878114534383</w:t>
        </w:r>
      </w:hyperlink>
      <w:bookmarkEnd w:id="2"/>
    </w:p>
    <w:p w14:paraId="67B4CBD6" w14:textId="77777777" w:rsidR="005035C3" w:rsidRPr="00FA2903" w:rsidRDefault="005035C3" w:rsidP="005035C3">
      <w:pPr>
        <w:pStyle w:val="APAReference"/>
        <w:spacing w:line="240" w:lineRule="auto"/>
        <w:ind w:left="0"/>
        <w:rPr>
          <w:rFonts w:ascii="Cochin" w:hAnsi="Cochin"/>
          <w:szCs w:val="24"/>
        </w:rPr>
      </w:pPr>
    </w:p>
    <w:p w14:paraId="5406429D" w14:textId="77777777" w:rsidR="00623FC4" w:rsidRDefault="00623FC4" w:rsidP="005035C3">
      <w:pPr>
        <w:pStyle w:val="APAReference"/>
        <w:spacing w:line="240" w:lineRule="auto"/>
        <w:ind w:left="0"/>
        <w:rPr>
          <w:rFonts w:ascii="Cochin" w:hAnsi="Cochin"/>
          <w:szCs w:val="24"/>
        </w:rPr>
      </w:pPr>
      <w:bookmarkStart w:id="3" w:name="R417965788078704I102889"/>
      <w:r w:rsidRPr="00FA2903">
        <w:rPr>
          <w:rFonts w:ascii="Cochin" w:hAnsi="Cochin"/>
          <w:szCs w:val="24"/>
        </w:rPr>
        <w:t xml:space="preserve">Kolb, D. A. (1984). Lifelong learning and integrative development. In </w:t>
      </w:r>
      <w:r w:rsidRPr="00FA2903">
        <w:rPr>
          <w:rFonts w:ascii="Cochin" w:hAnsi="Cochin"/>
          <w:i/>
          <w:szCs w:val="24"/>
        </w:rPr>
        <w:t xml:space="preserve">Experiential Learning: experience as the source of learning and development </w:t>
      </w:r>
      <w:r w:rsidRPr="00FA2903">
        <w:rPr>
          <w:rFonts w:ascii="Cochin" w:hAnsi="Cochin"/>
          <w:szCs w:val="24"/>
        </w:rPr>
        <w:t>(pp. 208-230). Englewood Cliffs, NJ: Prentice-Hall, Inc.</w:t>
      </w:r>
      <w:bookmarkEnd w:id="3"/>
    </w:p>
    <w:p w14:paraId="09690C1E" w14:textId="77777777" w:rsidR="005035C3" w:rsidRPr="00FA2903" w:rsidRDefault="005035C3" w:rsidP="005035C3">
      <w:pPr>
        <w:pStyle w:val="APAReference"/>
        <w:spacing w:line="240" w:lineRule="auto"/>
        <w:ind w:left="0"/>
        <w:rPr>
          <w:rFonts w:ascii="Cochin" w:hAnsi="Cochin"/>
          <w:szCs w:val="24"/>
        </w:rPr>
      </w:pPr>
    </w:p>
    <w:p w14:paraId="0F366511" w14:textId="77777777" w:rsidR="00623FC4" w:rsidRPr="00FA2903" w:rsidRDefault="00623FC4" w:rsidP="005035C3">
      <w:pPr>
        <w:pStyle w:val="APAReference"/>
        <w:spacing w:line="240" w:lineRule="auto"/>
        <w:ind w:left="0"/>
        <w:rPr>
          <w:rFonts w:ascii="Cochin" w:hAnsi="Cochin"/>
          <w:szCs w:val="24"/>
        </w:rPr>
      </w:pPr>
      <w:bookmarkStart w:id="4" w:name="R423696042129630I102889"/>
      <w:proofErr w:type="spellStart"/>
      <w:r w:rsidRPr="00FA2903">
        <w:rPr>
          <w:rFonts w:ascii="Cochin" w:hAnsi="Cochin"/>
          <w:szCs w:val="24"/>
        </w:rPr>
        <w:t>Obinger</w:t>
      </w:r>
      <w:proofErr w:type="spellEnd"/>
      <w:r w:rsidRPr="00FA2903">
        <w:rPr>
          <w:rFonts w:ascii="Cochin" w:hAnsi="Cochin"/>
          <w:szCs w:val="24"/>
        </w:rPr>
        <w:t xml:space="preserve">, D. G. (Ed.). (2012). </w:t>
      </w:r>
      <w:r w:rsidRPr="00FA2903">
        <w:rPr>
          <w:rFonts w:ascii="Cochin" w:hAnsi="Cochin"/>
          <w:i/>
          <w:szCs w:val="24"/>
        </w:rPr>
        <w:t>Game changers: Education and information technologies</w:t>
      </w:r>
      <w:r w:rsidRPr="00FA2903">
        <w:rPr>
          <w:rFonts w:ascii="Cochin" w:hAnsi="Cochin"/>
          <w:szCs w:val="24"/>
        </w:rPr>
        <w:t xml:space="preserve"> (1st ed.). Retrieved from http://www.educause.edu/books</w:t>
      </w:r>
      <w:bookmarkEnd w:id="4"/>
    </w:p>
    <w:p w14:paraId="2B2187E1" w14:textId="21C8530F" w:rsidR="00623FC4" w:rsidRDefault="00623FC4" w:rsidP="00537B46">
      <w:pPr>
        <w:shd w:val="clear" w:color="auto" w:fill="FFFFFF"/>
        <w:tabs>
          <w:tab w:val="left" w:pos="1453"/>
        </w:tabs>
        <w:spacing w:after="0" w:line="240" w:lineRule="auto"/>
        <w:rPr>
          <w:rFonts w:ascii="Cochin" w:hAnsi="Cochin"/>
          <w:b/>
          <w:bCs/>
          <w:color w:val="000000" w:themeColor="text1"/>
        </w:rPr>
      </w:pPr>
    </w:p>
    <w:p w14:paraId="36F52679" w14:textId="7FE98CF7" w:rsidR="00537B46" w:rsidRPr="008E518A" w:rsidRDefault="00537B46" w:rsidP="005035C3">
      <w:pPr>
        <w:spacing w:after="0" w:line="240" w:lineRule="auto"/>
        <w:rPr>
          <w:rFonts w:ascii="Helvetica" w:hAnsi="Helvetica" w:cs="Arial"/>
          <w:b/>
        </w:rPr>
      </w:pPr>
      <w:r w:rsidRPr="008E518A">
        <w:rPr>
          <w:rFonts w:ascii="Helvetica" w:hAnsi="Helvetica" w:cs="Arial"/>
          <w:b/>
        </w:rPr>
        <w:t>Submitted by Elizabeth Fisher Turesky. June 13, 2016</w:t>
      </w:r>
    </w:p>
    <w:p w14:paraId="63064066" w14:textId="4325089E" w:rsidR="004B2FEC" w:rsidRPr="008E518A" w:rsidRDefault="004B2FEC" w:rsidP="005035C3">
      <w:pPr>
        <w:spacing w:after="0" w:line="240" w:lineRule="auto"/>
        <w:rPr>
          <w:rFonts w:ascii="Helvetica" w:hAnsi="Helvetica" w:cs="Arial"/>
          <w:b/>
        </w:rPr>
      </w:pPr>
      <w:r w:rsidRPr="008E518A">
        <w:rPr>
          <w:rFonts w:ascii="Helvetica" w:hAnsi="Helvetica" w:cs="Arial"/>
          <w:b/>
        </w:rPr>
        <w:t xml:space="preserve">Associate Professor </w:t>
      </w:r>
    </w:p>
    <w:p w14:paraId="01E1812B" w14:textId="0E53F5F7" w:rsidR="004B2FEC" w:rsidRPr="008E518A" w:rsidRDefault="004B2FEC" w:rsidP="005035C3">
      <w:pPr>
        <w:spacing w:after="0" w:line="240" w:lineRule="auto"/>
        <w:rPr>
          <w:rFonts w:ascii="Helvetica" w:hAnsi="Helvetica" w:cs="Arial"/>
          <w:b/>
        </w:rPr>
      </w:pPr>
      <w:r w:rsidRPr="008E518A">
        <w:rPr>
          <w:rFonts w:ascii="Helvetica" w:hAnsi="Helvetica" w:cs="Arial"/>
          <w:b/>
        </w:rPr>
        <w:t>Leadership and Organizational Studies Program</w:t>
      </w:r>
    </w:p>
    <w:p w14:paraId="05830498" w14:textId="460FC7CB" w:rsidR="004B2FEC" w:rsidRPr="008E518A" w:rsidRDefault="004B2FEC" w:rsidP="005035C3">
      <w:pPr>
        <w:spacing w:after="0" w:line="240" w:lineRule="auto"/>
        <w:rPr>
          <w:rFonts w:ascii="Helvetica" w:hAnsi="Helvetica" w:cs="Arial"/>
          <w:b/>
        </w:rPr>
      </w:pPr>
      <w:r w:rsidRPr="008E518A">
        <w:rPr>
          <w:rFonts w:ascii="Helvetica" w:hAnsi="Helvetica" w:cs="Arial"/>
          <w:b/>
        </w:rPr>
        <w:t>University of Southern Maine</w:t>
      </w:r>
    </w:p>
    <w:p w14:paraId="1D2718A7" w14:textId="72C9C41B" w:rsidR="00537B46" w:rsidRPr="008E518A" w:rsidRDefault="004B2FEC" w:rsidP="005035C3">
      <w:pPr>
        <w:spacing w:after="0" w:line="240" w:lineRule="auto"/>
        <w:rPr>
          <w:rFonts w:ascii="Helvetica" w:hAnsi="Helvetica" w:cs="Arial"/>
          <w:b/>
        </w:rPr>
      </w:pPr>
      <w:hyperlink r:id="rId10" w:history="1">
        <w:r w:rsidRPr="008E518A">
          <w:rPr>
            <w:rStyle w:val="Hyperlink"/>
            <w:rFonts w:ascii="Helvetica" w:hAnsi="Helvetica" w:cs="Arial"/>
            <w:b/>
          </w:rPr>
          <w:t>eturesky@maine.edu</w:t>
        </w:r>
      </w:hyperlink>
    </w:p>
    <w:p w14:paraId="4175385E" w14:textId="49005207" w:rsidR="004B2FEC" w:rsidRPr="008E518A" w:rsidRDefault="004B2FEC" w:rsidP="005035C3">
      <w:pPr>
        <w:spacing w:after="0" w:line="240" w:lineRule="auto"/>
        <w:rPr>
          <w:rFonts w:ascii="Helvetica" w:hAnsi="Helvetica" w:cs="Arial"/>
          <w:b/>
        </w:rPr>
      </w:pPr>
      <w:r w:rsidRPr="008E518A">
        <w:rPr>
          <w:rFonts w:ascii="Helvetica" w:hAnsi="Helvetica" w:cs="Arial"/>
          <w:b/>
        </w:rPr>
        <w:t>207-831-0506</w:t>
      </w:r>
      <w:bookmarkStart w:id="5" w:name="_GoBack"/>
      <w:bookmarkEnd w:id="5"/>
    </w:p>
    <w:p w14:paraId="66708006" w14:textId="77777777" w:rsidR="004B2FEC" w:rsidRPr="00473772" w:rsidRDefault="004B2FEC" w:rsidP="005035C3">
      <w:pPr>
        <w:spacing w:after="0" w:line="240" w:lineRule="auto"/>
        <w:rPr>
          <w:rFonts w:ascii="Helvetica" w:hAnsi="Helvetica" w:cs="Arial"/>
        </w:rPr>
      </w:pPr>
    </w:p>
    <w:sectPr w:rsidR="004B2FEC" w:rsidRPr="00473772" w:rsidSect="00DE1D0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3DFFA" w14:textId="77777777" w:rsidR="004D5466" w:rsidRDefault="004D5466" w:rsidP="00413EEC">
      <w:pPr>
        <w:spacing w:after="0" w:line="240" w:lineRule="auto"/>
      </w:pPr>
      <w:r>
        <w:separator/>
      </w:r>
    </w:p>
  </w:endnote>
  <w:endnote w:type="continuationSeparator" w:id="0">
    <w:p w14:paraId="7077DE2B" w14:textId="77777777" w:rsidR="004D5466" w:rsidRDefault="004D5466" w:rsidP="00413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dobe Garamond Pro">
    <w:altName w:val="Calibri"/>
    <w:panose1 w:val="00000000000000000000"/>
    <w:charset w:val="4D"/>
    <w:family w:val="roman"/>
    <w:notTrueType/>
    <w:pitch w:val="default"/>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Cochin">
    <w:panose1 w:val="02000603020000020003"/>
    <w:charset w:val="00"/>
    <w:family w:val="auto"/>
    <w:pitch w:val="variable"/>
    <w:sig w:usb0="800002FF" w:usb1="4000004A" w:usb2="00000000" w:usb3="00000000" w:csb0="00000007"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E103A" w14:textId="77777777" w:rsidR="004D5466" w:rsidRDefault="004D5466" w:rsidP="00413EEC">
      <w:pPr>
        <w:spacing w:after="0" w:line="240" w:lineRule="auto"/>
      </w:pPr>
      <w:r>
        <w:separator/>
      </w:r>
    </w:p>
  </w:footnote>
  <w:footnote w:type="continuationSeparator" w:id="0">
    <w:p w14:paraId="16838938" w14:textId="77777777" w:rsidR="004D5466" w:rsidRDefault="004D5466" w:rsidP="00413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06CA4"/>
    <w:multiLevelType w:val="hybridMultilevel"/>
    <w:tmpl w:val="40DE0AB4"/>
    <w:lvl w:ilvl="0" w:tplc="FE022AAA">
      <w:start w:val="1"/>
      <w:numFmt w:val="bullet"/>
      <w:lvlText w:val="•"/>
      <w:lvlJc w:val="left"/>
      <w:pPr>
        <w:tabs>
          <w:tab w:val="num" w:pos="720"/>
        </w:tabs>
        <w:ind w:left="720" w:hanging="360"/>
      </w:pPr>
      <w:rPr>
        <w:rFonts w:ascii="Arial" w:hAnsi="Arial" w:hint="default"/>
      </w:rPr>
    </w:lvl>
    <w:lvl w:ilvl="1" w:tplc="306E60AE" w:tentative="1">
      <w:start w:val="1"/>
      <w:numFmt w:val="bullet"/>
      <w:lvlText w:val="•"/>
      <w:lvlJc w:val="left"/>
      <w:pPr>
        <w:tabs>
          <w:tab w:val="num" w:pos="1440"/>
        </w:tabs>
        <w:ind w:left="1440" w:hanging="360"/>
      </w:pPr>
      <w:rPr>
        <w:rFonts w:ascii="Arial" w:hAnsi="Arial" w:hint="default"/>
      </w:rPr>
    </w:lvl>
    <w:lvl w:ilvl="2" w:tplc="4C6E688E" w:tentative="1">
      <w:start w:val="1"/>
      <w:numFmt w:val="bullet"/>
      <w:lvlText w:val="•"/>
      <w:lvlJc w:val="left"/>
      <w:pPr>
        <w:tabs>
          <w:tab w:val="num" w:pos="2160"/>
        </w:tabs>
        <w:ind w:left="2160" w:hanging="360"/>
      </w:pPr>
      <w:rPr>
        <w:rFonts w:ascii="Arial" w:hAnsi="Arial" w:hint="default"/>
      </w:rPr>
    </w:lvl>
    <w:lvl w:ilvl="3" w:tplc="9F48062C" w:tentative="1">
      <w:start w:val="1"/>
      <w:numFmt w:val="bullet"/>
      <w:lvlText w:val="•"/>
      <w:lvlJc w:val="left"/>
      <w:pPr>
        <w:tabs>
          <w:tab w:val="num" w:pos="2880"/>
        </w:tabs>
        <w:ind w:left="2880" w:hanging="360"/>
      </w:pPr>
      <w:rPr>
        <w:rFonts w:ascii="Arial" w:hAnsi="Arial" w:hint="default"/>
      </w:rPr>
    </w:lvl>
    <w:lvl w:ilvl="4" w:tplc="2D706942" w:tentative="1">
      <w:start w:val="1"/>
      <w:numFmt w:val="bullet"/>
      <w:lvlText w:val="•"/>
      <w:lvlJc w:val="left"/>
      <w:pPr>
        <w:tabs>
          <w:tab w:val="num" w:pos="3600"/>
        </w:tabs>
        <w:ind w:left="3600" w:hanging="360"/>
      </w:pPr>
      <w:rPr>
        <w:rFonts w:ascii="Arial" w:hAnsi="Arial" w:hint="default"/>
      </w:rPr>
    </w:lvl>
    <w:lvl w:ilvl="5" w:tplc="940880B6" w:tentative="1">
      <w:start w:val="1"/>
      <w:numFmt w:val="bullet"/>
      <w:lvlText w:val="•"/>
      <w:lvlJc w:val="left"/>
      <w:pPr>
        <w:tabs>
          <w:tab w:val="num" w:pos="4320"/>
        </w:tabs>
        <w:ind w:left="4320" w:hanging="360"/>
      </w:pPr>
      <w:rPr>
        <w:rFonts w:ascii="Arial" w:hAnsi="Arial" w:hint="default"/>
      </w:rPr>
    </w:lvl>
    <w:lvl w:ilvl="6" w:tplc="2CB0C866" w:tentative="1">
      <w:start w:val="1"/>
      <w:numFmt w:val="bullet"/>
      <w:lvlText w:val="•"/>
      <w:lvlJc w:val="left"/>
      <w:pPr>
        <w:tabs>
          <w:tab w:val="num" w:pos="5040"/>
        </w:tabs>
        <w:ind w:left="5040" w:hanging="360"/>
      </w:pPr>
      <w:rPr>
        <w:rFonts w:ascii="Arial" w:hAnsi="Arial" w:hint="default"/>
      </w:rPr>
    </w:lvl>
    <w:lvl w:ilvl="7" w:tplc="95A09672" w:tentative="1">
      <w:start w:val="1"/>
      <w:numFmt w:val="bullet"/>
      <w:lvlText w:val="•"/>
      <w:lvlJc w:val="left"/>
      <w:pPr>
        <w:tabs>
          <w:tab w:val="num" w:pos="5760"/>
        </w:tabs>
        <w:ind w:left="5760" w:hanging="360"/>
      </w:pPr>
      <w:rPr>
        <w:rFonts w:ascii="Arial" w:hAnsi="Arial" w:hint="default"/>
      </w:rPr>
    </w:lvl>
    <w:lvl w:ilvl="8" w:tplc="319CACDA" w:tentative="1">
      <w:start w:val="1"/>
      <w:numFmt w:val="bullet"/>
      <w:lvlText w:val="•"/>
      <w:lvlJc w:val="left"/>
      <w:pPr>
        <w:tabs>
          <w:tab w:val="num" w:pos="6480"/>
        </w:tabs>
        <w:ind w:left="6480" w:hanging="360"/>
      </w:pPr>
      <w:rPr>
        <w:rFonts w:ascii="Arial" w:hAnsi="Arial" w:hint="default"/>
      </w:rPr>
    </w:lvl>
  </w:abstractNum>
  <w:abstractNum w:abstractNumId="2">
    <w:nsid w:val="32371464"/>
    <w:multiLevelType w:val="hybridMultilevel"/>
    <w:tmpl w:val="0142AFBE"/>
    <w:lvl w:ilvl="0" w:tplc="B4F23EBE">
      <w:start w:val="1"/>
      <w:numFmt w:val="bullet"/>
      <w:lvlText w:val="•"/>
      <w:lvlJc w:val="left"/>
      <w:pPr>
        <w:tabs>
          <w:tab w:val="num" w:pos="720"/>
        </w:tabs>
        <w:ind w:left="720" w:hanging="360"/>
      </w:pPr>
      <w:rPr>
        <w:rFonts w:ascii="Arial" w:hAnsi="Arial" w:hint="default"/>
      </w:rPr>
    </w:lvl>
    <w:lvl w:ilvl="1" w:tplc="5DACF7A6" w:tentative="1">
      <w:start w:val="1"/>
      <w:numFmt w:val="bullet"/>
      <w:lvlText w:val="•"/>
      <w:lvlJc w:val="left"/>
      <w:pPr>
        <w:tabs>
          <w:tab w:val="num" w:pos="1440"/>
        </w:tabs>
        <w:ind w:left="1440" w:hanging="360"/>
      </w:pPr>
      <w:rPr>
        <w:rFonts w:ascii="Arial" w:hAnsi="Arial" w:hint="default"/>
      </w:rPr>
    </w:lvl>
    <w:lvl w:ilvl="2" w:tplc="5382127E" w:tentative="1">
      <w:start w:val="1"/>
      <w:numFmt w:val="bullet"/>
      <w:lvlText w:val="•"/>
      <w:lvlJc w:val="left"/>
      <w:pPr>
        <w:tabs>
          <w:tab w:val="num" w:pos="2160"/>
        </w:tabs>
        <w:ind w:left="2160" w:hanging="360"/>
      </w:pPr>
      <w:rPr>
        <w:rFonts w:ascii="Arial" w:hAnsi="Arial" w:hint="default"/>
      </w:rPr>
    </w:lvl>
    <w:lvl w:ilvl="3" w:tplc="AFA2713E" w:tentative="1">
      <w:start w:val="1"/>
      <w:numFmt w:val="bullet"/>
      <w:lvlText w:val="•"/>
      <w:lvlJc w:val="left"/>
      <w:pPr>
        <w:tabs>
          <w:tab w:val="num" w:pos="2880"/>
        </w:tabs>
        <w:ind w:left="2880" w:hanging="360"/>
      </w:pPr>
      <w:rPr>
        <w:rFonts w:ascii="Arial" w:hAnsi="Arial" w:hint="default"/>
      </w:rPr>
    </w:lvl>
    <w:lvl w:ilvl="4" w:tplc="B976916A" w:tentative="1">
      <w:start w:val="1"/>
      <w:numFmt w:val="bullet"/>
      <w:lvlText w:val="•"/>
      <w:lvlJc w:val="left"/>
      <w:pPr>
        <w:tabs>
          <w:tab w:val="num" w:pos="3600"/>
        </w:tabs>
        <w:ind w:left="3600" w:hanging="360"/>
      </w:pPr>
      <w:rPr>
        <w:rFonts w:ascii="Arial" w:hAnsi="Arial" w:hint="default"/>
      </w:rPr>
    </w:lvl>
    <w:lvl w:ilvl="5" w:tplc="FE767EB4" w:tentative="1">
      <w:start w:val="1"/>
      <w:numFmt w:val="bullet"/>
      <w:lvlText w:val="•"/>
      <w:lvlJc w:val="left"/>
      <w:pPr>
        <w:tabs>
          <w:tab w:val="num" w:pos="4320"/>
        </w:tabs>
        <w:ind w:left="4320" w:hanging="360"/>
      </w:pPr>
      <w:rPr>
        <w:rFonts w:ascii="Arial" w:hAnsi="Arial" w:hint="default"/>
      </w:rPr>
    </w:lvl>
    <w:lvl w:ilvl="6" w:tplc="31D044CA" w:tentative="1">
      <w:start w:val="1"/>
      <w:numFmt w:val="bullet"/>
      <w:lvlText w:val="•"/>
      <w:lvlJc w:val="left"/>
      <w:pPr>
        <w:tabs>
          <w:tab w:val="num" w:pos="5040"/>
        </w:tabs>
        <w:ind w:left="5040" w:hanging="360"/>
      </w:pPr>
      <w:rPr>
        <w:rFonts w:ascii="Arial" w:hAnsi="Arial" w:hint="default"/>
      </w:rPr>
    </w:lvl>
    <w:lvl w:ilvl="7" w:tplc="5268F0AA" w:tentative="1">
      <w:start w:val="1"/>
      <w:numFmt w:val="bullet"/>
      <w:lvlText w:val="•"/>
      <w:lvlJc w:val="left"/>
      <w:pPr>
        <w:tabs>
          <w:tab w:val="num" w:pos="5760"/>
        </w:tabs>
        <w:ind w:left="5760" w:hanging="360"/>
      </w:pPr>
      <w:rPr>
        <w:rFonts w:ascii="Arial" w:hAnsi="Arial" w:hint="default"/>
      </w:rPr>
    </w:lvl>
    <w:lvl w:ilvl="8" w:tplc="6F7073BA" w:tentative="1">
      <w:start w:val="1"/>
      <w:numFmt w:val="bullet"/>
      <w:lvlText w:val="•"/>
      <w:lvlJc w:val="left"/>
      <w:pPr>
        <w:tabs>
          <w:tab w:val="num" w:pos="6480"/>
        </w:tabs>
        <w:ind w:left="6480" w:hanging="360"/>
      </w:pPr>
      <w:rPr>
        <w:rFonts w:ascii="Arial" w:hAnsi="Arial" w:hint="default"/>
      </w:rPr>
    </w:lvl>
  </w:abstractNum>
  <w:abstractNum w:abstractNumId="3">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55"/>
    <w:rsid w:val="00030DCA"/>
    <w:rsid w:val="00031599"/>
    <w:rsid w:val="00032567"/>
    <w:rsid w:val="0003644A"/>
    <w:rsid w:val="00044BC5"/>
    <w:rsid w:val="000466EF"/>
    <w:rsid w:val="00057AA2"/>
    <w:rsid w:val="000723C4"/>
    <w:rsid w:val="00093780"/>
    <w:rsid w:val="000C7C05"/>
    <w:rsid w:val="000D23A1"/>
    <w:rsid w:val="0011630A"/>
    <w:rsid w:val="001409D7"/>
    <w:rsid w:val="001461AC"/>
    <w:rsid w:val="00185088"/>
    <w:rsid w:val="0019072F"/>
    <w:rsid w:val="00194D8E"/>
    <w:rsid w:val="001A14A8"/>
    <w:rsid w:val="001D0A40"/>
    <w:rsid w:val="001D4230"/>
    <w:rsid w:val="001E1877"/>
    <w:rsid w:val="001E76D7"/>
    <w:rsid w:val="002114FC"/>
    <w:rsid w:val="002352EC"/>
    <w:rsid w:val="0024004F"/>
    <w:rsid w:val="002462FA"/>
    <w:rsid w:val="00253F36"/>
    <w:rsid w:val="00267C45"/>
    <w:rsid w:val="002741CB"/>
    <w:rsid w:val="002860FC"/>
    <w:rsid w:val="002A2074"/>
    <w:rsid w:val="002B5A58"/>
    <w:rsid w:val="002D3367"/>
    <w:rsid w:val="002F2C0F"/>
    <w:rsid w:val="002F6D70"/>
    <w:rsid w:val="00311728"/>
    <w:rsid w:val="00322848"/>
    <w:rsid w:val="00346BB3"/>
    <w:rsid w:val="0038147B"/>
    <w:rsid w:val="003A4D87"/>
    <w:rsid w:val="003C1558"/>
    <w:rsid w:val="003C7C10"/>
    <w:rsid w:val="003D1C53"/>
    <w:rsid w:val="003F7C9A"/>
    <w:rsid w:val="004012DE"/>
    <w:rsid w:val="004132D9"/>
    <w:rsid w:val="00413EEC"/>
    <w:rsid w:val="004217C7"/>
    <w:rsid w:val="00424AA5"/>
    <w:rsid w:val="004258EF"/>
    <w:rsid w:val="00445F77"/>
    <w:rsid w:val="00456E09"/>
    <w:rsid w:val="0047001B"/>
    <w:rsid w:val="00473772"/>
    <w:rsid w:val="00473E69"/>
    <w:rsid w:val="004B0D06"/>
    <w:rsid w:val="004B2FEC"/>
    <w:rsid w:val="004C55D4"/>
    <w:rsid w:val="004D5466"/>
    <w:rsid w:val="004F0B41"/>
    <w:rsid w:val="005035C3"/>
    <w:rsid w:val="00533363"/>
    <w:rsid w:val="00537B46"/>
    <w:rsid w:val="00561CCC"/>
    <w:rsid w:val="00571AF1"/>
    <w:rsid w:val="00572854"/>
    <w:rsid w:val="00587D65"/>
    <w:rsid w:val="005D6F6C"/>
    <w:rsid w:val="00606D46"/>
    <w:rsid w:val="0062267A"/>
    <w:rsid w:val="00623FC4"/>
    <w:rsid w:val="00627A72"/>
    <w:rsid w:val="006B0DB0"/>
    <w:rsid w:val="006C5896"/>
    <w:rsid w:val="006C79B6"/>
    <w:rsid w:val="006E11B0"/>
    <w:rsid w:val="006F03E6"/>
    <w:rsid w:val="006F22DA"/>
    <w:rsid w:val="00710784"/>
    <w:rsid w:val="00736FDC"/>
    <w:rsid w:val="00743CA1"/>
    <w:rsid w:val="00753C84"/>
    <w:rsid w:val="007B464C"/>
    <w:rsid w:val="007B7F99"/>
    <w:rsid w:val="007E5C04"/>
    <w:rsid w:val="007F57DF"/>
    <w:rsid w:val="008177E9"/>
    <w:rsid w:val="00822EDA"/>
    <w:rsid w:val="00842689"/>
    <w:rsid w:val="008510F0"/>
    <w:rsid w:val="00884654"/>
    <w:rsid w:val="008A27A4"/>
    <w:rsid w:val="008A70AA"/>
    <w:rsid w:val="008C28DB"/>
    <w:rsid w:val="008E518A"/>
    <w:rsid w:val="008F6988"/>
    <w:rsid w:val="00914953"/>
    <w:rsid w:val="00916CF9"/>
    <w:rsid w:val="0094367F"/>
    <w:rsid w:val="009601D0"/>
    <w:rsid w:val="00967E01"/>
    <w:rsid w:val="00981FEF"/>
    <w:rsid w:val="00983A22"/>
    <w:rsid w:val="009A59BB"/>
    <w:rsid w:val="009C20AF"/>
    <w:rsid w:val="009D3C1C"/>
    <w:rsid w:val="009D5E76"/>
    <w:rsid w:val="00A01280"/>
    <w:rsid w:val="00A1258A"/>
    <w:rsid w:val="00A678C5"/>
    <w:rsid w:val="00A913B6"/>
    <w:rsid w:val="00A94E99"/>
    <w:rsid w:val="00A97DC3"/>
    <w:rsid w:val="00AB1BA3"/>
    <w:rsid w:val="00AB2890"/>
    <w:rsid w:val="00AC5E4B"/>
    <w:rsid w:val="00AD2CC9"/>
    <w:rsid w:val="00AE296E"/>
    <w:rsid w:val="00AE5F09"/>
    <w:rsid w:val="00AF6269"/>
    <w:rsid w:val="00AF7378"/>
    <w:rsid w:val="00B02BF3"/>
    <w:rsid w:val="00B1341A"/>
    <w:rsid w:val="00B53981"/>
    <w:rsid w:val="00B57BD7"/>
    <w:rsid w:val="00B65446"/>
    <w:rsid w:val="00B70EC9"/>
    <w:rsid w:val="00B816B3"/>
    <w:rsid w:val="00BB5A50"/>
    <w:rsid w:val="00BC2A20"/>
    <w:rsid w:val="00BC34A1"/>
    <w:rsid w:val="00BD7126"/>
    <w:rsid w:val="00BE1A5D"/>
    <w:rsid w:val="00C33DED"/>
    <w:rsid w:val="00C37D65"/>
    <w:rsid w:val="00C81BA7"/>
    <w:rsid w:val="00C82BF3"/>
    <w:rsid w:val="00C94695"/>
    <w:rsid w:val="00CD7EF8"/>
    <w:rsid w:val="00CE363A"/>
    <w:rsid w:val="00CE74EF"/>
    <w:rsid w:val="00D20201"/>
    <w:rsid w:val="00D22B50"/>
    <w:rsid w:val="00D25A99"/>
    <w:rsid w:val="00D43208"/>
    <w:rsid w:val="00D54455"/>
    <w:rsid w:val="00D762C5"/>
    <w:rsid w:val="00D80BB3"/>
    <w:rsid w:val="00D92A68"/>
    <w:rsid w:val="00D94014"/>
    <w:rsid w:val="00DA32A1"/>
    <w:rsid w:val="00DA689A"/>
    <w:rsid w:val="00DC1334"/>
    <w:rsid w:val="00DD02B0"/>
    <w:rsid w:val="00DE1D09"/>
    <w:rsid w:val="00E00CC6"/>
    <w:rsid w:val="00E00D30"/>
    <w:rsid w:val="00E04634"/>
    <w:rsid w:val="00E16EBA"/>
    <w:rsid w:val="00E2030C"/>
    <w:rsid w:val="00E21B8E"/>
    <w:rsid w:val="00E22C09"/>
    <w:rsid w:val="00E32A28"/>
    <w:rsid w:val="00E44EF9"/>
    <w:rsid w:val="00E52222"/>
    <w:rsid w:val="00E540A7"/>
    <w:rsid w:val="00EB6E00"/>
    <w:rsid w:val="00EB7E25"/>
    <w:rsid w:val="00EE5F18"/>
    <w:rsid w:val="00EE7AEF"/>
    <w:rsid w:val="00F10CCB"/>
    <w:rsid w:val="00F17027"/>
    <w:rsid w:val="00F315CF"/>
    <w:rsid w:val="00F33555"/>
    <w:rsid w:val="00F631B6"/>
    <w:rsid w:val="00F64B4E"/>
    <w:rsid w:val="00F65878"/>
    <w:rsid w:val="00F85C1A"/>
    <w:rsid w:val="00FA0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691A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 w:type="character" w:customStyle="1" w:styleId="A0">
    <w:name w:val="A0"/>
    <w:uiPriority w:val="99"/>
    <w:rsid w:val="004217C7"/>
    <w:rPr>
      <w:rFonts w:cs="Adobe Garamond Pro"/>
      <w:color w:val="000000"/>
      <w:sz w:val="74"/>
      <w:szCs w:val="74"/>
    </w:rPr>
  </w:style>
  <w:style w:type="paragraph" w:customStyle="1" w:styleId="Default">
    <w:name w:val="Default"/>
    <w:rsid w:val="007F57DF"/>
    <w:pPr>
      <w:widowControl w:val="0"/>
      <w:autoSpaceDE w:val="0"/>
      <w:autoSpaceDN w:val="0"/>
      <w:adjustRightInd w:val="0"/>
    </w:pPr>
    <w:rPr>
      <w:rFonts w:ascii="Adobe Garamond Pro" w:hAnsi="Adobe Garamond Pro" w:cs="Adobe Garamond Pro"/>
      <w:color w:val="000000"/>
    </w:rPr>
  </w:style>
  <w:style w:type="paragraph" w:styleId="Header">
    <w:name w:val="header"/>
    <w:basedOn w:val="Normal"/>
    <w:link w:val="HeaderChar"/>
    <w:uiPriority w:val="99"/>
    <w:unhideWhenUsed/>
    <w:rsid w:val="00413EEC"/>
    <w:pPr>
      <w:tabs>
        <w:tab w:val="center" w:pos="4320"/>
        <w:tab w:val="right" w:pos="8640"/>
      </w:tabs>
      <w:spacing w:after="0" w:line="240" w:lineRule="auto"/>
    </w:pPr>
  </w:style>
  <w:style w:type="character" w:customStyle="1" w:styleId="HeaderChar">
    <w:name w:val="Header Char"/>
    <w:basedOn w:val="DefaultParagraphFont"/>
    <w:link w:val="Header"/>
    <w:uiPriority w:val="99"/>
    <w:rsid w:val="00413EEC"/>
    <w:rPr>
      <w:rFonts w:ascii="Calibri" w:eastAsia="Calibri" w:hAnsi="Calibri" w:cs="Times New Roman"/>
      <w:sz w:val="22"/>
      <w:szCs w:val="22"/>
    </w:rPr>
  </w:style>
  <w:style w:type="paragraph" w:styleId="Footer">
    <w:name w:val="footer"/>
    <w:basedOn w:val="Normal"/>
    <w:link w:val="FooterChar"/>
    <w:uiPriority w:val="99"/>
    <w:unhideWhenUsed/>
    <w:rsid w:val="00413EEC"/>
    <w:pPr>
      <w:tabs>
        <w:tab w:val="center" w:pos="4320"/>
        <w:tab w:val="right" w:pos="8640"/>
      </w:tabs>
      <w:spacing w:after="0" w:line="240" w:lineRule="auto"/>
    </w:pPr>
  </w:style>
  <w:style w:type="character" w:customStyle="1" w:styleId="FooterChar">
    <w:name w:val="Footer Char"/>
    <w:basedOn w:val="DefaultParagraphFont"/>
    <w:link w:val="Footer"/>
    <w:uiPriority w:val="99"/>
    <w:rsid w:val="00413EEC"/>
    <w:rPr>
      <w:rFonts w:ascii="Calibri" w:eastAsia="Calibri" w:hAnsi="Calibri" w:cs="Times New Roman"/>
      <w:sz w:val="22"/>
      <w:szCs w:val="22"/>
    </w:rPr>
  </w:style>
  <w:style w:type="paragraph" w:customStyle="1" w:styleId="APAReference">
    <w:name w:val="APA Reference"/>
    <w:basedOn w:val="Normal"/>
    <w:rsid w:val="00623FC4"/>
    <w:pPr>
      <w:overflowPunct w:val="0"/>
      <w:autoSpaceDE w:val="0"/>
      <w:autoSpaceDN w:val="0"/>
      <w:adjustRightInd w:val="0"/>
      <w:spacing w:after="0" w:line="480" w:lineRule="auto"/>
      <w:ind w:left="720" w:hanging="720"/>
      <w:textAlignment w:val="baseline"/>
    </w:pPr>
    <w:rPr>
      <w:rFonts w:ascii="Times New Roman" w:eastAsia="Times New Roman" w:hAnsi="Times New Roman"/>
      <w:sz w:val="24"/>
      <w:szCs w:val="20"/>
    </w:rPr>
  </w:style>
  <w:style w:type="paragraph" w:customStyle="1" w:styleId="APAHeadingCenterIncludedInTOC">
    <w:name w:val="APA Heading Center Included In TOC"/>
    <w:basedOn w:val="Normal"/>
    <w:next w:val="Normal"/>
    <w:link w:val="APAHeadingCenterIncludedInTOCChar"/>
    <w:rsid w:val="00623FC4"/>
    <w:pPr>
      <w:overflowPunct w:val="0"/>
      <w:autoSpaceDE w:val="0"/>
      <w:autoSpaceDN w:val="0"/>
      <w:adjustRightInd w:val="0"/>
      <w:spacing w:after="0" w:line="480" w:lineRule="auto"/>
      <w:jc w:val="center"/>
      <w:textAlignment w:val="baseline"/>
      <w:outlineLvl w:val="0"/>
    </w:pPr>
    <w:rPr>
      <w:rFonts w:ascii="Times New Roman" w:eastAsia="Times New Roman" w:hAnsi="Times New Roman"/>
      <w:sz w:val="24"/>
      <w:szCs w:val="20"/>
    </w:rPr>
  </w:style>
  <w:style w:type="character" w:customStyle="1" w:styleId="APAHeadingCenterIncludedInTOCChar">
    <w:name w:val="APA Heading Center Included In TOC Char"/>
    <w:link w:val="APAHeadingCenterIncludedInTOC"/>
    <w:rsid w:val="00623FC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irrodl.org/index.php/irrodl/article/view/890/1663" TargetMode="External"/><Relationship Id="rId9" Type="http://schemas.openxmlformats.org/officeDocument/2006/relationships/hyperlink" Target="http://dx.doi.org/10.1177/1046878114534383" TargetMode="External"/><Relationship Id="rId10" Type="http://schemas.openxmlformats.org/officeDocument/2006/relationships/hyperlink" Target="mailto:eturesky@ma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1988</Words>
  <Characters>11336</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Beatty</dc:creator>
  <cp:lastModifiedBy>Elizabeth Turesky</cp:lastModifiedBy>
  <cp:revision>20</cp:revision>
  <cp:lastPrinted>2016-01-05T02:42:00Z</cp:lastPrinted>
  <dcterms:created xsi:type="dcterms:W3CDTF">2016-03-22T00:52:00Z</dcterms:created>
  <dcterms:modified xsi:type="dcterms:W3CDTF">2016-06-14T22:36:00Z</dcterms:modified>
</cp:coreProperties>
</file>