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B63D5B2" w14:textId="77777777" w:rsidR="00A01280" w:rsidRDefault="005D6F6C" w:rsidP="00A01280">
      <w:pPr>
        <w:spacing w:after="0"/>
        <w:jc w:val="center"/>
        <w:rPr>
          <w:rFonts w:ascii="Arial" w:hAnsi="Arial" w:cs="Arial"/>
        </w:rPr>
      </w:pPr>
      <w:r>
        <w:rPr>
          <w:rFonts w:ascii="Arial" w:hAnsi="Arial" w:cs="Arial"/>
          <w:noProof/>
        </w:rPr>
        <w:drawing>
          <wp:inline distT="0" distB="0" distL="0" distR="0" wp14:anchorId="37BE5794" wp14:editId="1C329964">
            <wp:extent cx="2560320" cy="2568575"/>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tc_logo_red_trans.psd"/>
                    <pic:cNvPicPr/>
                  </pic:nvPicPr>
                  <pic:blipFill rotWithShape="1">
                    <a:blip r:embed="rId9">
                      <a:extLst>
                        <a:ext uri="{28A0092B-C50C-407E-A947-70E740481C1C}">
                          <a14:useLocalDpi xmlns:a14="http://schemas.microsoft.com/office/drawing/2010/main" val="0"/>
                        </a:ext>
                      </a:extLst>
                    </a:blip>
                    <a:srcRect r="5386"/>
                    <a:stretch/>
                  </pic:blipFill>
                  <pic:spPr bwMode="auto">
                    <a:xfrm>
                      <a:off x="0" y="0"/>
                      <a:ext cx="2562498" cy="2570760"/>
                    </a:xfrm>
                    <a:prstGeom prst="rect">
                      <a:avLst/>
                    </a:prstGeom>
                    <a:ln>
                      <a:noFill/>
                    </a:ln>
                    <a:extLst>
                      <a:ext uri="{53640926-AAD7-44d8-BBD7-CCE9431645EC}">
                        <a14:shadowObscured xmlns:a14="http://schemas.microsoft.com/office/drawing/2010/main"/>
                      </a:ext>
                    </a:extLst>
                  </pic:spPr>
                </pic:pic>
              </a:graphicData>
            </a:graphic>
          </wp:inline>
        </w:drawing>
      </w:r>
    </w:p>
    <w:p w14:paraId="5009D9CA" w14:textId="77777777" w:rsidR="00A01280" w:rsidRDefault="00A01280" w:rsidP="005D6F6C">
      <w:pPr>
        <w:spacing w:after="0"/>
        <w:jc w:val="center"/>
        <w:rPr>
          <w:rFonts w:ascii="Arial" w:hAnsi="Arial" w:cs="Arial"/>
        </w:rPr>
      </w:pPr>
    </w:p>
    <w:p w14:paraId="24F50934" w14:textId="77777777" w:rsidR="00A01280" w:rsidRDefault="00A01280" w:rsidP="005D6F6C">
      <w:pPr>
        <w:spacing w:after="0"/>
        <w:jc w:val="center"/>
        <w:rPr>
          <w:rFonts w:ascii="Arial" w:hAnsi="Arial" w:cs="Arial"/>
        </w:rPr>
      </w:pPr>
    </w:p>
    <w:p w14:paraId="676EDC2A" w14:textId="77777777" w:rsidR="00A01280" w:rsidRPr="00A01280" w:rsidRDefault="00A01280" w:rsidP="005D6F6C">
      <w:pPr>
        <w:spacing w:after="0"/>
        <w:jc w:val="center"/>
        <w:rPr>
          <w:rFonts w:ascii="Gill Sans MT" w:hAnsi="Gill Sans MT" w:cs="Arial"/>
          <w:sz w:val="48"/>
          <w:szCs w:val="48"/>
        </w:rPr>
      </w:pPr>
    </w:p>
    <w:p w14:paraId="23013404" w14:textId="77777777" w:rsidR="00A01280" w:rsidRPr="00A01280" w:rsidRDefault="00A01280" w:rsidP="005D6F6C">
      <w:pPr>
        <w:spacing w:after="0"/>
        <w:jc w:val="center"/>
        <w:rPr>
          <w:rFonts w:ascii="Gill Sans MT" w:hAnsi="Gill Sans MT" w:cs="Arial"/>
          <w:sz w:val="48"/>
          <w:szCs w:val="48"/>
        </w:rPr>
      </w:pPr>
    </w:p>
    <w:p w14:paraId="0035417E" w14:textId="77777777" w:rsidR="006B0DB0" w:rsidRDefault="00A01280" w:rsidP="005D6F6C">
      <w:pPr>
        <w:spacing w:after="0"/>
        <w:jc w:val="center"/>
        <w:rPr>
          <w:rFonts w:ascii="Gill Sans MT" w:hAnsi="Gill Sans MT" w:cs="Arial"/>
          <w:b/>
          <w:sz w:val="48"/>
          <w:szCs w:val="48"/>
        </w:rPr>
      </w:pPr>
      <w:r w:rsidRPr="00A01280">
        <w:rPr>
          <w:rFonts w:ascii="Gill Sans MT" w:hAnsi="Gill Sans MT" w:cs="Arial"/>
          <w:b/>
          <w:sz w:val="48"/>
          <w:szCs w:val="48"/>
        </w:rPr>
        <w:t>OBTC 201</w:t>
      </w:r>
      <w:r w:rsidR="00571AF1">
        <w:rPr>
          <w:rFonts w:ascii="Gill Sans MT" w:hAnsi="Gill Sans MT" w:cs="Arial"/>
          <w:b/>
          <w:sz w:val="48"/>
          <w:szCs w:val="48"/>
        </w:rPr>
        <w:t>6</w:t>
      </w:r>
      <w:r w:rsidRPr="00A01280">
        <w:rPr>
          <w:rFonts w:ascii="Gill Sans MT" w:hAnsi="Gill Sans MT" w:cs="Arial"/>
          <w:b/>
          <w:sz w:val="48"/>
          <w:szCs w:val="48"/>
        </w:rPr>
        <w:t xml:space="preserve"> at </w:t>
      </w:r>
      <w:r w:rsidR="00571AF1">
        <w:rPr>
          <w:rFonts w:ascii="Gill Sans MT" w:hAnsi="Gill Sans MT" w:cs="Arial"/>
          <w:b/>
          <w:sz w:val="48"/>
          <w:szCs w:val="48"/>
        </w:rPr>
        <w:t xml:space="preserve">Walsh </w:t>
      </w:r>
      <w:r w:rsidR="002A2074">
        <w:rPr>
          <w:rFonts w:ascii="Gill Sans MT" w:hAnsi="Gill Sans MT" w:cs="Arial"/>
          <w:b/>
          <w:sz w:val="48"/>
          <w:szCs w:val="48"/>
        </w:rPr>
        <w:t xml:space="preserve">University </w:t>
      </w:r>
    </w:p>
    <w:p w14:paraId="161E2F8E" w14:textId="77777777" w:rsidR="00A01280" w:rsidRPr="00A01280" w:rsidRDefault="00A01280" w:rsidP="005D6F6C">
      <w:pPr>
        <w:spacing w:after="0"/>
        <w:jc w:val="center"/>
        <w:rPr>
          <w:rFonts w:ascii="Gill Sans MT" w:hAnsi="Gill Sans MT" w:cs="Arial"/>
          <w:b/>
          <w:sz w:val="48"/>
          <w:szCs w:val="48"/>
        </w:rPr>
      </w:pPr>
      <w:r w:rsidRPr="00A01280">
        <w:rPr>
          <w:rFonts w:ascii="Gill Sans MT" w:hAnsi="Gill Sans MT" w:cs="Arial"/>
          <w:b/>
          <w:sz w:val="48"/>
          <w:szCs w:val="48"/>
        </w:rPr>
        <w:t xml:space="preserve">June </w:t>
      </w:r>
      <w:r w:rsidR="00571AF1">
        <w:rPr>
          <w:rFonts w:ascii="Gill Sans MT" w:hAnsi="Gill Sans MT" w:cs="Arial"/>
          <w:b/>
          <w:sz w:val="48"/>
          <w:szCs w:val="48"/>
        </w:rPr>
        <w:t>8</w:t>
      </w:r>
      <w:r w:rsidRPr="00A01280">
        <w:rPr>
          <w:rFonts w:ascii="Gill Sans MT" w:hAnsi="Gill Sans MT" w:cs="Arial"/>
          <w:b/>
          <w:sz w:val="48"/>
          <w:szCs w:val="48"/>
          <w:vertAlign w:val="superscript"/>
        </w:rPr>
        <w:t>th</w:t>
      </w:r>
      <w:r w:rsidRPr="00A01280">
        <w:rPr>
          <w:rFonts w:ascii="Gill Sans MT" w:hAnsi="Gill Sans MT" w:cs="Arial"/>
          <w:b/>
          <w:sz w:val="48"/>
          <w:szCs w:val="48"/>
        </w:rPr>
        <w:t xml:space="preserve"> – </w:t>
      </w:r>
      <w:r w:rsidR="00571AF1">
        <w:rPr>
          <w:rFonts w:ascii="Gill Sans MT" w:hAnsi="Gill Sans MT" w:cs="Arial"/>
          <w:b/>
          <w:sz w:val="48"/>
          <w:szCs w:val="48"/>
        </w:rPr>
        <w:t>11</w:t>
      </w:r>
      <w:r w:rsidRPr="00A01280">
        <w:rPr>
          <w:rFonts w:ascii="Gill Sans MT" w:hAnsi="Gill Sans MT" w:cs="Arial"/>
          <w:b/>
          <w:sz w:val="48"/>
          <w:szCs w:val="48"/>
          <w:vertAlign w:val="superscript"/>
        </w:rPr>
        <w:t>th</w:t>
      </w:r>
      <w:r w:rsidRPr="00A01280">
        <w:rPr>
          <w:rFonts w:ascii="Gill Sans MT" w:hAnsi="Gill Sans MT" w:cs="Arial"/>
          <w:b/>
          <w:sz w:val="48"/>
          <w:szCs w:val="48"/>
        </w:rPr>
        <w:t>, 201</w:t>
      </w:r>
      <w:r w:rsidR="00571AF1">
        <w:rPr>
          <w:rFonts w:ascii="Gill Sans MT" w:hAnsi="Gill Sans MT" w:cs="Arial"/>
          <w:b/>
          <w:sz w:val="48"/>
          <w:szCs w:val="48"/>
        </w:rPr>
        <w:t>6</w:t>
      </w:r>
    </w:p>
    <w:p w14:paraId="1F131795" w14:textId="77777777" w:rsidR="00A01280" w:rsidRPr="00A01280" w:rsidRDefault="00A01280" w:rsidP="00A01280">
      <w:pPr>
        <w:spacing w:after="0"/>
        <w:rPr>
          <w:rFonts w:ascii="Gill Sans MT" w:hAnsi="Gill Sans MT" w:cs="Arial"/>
          <w:b/>
          <w:sz w:val="48"/>
          <w:szCs w:val="48"/>
        </w:rPr>
      </w:pPr>
    </w:p>
    <w:p w14:paraId="3A7C6B6E" w14:textId="77777777" w:rsidR="00A01280" w:rsidRPr="00A01280" w:rsidRDefault="00A01280" w:rsidP="005D6F6C">
      <w:pPr>
        <w:spacing w:after="0"/>
        <w:jc w:val="center"/>
        <w:rPr>
          <w:rFonts w:ascii="Gill Sans MT" w:hAnsi="Gill Sans MT" w:cs="Arial"/>
          <w:b/>
          <w:sz w:val="48"/>
          <w:szCs w:val="48"/>
        </w:rPr>
      </w:pPr>
    </w:p>
    <w:p w14:paraId="52321EC5" w14:textId="77777777" w:rsidR="00A01280" w:rsidRPr="00EE5F18" w:rsidRDefault="00A01280" w:rsidP="00EE5F18">
      <w:pPr>
        <w:spacing w:after="0"/>
        <w:jc w:val="center"/>
        <w:rPr>
          <w:rFonts w:ascii="Gill Sans MT" w:hAnsi="Gill Sans MT" w:cs="Arial"/>
          <w:color w:val="EE251B"/>
          <w:sz w:val="48"/>
          <w:szCs w:val="48"/>
        </w:rPr>
      </w:pPr>
      <w:r w:rsidRPr="00A01280">
        <w:rPr>
          <w:rFonts w:ascii="Gill Sans MT" w:hAnsi="Gill Sans MT" w:cs="Arial"/>
          <w:color w:val="EE251B"/>
          <w:sz w:val="48"/>
          <w:szCs w:val="48"/>
        </w:rPr>
        <w:t>Submission Template</w:t>
      </w:r>
    </w:p>
    <w:p w14:paraId="67D3542A" w14:textId="77777777" w:rsidR="00A01280" w:rsidRDefault="00A01280" w:rsidP="004012DE">
      <w:pPr>
        <w:spacing w:after="0"/>
        <w:rPr>
          <w:rFonts w:ascii="Gill Sans MT" w:hAnsi="Gill Sans MT" w:cs="Arial"/>
          <w:sz w:val="48"/>
          <w:szCs w:val="48"/>
        </w:rPr>
      </w:pPr>
    </w:p>
    <w:p w14:paraId="3150BEFA" w14:textId="77777777" w:rsidR="00A01280" w:rsidRPr="002B5A58" w:rsidRDefault="002B5A58" w:rsidP="005D6F6C">
      <w:pPr>
        <w:spacing w:after="0"/>
        <w:jc w:val="center"/>
        <w:rPr>
          <w:rFonts w:ascii="Gill Sans MT" w:hAnsi="Gill Sans MT" w:cs="Arial"/>
          <w:sz w:val="48"/>
          <w:szCs w:val="48"/>
          <w:u w:val="single"/>
        </w:rPr>
      </w:pPr>
      <w:r w:rsidRPr="002B5A58">
        <w:rPr>
          <w:rFonts w:ascii="Gill Sans MT" w:hAnsi="Gill Sans MT" w:cs="Arial"/>
          <w:sz w:val="48"/>
          <w:szCs w:val="48"/>
          <w:u w:val="single"/>
        </w:rPr>
        <w:t>SUBMISSION GUIDANCE</w:t>
      </w:r>
    </w:p>
    <w:p w14:paraId="01BB4FFF" w14:textId="77777777" w:rsidR="004012DE" w:rsidRPr="004012DE" w:rsidRDefault="00A01280" w:rsidP="005D6F6C">
      <w:pPr>
        <w:spacing w:after="0"/>
        <w:jc w:val="center"/>
        <w:rPr>
          <w:rFonts w:ascii="Gill Sans MT" w:hAnsi="Gill Sans MT" w:cs="Arial"/>
          <w:i/>
          <w:color w:val="EE251B"/>
          <w:sz w:val="32"/>
          <w:szCs w:val="32"/>
        </w:rPr>
      </w:pPr>
      <w:r w:rsidRPr="004012DE">
        <w:rPr>
          <w:rFonts w:ascii="Gill Sans MT" w:hAnsi="Gill Sans MT" w:cs="Arial"/>
          <w:i/>
          <w:color w:val="EE251B"/>
          <w:sz w:val="32"/>
          <w:szCs w:val="32"/>
        </w:rPr>
        <w:t>* Remove all identifying properties from this document *</w:t>
      </w:r>
    </w:p>
    <w:p w14:paraId="09F88E94" w14:textId="77777777" w:rsidR="002B5A58" w:rsidRPr="002B5A58" w:rsidRDefault="004012DE" w:rsidP="002B5A58">
      <w:pPr>
        <w:spacing w:after="0"/>
        <w:jc w:val="center"/>
        <w:rPr>
          <w:rFonts w:ascii="Gill Sans MT" w:hAnsi="Gill Sans MT" w:cs="Arial"/>
          <w:i/>
          <w:color w:val="EE251B"/>
          <w:sz w:val="32"/>
          <w:szCs w:val="32"/>
        </w:rPr>
      </w:pPr>
      <w:r w:rsidRPr="002B5A58">
        <w:rPr>
          <w:rFonts w:ascii="Gill Sans MT" w:hAnsi="Gill Sans MT" w:cs="Arial"/>
          <w:i/>
          <w:color w:val="EE251B"/>
          <w:sz w:val="32"/>
          <w:szCs w:val="32"/>
        </w:rPr>
        <w:t>* All files must be saved in PDF format *</w:t>
      </w:r>
    </w:p>
    <w:p w14:paraId="1F828C4D" w14:textId="77777777" w:rsidR="00914953" w:rsidRDefault="002B5A58" w:rsidP="00EE5F18">
      <w:pPr>
        <w:spacing w:after="0"/>
        <w:jc w:val="center"/>
        <w:rPr>
          <w:rFonts w:ascii="Gill Sans MT" w:hAnsi="Gill Sans MT" w:cs="Arial"/>
          <w:i/>
          <w:color w:val="EE251B"/>
          <w:sz w:val="32"/>
          <w:szCs w:val="32"/>
        </w:rPr>
      </w:pPr>
      <w:r w:rsidRPr="002B5A58">
        <w:rPr>
          <w:rFonts w:ascii="Gill Sans MT" w:hAnsi="Gill Sans MT" w:cs="Arial"/>
          <w:i/>
          <w:color w:val="EE251B"/>
          <w:sz w:val="32"/>
          <w:szCs w:val="32"/>
        </w:rPr>
        <w:t>*Please include ALL supplementary t</w:t>
      </w:r>
      <w:r>
        <w:rPr>
          <w:rFonts w:ascii="Gill Sans MT" w:hAnsi="Gill Sans MT" w:cs="Arial"/>
          <w:i/>
          <w:color w:val="EE251B"/>
          <w:sz w:val="32"/>
          <w:szCs w:val="32"/>
        </w:rPr>
        <w:t>ext at the end of this document*</w:t>
      </w:r>
      <w:r w:rsidRPr="002B5A58">
        <w:rPr>
          <w:rFonts w:ascii="Gill Sans MT" w:hAnsi="Gill Sans MT" w:cs="Arial"/>
          <w:i/>
          <w:color w:val="EE251B"/>
          <w:sz w:val="32"/>
          <w:szCs w:val="32"/>
        </w:rPr>
        <w:t xml:space="preserve"> </w:t>
      </w:r>
      <w:r>
        <w:rPr>
          <w:rFonts w:ascii="Gill Sans MT" w:hAnsi="Gill Sans MT" w:cs="Arial"/>
          <w:i/>
          <w:color w:val="EE251B"/>
          <w:sz w:val="32"/>
          <w:szCs w:val="32"/>
        </w:rPr>
        <w:t>*</w:t>
      </w:r>
      <w:r w:rsidRPr="002B5A58">
        <w:rPr>
          <w:rFonts w:ascii="Gill Sans MT" w:hAnsi="Gill Sans MT" w:cs="Arial"/>
          <w:i/>
          <w:color w:val="EE251B"/>
          <w:sz w:val="32"/>
          <w:szCs w:val="32"/>
        </w:rPr>
        <w:t>Only one document should be submitted</w:t>
      </w:r>
      <w:r>
        <w:rPr>
          <w:rFonts w:ascii="Gill Sans MT" w:hAnsi="Gill Sans MT" w:cs="Arial"/>
          <w:i/>
          <w:color w:val="EE251B"/>
          <w:sz w:val="32"/>
          <w:szCs w:val="32"/>
        </w:rPr>
        <w:t>*</w:t>
      </w:r>
    </w:p>
    <w:p w14:paraId="6E4D29D9" w14:textId="77777777" w:rsidR="00EE5F18" w:rsidRDefault="00EE5F18" w:rsidP="00EE5F18">
      <w:pPr>
        <w:spacing w:after="0"/>
        <w:jc w:val="center"/>
        <w:rPr>
          <w:rFonts w:ascii="Gill Sans MT" w:hAnsi="Gill Sans MT" w:cs="Arial"/>
          <w:i/>
          <w:color w:val="EE251B"/>
          <w:sz w:val="32"/>
          <w:szCs w:val="32"/>
        </w:rPr>
      </w:pPr>
    </w:p>
    <w:p w14:paraId="214B4A28" w14:textId="77777777" w:rsidR="00EE5F18" w:rsidRPr="00EE5F18" w:rsidRDefault="00EE5F18" w:rsidP="00EE5F18">
      <w:pPr>
        <w:spacing w:after="0"/>
        <w:jc w:val="center"/>
        <w:rPr>
          <w:rFonts w:ascii="Gill Sans MT" w:hAnsi="Gill Sans MT" w:cs="Arial"/>
          <w:i/>
          <w:color w:val="EE251B"/>
          <w:sz w:val="32"/>
          <w:szCs w:val="32"/>
        </w:rPr>
      </w:pPr>
    </w:p>
    <w:tbl>
      <w:tblPr>
        <w:tblStyle w:val="TableGrid"/>
        <w:tblW w:w="0" w:type="auto"/>
        <w:tblBorders>
          <w:top w:val="single" w:sz="4" w:space="0" w:color="EEECE1" w:themeColor="background2"/>
          <w:left w:val="single" w:sz="4" w:space="0" w:color="EEECE1" w:themeColor="background2"/>
          <w:bottom w:val="single" w:sz="4" w:space="0" w:color="EEECE1" w:themeColor="background2"/>
          <w:right w:val="single" w:sz="4" w:space="0" w:color="EEECE1" w:themeColor="background2"/>
          <w:insideH w:val="single" w:sz="4" w:space="0" w:color="EEECE1" w:themeColor="background2"/>
          <w:insideV w:val="single" w:sz="4" w:space="0" w:color="EEECE1" w:themeColor="background2"/>
        </w:tblBorders>
        <w:shd w:val="clear" w:color="auto" w:fill="D9D9D9" w:themeFill="background1" w:themeFillShade="D9"/>
        <w:tblLook w:val="04A0" w:firstRow="1" w:lastRow="0" w:firstColumn="1" w:lastColumn="0" w:noHBand="0" w:noVBand="1"/>
      </w:tblPr>
      <w:tblGrid>
        <w:gridCol w:w="8856"/>
      </w:tblGrid>
      <w:tr w:rsidR="00A01280" w14:paraId="34B43C72" w14:textId="77777777" w:rsidTr="00A01280">
        <w:tc>
          <w:tcPr>
            <w:tcW w:w="8856" w:type="dxa"/>
            <w:shd w:val="clear" w:color="auto" w:fill="EEECE1" w:themeFill="background2"/>
          </w:tcPr>
          <w:p w14:paraId="60689401" w14:textId="77777777" w:rsidR="00A01280" w:rsidRPr="00E00D30" w:rsidRDefault="00A01280" w:rsidP="00A01280">
            <w:pPr>
              <w:spacing w:after="0"/>
              <w:jc w:val="center"/>
              <w:rPr>
                <w:rFonts w:ascii="Helvetica" w:hAnsi="Helvetica" w:cs="Arial"/>
                <w:b/>
                <w:color w:val="EE251B"/>
                <w:sz w:val="28"/>
                <w:szCs w:val="28"/>
              </w:rPr>
            </w:pPr>
            <w:r w:rsidRPr="00E00D30">
              <w:rPr>
                <w:rFonts w:ascii="Helvetica" w:hAnsi="Helvetica" w:cs="Arial"/>
                <w:b/>
                <w:color w:val="EE251B"/>
                <w:sz w:val="28"/>
                <w:szCs w:val="28"/>
              </w:rPr>
              <w:lastRenderedPageBreak/>
              <w:t>Submission Template for the</w:t>
            </w:r>
          </w:p>
          <w:p w14:paraId="2702E266" w14:textId="19F3CEF3" w:rsidR="00A01280" w:rsidRPr="00A01280" w:rsidRDefault="00A01280" w:rsidP="00031599">
            <w:pPr>
              <w:spacing w:after="0"/>
              <w:jc w:val="center"/>
              <w:rPr>
                <w:rFonts w:ascii="Helvetica" w:hAnsi="Helvetica" w:cs="Arial"/>
                <w:color w:val="EE251B"/>
              </w:rPr>
            </w:pPr>
            <w:r w:rsidRPr="00E00D30">
              <w:rPr>
                <w:rFonts w:ascii="Helvetica" w:hAnsi="Helvetica" w:cs="Arial"/>
                <w:b/>
                <w:color w:val="EE251B"/>
                <w:sz w:val="28"/>
                <w:szCs w:val="28"/>
              </w:rPr>
              <w:t>201</w:t>
            </w:r>
            <w:r w:rsidR="00031599">
              <w:rPr>
                <w:rFonts w:ascii="Helvetica" w:hAnsi="Helvetica" w:cs="Arial"/>
                <w:b/>
                <w:color w:val="EE251B"/>
                <w:sz w:val="28"/>
                <w:szCs w:val="28"/>
              </w:rPr>
              <w:t>6</w:t>
            </w:r>
            <w:r w:rsidRPr="00E00D30">
              <w:rPr>
                <w:rFonts w:ascii="Helvetica" w:hAnsi="Helvetica" w:cs="Arial"/>
                <w:b/>
                <w:color w:val="EE251B"/>
                <w:sz w:val="28"/>
                <w:szCs w:val="28"/>
              </w:rPr>
              <w:t xml:space="preserve"> OBTC Teaching Conference for Management Educators</w:t>
            </w:r>
          </w:p>
        </w:tc>
      </w:tr>
    </w:tbl>
    <w:p w14:paraId="017FAFA5" w14:textId="77777777" w:rsidR="00A01280" w:rsidRDefault="00A01280" w:rsidP="00D92A68">
      <w:pPr>
        <w:spacing w:after="0"/>
        <w:rPr>
          <w:rFonts w:ascii="Helvetica" w:hAnsi="Helvetica" w:cs="Arial"/>
        </w:rPr>
      </w:pPr>
    </w:p>
    <w:p w14:paraId="1A81F255" w14:textId="77777777" w:rsidR="00A01280" w:rsidRPr="00473772" w:rsidRDefault="00A01280" w:rsidP="00D92A68">
      <w:pPr>
        <w:spacing w:after="0"/>
        <w:rPr>
          <w:rFonts w:ascii="Helvetica" w:hAnsi="Helvetica" w:cs="Arial"/>
        </w:rPr>
      </w:pPr>
    </w:p>
    <w:p w14:paraId="063A72DC" w14:textId="161034F5" w:rsidR="00194D8E" w:rsidRPr="00C94695" w:rsidRDefault="00194D8E" w:rsidP="00A01280">
      <w:pPr>
        <w:pStyle w:val="ListParagraph"/>
        <w:numPr>
          <w:ilvl w:val="0"/>
          <w:numId w:val="3"/>
        </w:numPr>
        <w:spacing w:after="0"/>
        <w:rPr>
          <w:rFonts w:ascii="Helvetica" w:hAnsi="Helvetica" w:cs="Arial"/>
          <w:sz w:val="28"/>
          <w:szCs w:val="28"/>
        </w:rPr>
      </w:pPr>
      <w:r w:rsidRPr="00C94695">
        <w:rPr>
          <w:rFonts w:ascii="Helvetica" w:hAnsi="Helvetica" w:cs="Arial"/>
          <w:sz w:val="28"/>
          <w:szCs w:val="28"/>
        </w:rPr>
        <w:t>Title</w:t>
      </w:r>
      <w:r w:rsidR="00031599" w:rsidRPr="00C94695">
        <w:rPr>
          <w:rFonts w:ascii="Helvetica" w:hAnsi="Helvetica" w:cs="Arial"/>
          <w:sz w:val="28"/>
          <w:szCs w:val="28"/>
        </w:rPr>
        <w:t>,</w:t>
      </w:r>
      <w:r w:rsidRPr="00C94695">
        <w:rPr>
          <w:rFonts w:ascii="Helvetica" w:hAnsi="Helvetica" w:cs="Arial"/>
          <w:sz w:val="28"/>
          <w:szCs w:val="28"/>
        </w:rPr>
        <w:t xml:space="preserve"> </w:t>
      </w:r>
      <w:r w:rsidR="00031599" w:rsidRPr="00C94695">
        <w:rPr>
          <w:rFonts w:ascii="Helvetica" w:hAnsi="Helvetica" w:cs="Arial"/>
          <w:sz w:val="28"/>
          <w:szCs w:val="28"/>
        </w:rPr>
        <w:t>Abstract &amp; Keywords</w:t>
      </w:r>
    </w:p>
    <w:p w14:paraId="1B6DF23D" w14:textId="77777777" w:rsidR="00031599" w:rsidRDefault="00031599" w:rsidP="00031599">
      <w:pPr>
        <w:spacing w:after="0"/>
        <w:rPr>
          <w:rFonts w:ascii="Helvetica" w:hAnsi="Helvetica" w:cs="Arial"/>
          <w:i/>
        </w:rPr>
      </w:pPr>
    </w:p>
    <w:p w14:paraId="262D21EF" w14:textId="6BC6FCE3" w:rsidR="00031599" w:rsidRDefault="008177E9" w:rsidP="00031599">
      <w:pPr>
        <w:spacing w:after="0"/>
        <w:rPr>
          <w:rFonts w:ascii="Helvetica" w:hAnsi="Helvetica" w:cs="Arial"/>
          <w:i/>
        </w:rPr>
      </w:pPr>
      <w:r>
        <w:rPr>
          <w:rFonts w:ascii="Helvetica" w:hAnsi="Helvetica" w:cs="Arial"/>
          <w:i/>
        </w:rPr>
        <w:t xml:space="preserve">In your abstract, please </w:t>
      </w:r>
      <w:r w:rsidR="00031599" w:rsidRPr="00A01280">
        <w:rPr>
          <w:rFonts w:ascii="Helvetica" w:hAnsi="Helvetica" w:cs="Arial"/>
          <w:i/>
        </w:rPr>
        <w:t>include a brief session descri</w:t>
      </w:r>
      <w:r>
        <w:rPr>
          <w:rFonts w:ascii="Helvetica" w:hAnsi="Helvetica" w:cs="Arial"/>
          <w:i/>
        </w:rPr>
        <w:t xml:space="preserve">ption (not to exceed 100 words), and three to four keywords. </w:t>
      </w:r>
      <w:r w:rsidR="00031599" w:rsidRPr="00A01280">
        <w:rPr>
          <w:rFonts w:ascii="Helvetica" w:hAnsi="Helvetica" w:cs="Arial"/>
          <w:i/>
        </w:rPr>
        <w:t>If your proposal is accepted, this description will be printed in the conference program.</w:t>
      </w:r>
    </w:p>
    <w:p w14:paraId="1C6C82EF" w14:textId="31C7B4DE" w:rsidR="00BC2A20" w:rsidRDefault="00BC2A20">
      <w:pPr>
        <w:spacing w:after="0" w:line="240" w:lineRule="auto"/>
        <w:rPr>
          <w:rFonts w:ascii="Helvetica" w:hAnsi="Helvetica" w:cs="Arial"/>
        </w:rPr>
      </w:pPr>
    </w:p>
    <w:p w14:paraId="42182154" w14:textId="2BD825AB" w:rsidR="00B60C4A" w:rsidRPr="00B60C4A" w:rsidRDefault="006306D3">
      <w:pPr>
        <w:spacing w:after="0" w:line="240" w:lineRule="auto"/>
        <w:rPr>
          <w:rFonts w:ascii="Helvetica" w:hAnsi="Helvetica" w:cs="Arial"/>
          <w:b/>
        </w:rPr>
      </w:pPr>
      <w:r>
        <w:rPr>
          <w:rFonts w:ascii="Helvetica" w:hAnsi="Helvetica" w:cs="Arial"/>
          <w:b/>
        </w:rPr>
        <w:t xml:space="preserve">Learning is Fun: </w:t>
      </w:r>
      <w:r w:rsidR="00B60C4A">
        <w:rPr>
          <w:rFonts w:ascii="Helvetica" w:hAnsi="Helvetica" w:cs="Arial"/>
          <w:b/>
        </w:rPr>
        <w:t>Enhancing Learning Experience through Gamification</w:t>
      </w:r>
    </w:p>
    <w:p w14:paraId="64C37510" w14:textId="77777777" w:rsidR="00561CCC" w:rsidRDefault="00561CCC">
      <w:pPr>
        <w:spacing w:after="0" w:line="240" w:lineRule="auto"/>
        <w:rPr>
          <w:rFonts w:ascii="Helvetica" w:hAnsi="Helvetica" w:cs="Arial"/>
        </w:rPr>
      </w:pPr>
    </w:p>
    <w:p w14:paraId="60C39174" w14:textId="6BEC50A3" w:rsidR="00F17027" w:rsidRDefault="00BB0E01">
      <w:pPr>
        <w:spacing w:after="0" w:line="240" w:lineRule="auto"/>
        <w:rPr>
          <w:rFonts w:ascii="Helvetica" w:hAnsi="Helvetica" w:cs="Arial"/>
        </w:rPr>
      </w:pPr>
      <w:r>
        <w:rPr>
          <w:rFonts w:ascii="Helvetica" w:hAnsi="Helvetica" w:cs="Arial"/>
        </w:rPr>
        <w:t xml:space="preserve">Engagement with students in learning activities has become increasingly important in Higher Education. </w:t>
      </w:r>
      <w:r w:rsidR="00BE2953">
        <w:rPr>
          <w:rFonts w:ascii="Helvetica" w:hAnsi="Helvetica" w:cs="Arial"/>
        </w:rPr>
        <w:t xml:space="preserve">To achieve flipped classroom, diversity in higher education, and student engagement, </w:t>
      </w:r>
      <w:r>
        <w:rPr>
          <w:rFonts w:ascii="Helvetica" w:hAnsi="Helvetica" w:cs="Arial"/>
        </w:rPr>
        <w:t>I review</w:t>
      </w:r>
      <w:r w:rsidR="000D5BEF">
        <w:rPr>
          <w:rFonts w:ascii="Helvetica" w:hAnsi="Helvetica" w:cs="Arial"/>
        </w:rPr>
        <w:t>ed</w:t>
      </w:r>
      <w:r>
        <w:rPr>
          <w:rFonts w:ascii="Helvetica" w:hAnsi="Helvetica" w:cs="Arial"/>
        </w:rPr>
        <w:t xml:space="preserve"> the concept of gamification and</w:t>
      </w:r>
      <w:r w:rsidR="00BC5574">
        <w:rPr>
          <w:rFonts w:ascii="Helvetica" w:hAnsi="Helvetica" w:cs="Arial"/>
        </w:rPr>
        <w:t xml:space="preserve"> design</w:t>
      </w:r>
      <w:r w:rsidR="000D5BEF">
        <w:rPr>
          <w:rFonts w:ascii="Helvetica" w:hAnsi="Helvetica" w:cs="Arial"/>
        </w:rPr>
        <w:t>ed</w:t>
      </w:r>
      <w:r w:rsidR="00805C72">
        <w:rPr>
          <w:rFonts w:ascii="Helvetica" w:hAnsi="Helvetica" w:cs="Arial"/>
        </w:rPr>
        <w:t xml:space="preserve"> a</w:t>
      </w:r>
      <w:r w:rsidR="00BC5574">
        <w:rPr>
          <w:rFonts w:ascii="Helvetica" w:hAnsi="Helvetica" w:cs="Arial"/>
        </w:rPr>
        <w:t xml:space="preserve"> Personal and Professional Development</w:t>
      </w:r>
      <w:r w:rsidR="00192A71">
        <w:rPr>
          <w:rFonts w:ascii="Helvetica" w:hAnsi="Helvetica" w:cs="Arial"/>
        </w:rPr>
        <w:t xml:space="preserve"> </w:t>
      </w:r>
      <w:r w:rsidR="00D860EC">
        <w:rPr>
          <w:rFonts w:ascii="Helvetica" w:hAnsi="Helvetica" w:cs="Arial"/>
        </w:rPr>
        <w:t xml:space="preserve">course </w:t>
      </w:r>
      <w:r w:rsidR="00805C72">
        <w:rPr>
          <w:rFonts w:ascii="Helvetica" w:hAnsi="Helvetica" w:cs="Arial"/>
        </w:rPr>
        <w:t>by incorporating</w:t>
      </w:r>
      <w:r w:rsidR="00AE497A">
        <w:rPr>
          <w:rFonts w:ascii="Helvetica" w:hAnsi="Helvetica" w:cs="Arial"/>
        </w:rPr>
        <w:t xml:space="preserve"> several gamified elements that can be relatively easily incorporated into existing approaches and virtual </w:t>
      </w:r>
      <w:r w:rsidR="002E46DA">
        <w:rPr>
          <w:rFonts w:ascii="Helvetica" w:hAnsi="Helvetica" w:cs="Arial"/>
        </w:rPr>
        <w:t>learning environments (VLEs)</w:t>
      </w:r>
      <w:r w:rsidR="00AE497A">
        <w:rPr>
          <w:rFonts w:ascii="Helvetica" w:hAnsi="Helvetica" w:cs="Arial"/>
        </w:rPr>
        <w:t xml:space="preserve">. </w:t>
      </w:r>
      <w:r w:rsidR="0080486B">
        <w:rPr>
          <w:rFonts w:ascii="Helvetica" w:hAnsi="Helvetica" w:cs="Arial"/>
        </w:rPr>
        <w:t>Preliminary findings of the e</w:t>
      </w:r>
      <w:r w:rsidR="005D533E">
        <w:rPr>
          <w:rFonts w:ascii="Helvetica" w:hAnsi="Helvetica" w:cs="Arial"/>
        </w:rPr>
        <w:t>ffectiv</w:t>
      </w:r>
      <w:r w:rsidR="00A04C47">
        <w:rPr>
          <w:rFonts w:ascii="Helvetica" w:hAnsi="Helvetica" w:cs="Arial"/>
        </w:rPr>
        <w:t>eness of the gamified course were</w:t>
      </w:r>
      <w:r w:rsidR="005D533E">
        <w:rPr>
          <w:rFonts w:ascii="Helvetica" w:hAnsi="Helvetica" w:cs="Arial"/>
        </w:rPr>
        <w:t xml:space="preserve"> supported by </w:t>
      </w:r>
      <w:r w:rsidR="00F52E3C">
        <w:rPr>
          <w:rFonts w:ascii="Helvetica" w:hAnsi="Helvetica" w:cs="Arial"/>
        </w:rPr>
        <w:t>evidence</w:t>
      </w:r>
      <w:r w:rsidR="00081071">
        <w:rPr>
          <w:rFonts w:ascii="Helvetica" w:hAnsi="Helvetica" w:cs="Arial"/>
        </w:rPr>
        <w:t xml:space="preserve"> of student participation </w:t>
      </w:r>
      <w:r w:rsidR="005D533E">
        <w:rPr>
          <w:rFonts w:ascii="Helvetica" w:hAnsi="Helvetica" w:cs="Arial"/>
        </w:rPr>
        <w:t>in learning activities</w:t>
      </w:r>
      <w:r w:rsidR="00081071">
        <w:rPr>
          <w:rFonts w:ascii="Helvetica" w:hAnsi="Helvetica" w:cs="Arial"/>
        </w:rPr>
        <w:t xml:space="preserve">. Also, </w:t>
      </w:r>
      <w:r w:rsidR="00227A0C">
        <w:rPr>
          <w:rFonts w:ascii="Helvetica" w:hAnsi="Helvetica" w:cs="Arial"/>
        </w:rPr>
        <w:t>opportunities</w:t>
      </w:r>
      <w:r w:rsidR="00980010">
        <w:rPr>
          <w:rFonts w:ascii="Helvetica" w:hAnsi="Helvetica" w:cs="Arial"/>
        </w:rPr>
        <w:t xml:space="preserve"> and challenges </w:t>
      </w:r>
      <w:r w:rsidR="007F4E56">
        <w:rPr>
          <w:rFonts w:ascii="Helvetica" w:hAnsi="Helvetica" w:cs="Arial"/>
        </w:rPr>
        <w:t>of using gamification in</w:t>
      </w:r>
      <w:r w:rsidR="00D14EF3">
        <w:rPr>
          <w:rFonts w:ascii="Helvetica" w:hAnsi="Helvetica" w:cs="Arial"/>
        </w:rPr>
        <w:t xml:space="preserve"> course </w:t>
      </w:r>
      <w:r w:rsidR="007F4E56">
        <w:rPr>
          <w:rFonts w:ascii="Helvetica" w:hAnsi="Helvetica" w:cs="Arial"/>
        </w:rPr>
        <w:t xml:space="preserve">design </w:t>
      </w:r>
      <w:r w:rsidR="00D14EF3">
        <w:rPr>
          <w:rFonts w:ascii="Helvetica" w:hAnsi="Helvetica" w:cs="Arial"/>
        </w:rPr>
        <w:t xml:space="preserve">are discussed. </w:t>
      </w:r>
    </w:p>
    <w:p w14:paraId="4D3DBCF7" w14:textId="77777777" w:rsidR="00F17027" w:rsidRDefault="00F17027">
      <w:pPr>
        <w:spacing w:after="0" w:line="240" w:lineRule="auto"/>
        <w:rPr>
          <w:rFonts w:ascii="Helvetica" w:hAnsi="Helvetica" w:cs="Arial"/>
        </w:rPr>
      </w:pPr>
    </w:p>
    <w:p w14:paraId="7EBC804F" w14:textId="5F54AF6C" w:rsidR="00ED1AF2" w:rsidRDefault="00ED1AF2">
      <w:pPr>
        <w:spacing w:after="0" w:line="240" w:lineRule="auto"/>
        <w:rPr>
          <w:rFonts w:ascii="Helvetica" w:hAnsi="Helvetica" w:cs="Arial"/>
        </w:rPr>
      </w:pPr>
      <w:r>
        <w:rPr>
          <w:rFonts w:ascii="Helvetica" w:hAnsi="Helvetica" w:cs="Arial"/>
        </w:rPr>
        <w:t xml:space="preserve">Keywords: </w:t>
      </w:r>
      <w:r w:rsidR="00ED5075">
        <w:rPr>
          <w:rFonts w:ascii="Helvetica" w:hAnsi="Helvetica" w:cs="Arial"/>
        </w:rPr>
        <w:t>gamification, technology-supported learning, diversity, flipped classroom, student engagement</w:t>
      </w:r>
    </w:p>
    <w:p w14:paraId="54872825" w14:textId="77777777" w:rsidR="00F17027" w:rsidRDefault="00F17027">
      <w:pPr>
        <w:spacing w:after="0" w:line="240" w:lineRule="auto"/>
        <w:rPr>
          <w:rFonts w:ascii="Helvetica" w:hAnsi="Helvetica" w:cs="Arial"/>
        </w:rPr>
      </w:pPr>
    </w:p>
    <w:p w14:paraId="2CC5F103" w14:textId="77777777" w:rsidR="002F6D70" w:rsidRPr="00C94695" w:rsidRDefault="002F6D70" w:rsidP="002F6D70">
      <w:pPr>
        <w:pStyle w:val="ListParagraph"/>
        <w:numPr>
          <w:ilvl w:val="0"/>
          <w:numId w:val="3"/>
        </w:numPr>
        <w:spacing w:after="0"/>
        <w:rPr>
          <w:rFonts w:ascii="Helvetica" w:hAnsi="Helvetica" w:cs="Arial"/>
          <w:sz w:val="28"/>
          <w:szCs w:val="28"/>
        </w:rPr>
      </w:pPr>
      <w:r w:rsidRPr="00C94695">
        <w:rPr>
          <w:rFonts w:ascii="Helvetica" w:hAnsi="Helvetica" w:cs="Arial"/>
          <w:sz w:val="28"/>
          <w:szCs w:val="28"/>
        </w:rPr>
        <w:t>Format</w:t>
      </w:r>
    </w:p>
    <w:p w14:paraId="40BBDDAD" w14:textId="77777777" w:rsidR="002F6D70" w:rsidRPr="00253F36" w:rsidRDefault="002F6D70" w:rsidP="002F6D70">
      <w:pPr>
        <w:spacing w:after="0"/>
        <w:ind w:left="360"/>
        <w:rPr>
          <w:rFonts w:ascii="Helvetica" w:hAnsi="Helvetica" w:cs="Arial"/>
        </w:rPr>
      </w:pPr>
      <w:r w:rsidRPr="00253F36">
        <w:rPr>
          <w:rFonts w:ascii="Helvetica" w:hAnsi="Helvetica" w:cs="Arial"/>
          <w:u w:val="single"/>
        </w:rPr>
        <w:t xml:space="preserve">     </w:t>
      </w:r>
      <w:r w:rsidRPr="00253F36">
        <w:rPr>
          <w:rFonts w:ascii="Helvetica" w:hAnsi="Helvetica" w:cs="Arial"/>
        </w:rPr>
        <w:t xml:space="preserve"> Activity or exercise</w:t>
      </w:r>
    </w:p>
    <w:p w14:paraId="02340AAC" w14:textId="707682E7" w:rsidR="002F6D70" w:rsidRPr="00473772" w:rsidRDefault="00B446A6" w:rsidP="002F6D70">
      <w:pPr>
        <w:spacing w:after="0"/>
        <w:ind w:left="360"/>
        <w:rPr>
          <w:rFonts w:ascii="Helvetica" w:hAnsi="Helvetica" w:cs="Arial"/>
        </w:rPr>
      </w:pPr>
      <w:r>
        <w:rPr>
          <w:rFonts w:ascii="Helvetica" w:hAnsi="Helvetica" w:cs="Arial"/>
          <w:u w:val="single"/>
        </w:rPr>
        <w:t>X</w:t>
      </w:r>
      <w:r w:rsidR="006B09A5">
        <w:rPr>
          <w:rFonts w:ascii="Helvetica" w:hAnsi="Helvetica" w:cs="Arial"/>
          <w:u w:val="single"/>
        </w:rPr>
        <w:t xml:space="preserve">   </w:t>
      </w:r>
      <w:r w:rsidR="002F6D70">
        <w:rPr>
          <w:rFonts w:ascii="Helvetica" w:hAnsi="Helvetica" w:cs="Arial"/>
        </w:rPr>
        <w:t xml:space="preserve"> </w:t>
      </w:r>
      <w:r w:rsidR="003A4D87">
        <w:rPr>
          <w:rFonts w:ascii="Helvetica" w:hAnsi="Helvetica" w:cs="Arial"/>
        </w:rPr>
        <w:t>R</w:t>
      </w:r>
      <w:r w:rsidR="002F6D70" w:rsidRPr="00473772">
        <w:rPr>
          <w:rFonts w:ascii="Helvetica" w:hAnsi="Helvetica" w:cs="Arial"/>
        </w:rPr>
        <w:t xml:space="preserve">oundtable </w:t>
      </w:r>
      <w:r w:rsidR="003A4D87">
        <w:rPr>
          <w:rFonts w:ascii="Helvetica" w:hAnsi="Helvetica" w:cs="Arial"/>
        </w:rPr>
        <w:t>d</w:t>
      </w:r>
      <w:r w:rsidR="003A4D87" w:rsidRPr="00473772">
        <w:rPr>
          <w:rFonts w:ascii="Helvetica" w:hAnsi="Helvetica" w:cs="Arial"/>
        </w:rPr>
        <w:t xml:space="preserve">iscussion </w:t>
      </w:r>
      <w:r w:rsidR="002F6D70" w:rsidRPr="00473772">
        <w:rPr>
          <w:rFonts w:ascii="Helvetica" w:hAnsi="Helvetica" w:cs="Arial"/>
        </w:rPr>
        <w:t>(60 minute only)</w:t>
      </w:r>
    </w:p>
    <w:p w14:paraId="218A0D47" w14:textId="521DDBA9" w:rsidR="002F6D70" w:rsidRPr="00473772" w:rsidRDefault="002F6D70" w:rsidP="002F6D70">
      <w:pPr>
        <w:tabs>
          <w:tab w:val="left" w:pos="360"/>
        </w:tabs>
        <w:spacing w:after="0"/>
        <w:ind w:firstLine="360"/>
        <w:rPr>
          <w:rFonts w:ascii="Helvetica" w:hAnsi="Helvetica" w:cs="Arial"/>
        </w:rPr>
      </w:pPr>
      <w:r w:rsidRPr="00BC2A20">
        <w:rPr>
          <w:rFonts w:ascii="Helvetica" w:hAnsi="Helvetica" w:cs="Arial"/>
          <w:u w:val="single"/>
        </w:rPr>
        <w:t xml:space="preserve">     </w:t>
      </w:r>
      <w:r>
        <w:rPr>
          <w:rFonts w:ascii="Helvetica" w:hAnsi="Helvetica" w:cs="Arial"/>
        </w:rPr>
        <w:t xml:space="preserve"> </w:t>
      </w:r>
      <w:r w:rsidR="003A4D87">
        <w:rPr>
          <w:rFonts w:ascii="Helvetica" w:hAnsi="Helvetica" w:cs="Arial"/>
        </w:rPr>
        <w:t xml:space="preserve">General </w:t>
      </w:r>
      <w:r w:rsidRPr="00473772">
        <w:rPr>
          <w:rFonts w:ascii="Helvetica" w:hAnsi="Helvetica" w:cs="Arial"/>
        </w:rPr>
        <w:t>discussion session</w:t>
      </w:r>
    </w:p>
    <w:p w14:paraId="482C1764" w14:textId="77777777" w:rsidR="002F6D70" w:rsidRDefault="002F6D70" w:rsidP="00D92A68">
      <w:pPr>
        <w:spacing w:after="0"/>
        <w:rPr>
          <w:rFonts w:ascii="Helvetica" w:hAnsi="Helvetica" w:cs="Arial"/>
        </w:rPr>
      </w:pPr>
    </w:p>
    <w:p w14:paraId="197502F5" w14:textId="77777777" w:rsidR="000D23A1" w:rsidRDefault="000D23A1" w:rsidP="00D92A68">
      <w:pPr>
        <w:spacing w:after="0"/>
        <w:rPr>
          <w:rFonts w:ascii="Helvetica" w:hAnsi="Helvetica" w:cs="Arial"/>
        </w:rPr>
      </w:pPr>
    </w:p>
    <w:p w14:paraId="556C80EA" w14:textId="6822E5E5" w:rsidR="009601D0" w:rsidRPr="00C94695" w:rsidRDefault="007B7F99" w:rsidP="007B7F99">
      <w:pPr>
        <w:spacing w:after="0"/>
        <w:rPr>
          <w:rFonts w:ascii="Helvetica" w:hAnsi="Helvetica" w:cs="Arial"/>
          <w:sz w:val="28"/>
          <w:szCs w:val="28"/>
        </w:rPr>
      </w:pPr>
      <w:r w:rsidRPr="00C94695">
        <w:rPr>
          <w:rFonts w:ascii="Helvetica" w:hAnsi="Helvetica" w:cs="Arial"/>
          <w:sz w:val="28"/>
          <w:szCs w:val="28"/>
        </w:rPr>
        <w:t xml:space="preserve">2a) </w:t>
      </w:r>
      <w:r w:rsidR="00A1258A" w:rsidRPr="001D4230">
        <w:rPr>
          <w:rFonts w:ascii="Helvetica" w:hAnsi="Helvetica" w:cs="Arial"/>
          <w:sz w:val="28"/>
          <w:szCs w:val="28"/>
        </w:rPr>
        <w:t>For activities</w:t>
      </w:r>
      <w:r w:rsidRPr="001D4230">
        <w:rPr>
          <w:rFonts w:ascii="Helvetica" w:hAnsi="Helvetica" w:cs="Arial"/>
          <w:sz w:val="28"/>
          <w:szCs w:val="28"/>
        </w:rPr>
        <w:t xml:space="preserve"> </w:t>
      </w:r>
      <w:r w:rsidR="00A1258A" w:rsidRPr="001D4230">
        <w:rPr>
          <w:rFonts w:ascii="Helvetica" w:hAnsi="Helvetica" w:cs="Arial"/>
          <w:sz w:val="28"/>
          <w:szCs w:val="28"/>
        </w:rPr>
        <w:t xml:space="preserve">and </w:t>
      </w:r>
      <w:r w:rsidRPr="001D4230">
        <w:rPr>
          <w:rFonts w:ascii="Helvetica" w:hAnsi="Helvetica" w:cs="Arial"/>
          <w:sz w:val="28"/>
          <w:szCs w:val="28"/>
        </w:rPr>
        <w:t>exercise</w:t>
      </w:r>
      <w:r w:rsidR="00A1258A" w:rsidRPr="001D4230">
        <w:rPr>
          <w:rFonts w:ascii="Helvetica" w:hAnsi="Helvetica" w:cs="Arial"/>
          <w:sz w:val="28"/>
          <w:szCs w:val="28"/>
        </w:rPr>
        <w:t>s only</w:t>
      </w:r>
      <w:r w:rsidRPr="001D4230">
        <w:rPr>
          <w:rFonts w:ascii="Helvetica" w:hAnsi="Helvetica" w:cs="Arial"/>
          <w:sz w:val="28"/>
          <w:szCs w:val="28"/>
        </w:rPr>
        <w:t>,</w:t>
      </w:r>
      <w:r w:rsidRPr="00C94695">
        <w:rPr>
          <w:rFonts w:ascii="Helvetica" w:hAnsi="Helvetica" w:cs="Arial"/>
          <w:sz w:val="28"/>
          <w:szCs w:val="28"/>
        </w:rPr>
        <w:t xml:space="preserve"> </w:t>
      </w:r>
      <w:r w:rsidR="00A1258A">
        <w:rPr>
          <w:rFonts w:ascii="Helvetica" w:hAnsi="Helvetica" w:cs="Arial"/>
          <w:sz w:val="28"/>
          <w:szCs w:val="28"/>
        </w:rPr>
        <w:t xml:space="preserve">is yours </w:t>
      </w:r>
      <w:r w:rsidR="009601D0" w:rsidRPr="00C94695">
        <w:rPr>
          <w:rFonts w:ascii="Helvetica" w:hAnsi="Helvetica" w:cs="Arial"/>
          <w:sz w:val="28"/>
          <w:szCs w:val="28"/>
        </w:rPr>
        <w:t>best suited for</w:t>
      </w:r>
    </w:p>
    <w:p w14:paraId="2CBB2BAB" w14:textId="25F2D045" w:rsidR="009601D0" w:rsidRDefault="009601D0" w:rsidP="009601D0">
      <w:pPr>
        <w:spacing w:after="0"/>
        <w:ind w:left="360"/>
        <w:rPr>
          <w:rFonts w:ascii="Helvetica" w:hAnsi="Helvetica" w:cs="Arial"/>
        </w:rPr>
      </w:pPr>
      <w:r w:rsidRPr="009601D0">
        <w:rPr>
          <w:rFonts w:ascii="Helvetica" w:hAnsi="Helvetica" w:cs="Arial"/>
          <w:u w:val="single"/>
        </w:rPr>
        <w:t xml:space="preserve">     </w:t>
      </w:r>
      <w:r w:rsidRPr="009601D0">
        <w:rPr>
          <w:rFonts w:ascii="Helvetica" w:hAnsi="Helvetica" w:cs="Arial"/>
        </w:rPr>
        <w:t xml:space="preserve"> </w:t>
      </w:r>
      <w:r>
        <w:rPr>
          <w:rFonts w:ascii="Helvetica" w:hAnsi="Helvetica" w:cs="Arial"/>
        </w:rPr>
        <w:t>A traditional classroom</w:t>
      </w:r>
    </w:p>
    <w:p w14:paraId="3CA7FCCD" w14:textId="24582013" w:rsidR="009601D0" w:rsidRPr="009601D0" w:rsidRDefault="009601D0" w:rsidP="009601D0">
      <w:pPr>
        <w:spacing w:after="0"/>
        <w:ind w:left="360"/>
        <w:rPr>
          <w:rFonts w:ascii="Helvetica" w:hAnsi="Helvetica" w:cs="Arial"/>
        </w:rPr>
      </w:pPr>
      <w:r w:rsidRPr="009601D0">
        <w:rPr>
          <w:rFonts w:ascii="Helvetica" w:hAnsi="Helvetica" w:cs="Arial"/>
          <w:u w:val="single"/>
        </w:rPr>
        <w:t xml:space="preserve">     </w:t>
      </w:r>
      <w:r w:rsidRPr="009601D0">
        <w:rPr>
          <w:rFonts w:ascii="Helvetica" w:hAnsi="Helvetica" w:cs="Arial"/>
        </w:rPr>
        <w:t xml:space="preserve"> </w:t>
      </w:r>
      <w:r>
        <w:rPr>
          <w:rFonts w:ascii="Helvetica" w:hAnsi="Helvetica" w:cs="Arial"/>
        </w:rPr>
        <w:t>An online class</w:t>
      </w:r>
    </w:p>
    <w:p w14:paraId="23871345" w14:textId="3CB2995A" w:rsidR="009601D0" w:rsidRDefault="009601D0" w:rsidP="009601D0">
      <w:pPr>
        <w:spacing w:after="0"/>
        <w:ind w:left="360"/>
        <w:rPr>
          <w:rFonts w:ascii="Helvetica" w:hAnsi="Helvetica" w:cs="Arial"/>
        </w:rPr>
      </w:pPr>
      <w:r w:rsidRPr="009601D0">
        <w:rPr>
          <w:rFonts w:ascii="Helvetica" w:hAnsi="Helvetica" w:cs="Arial"/>
          <w:u w:val="single"/>
        </w:rPr>
        <w:t xml:space="preserve">     </w:t>
      </w:r>
      <w:r w:rsidRPr="009601D0">
        <w:rPr>
          <w:rFonts w:ascii="Helvetica" w:hAnsi="Helvetica" w:cs="Arial"/>
        </w:rPr>
        <w:t xml:space="preserve"> </w:t>
      </w:r>
      <w:r>
        <w:rPr>
          <w:rFonts w:ascii="Helvetica" w:hAnsi="Helvetica" w:cs="Arial"/>
        </w:rPr>
        <w:t xml:space="preserve">Either </w:t>
      </w:r>
    </w:p>
    <w:p w14:paraId="2AB1E5FE" w14:textId="77777777" w:rsidR="009601D0" w:rsidRDefault="009601D0" w:rsidP="009601D0">
      <w:pPr>
        <w:tabs>
          <w:tab w:val="left" w:pos="360"/>
        </w:tabs>
        <w:spacing w:after="0"/>
        <w:ind w:left="360"/>
        <w:rPr>
          <w:rFonts w:ascii="Helvetica" w:hAnsi="Helvetica" w:cs="Arial"/>
          <w:u w:val="single"/>
        </w:rPr>
      </w:pPr>
    </w:p>
    <w:p w14:paraId="6DE4A91E" w14:textId="10D81C13" w:rsidR="007B7F99" w:rsidRPr="00C94695" w:rsidRDefault="007B7F99" w:rsidP="007B7F99">
      <w:pPr>
        <w:spacing w:after="0"/>
        <w:rPr>
          <w:rFonts w:ascii="Helvetica" w:hAnsi="Helvetica" w:cs="Arial"/>
          <w:sz w:val="28"/>
          <w:szCs w:val="28"/>
        </w:rPr>
      </w:pPr>
      <w:r w:rsidRPr="00C94695">
        <w:rPr>
          <w:rFonts w:ascii="Helvetica" w:hAnsi="Helvetica" w:cs="Arial"/>
          <w:sz w:val="28"/>
          <w:szCs w:val="28"/>
        </w:rPr>
        <w:t xml:space="preserve">2b) </w:t>
      </w:r>
      <w:r w:rsidR="00A1258A" w:rsidRPr="001D4230">
        <w:rPr>
          <w:rFonts w:ascii="Helvetica" w:hAnsi="Helvetica" w:cs="Arial"/>
          <w:sz w:val="28"/>
          <w:szCs w:val="28"/>
        </w:rPr>
        <w:t>For activities and exercises only, is yours best</w:t>
      </w:r>
      <w:r w:rsidR="00A1258A" w:rsidRPr="00C94695">
        <w:rPr>
          <w:rFonts w:ascii="Helvetica" w:hAnsi="Helvetica" w:cs="Arial"/>
          <w:sz w:val="28"/>
          <w:szCs w:val="28"/>
        </w:rPr>
        <w:t xml:space="preserve"> suited for</w:t>
      </w:r>
    </w:p>
    <w:p w14:paraId="0FFAF0DF" w14:textId="6BE9D072" w:rsidR="009601D0" w:rsidRDefault="009601D0" w:rsidP="009601D0">
      <w:pPr>
        <w:tabs>
          <w:tab w:val="left" w:pos="360"/>
        </w:tabs>
        <w:spacing w:after="0"/>
        <w:ind w:left="360"/>
        <w:rPr>
          <w:rFonts w:ascii="Helvetica" w:hAnsi="Helvetica" w:cs="Arial"/>
        </w:rPr>
      </w:pPr>
      <w:r w:rsidRPr="009601D0">
        <w:rPr>
          <w:rFonts w:ascii="Helvetica" w:hAnsi="Helvetica" w:cs="Arial"/>
          <w:u w:val="single"/>
        </w:rPr>
        <w:t xml:space="preserve">     </w:t>
      </w:r>
      <w:r w:rsidRPr="009601D0">
        <w:rPr>
          <w:rFonts w:ascii="Helvetica" w:hAnsi="Helvetica" w:cs="Arial"/>
        </w:rPr>
        <w:t xml:space="preserve"> </w:t>
      </w:r>
      <w:r w:rsidR="007B7F99">
        <w:rPr>
          <w:rFonts w:ascii="Helvetica" w:hAnsi="Helvetica" w:cs="Arial"/>
        </w:rPr>
        <w:t>Undergraduate students</w:t>
      </w:r>
    </w:p>
    <w:p w14:paraId="6F9A755E" w14:textId="69611188" w:rsidR="007B7F99" w:rsidRDefault="007B7F99" w:rsidP="007B7F99">
      <w:pPr>
        <w:tabs>
          <w:tab w:val="left" w:pos="360"/>
        </w:tabs>
        <w:spacing w:after="0"/>
        <w:ind w:left="360"/>
        <w:rPr>
          <w:rFonts w:ascii="Helvetica" w:hAnsi="Helvetica" w:cs="Arial"/>
        </w:rPr>
      </w:pPr>
      <w:r w:rsidRPr="009601D0">
        <w:rPr>
          <w:rFonts w:ascii="Helvetica" w:hAnsi="Helvetica" w:cs="Arial"/>
          <w:u w:val="single"/>
        </w:rPr>
        <w:t xml:space="preserve">     </w:t>
      </w:r>
      <w:r w:rsidRPr="009601D0">
        <w:rPr>
          <w:rFonts w:ascii="Helvetica" w:hAnsi="Helvetica" w:cs="Arial"/>
        </w:rPr>
        <w:t xml:space="preserve"> </w:t>
      </w:r>
      <w:r>
        <w:rPr>
          <w:rFonts w:ascii="Helvetica" w:hAnsi="Helvetica" w:cs="Arial"/>
        </w:rPr>
        <w:t>Graduate students</w:t>
      </w:r>
    </w:p>
    <w:p w14:paraId="7D62CB63" w14:textId="77777777" w:rsidR="007B7F99" w:rsidRDefault="007B7F99" w:rsidP="007B7F99">
      <w:pPr>
        <w:spacing w:after="0"/>
        <w:ind w:left="360"/>
        <w:rPr>
          <w:rFonts w:ascii="Helvetica" w:hAnsi="Helvetica" w:cs="Arial"/>
        </w:rPr>
      </w:pPr>
      <w:r w:rsidRPr="009601D0">
        <w:rPr>
          <w:rFonts w:ascii="Helvetica" w:hAnsi="Helvetica" w:cs="Arial"/>
          <w:u w:val="single"/>
        </w:rPr>
        <w:t xml:space="preserve">     </w:t>
      </w:r>
      <w:r w:rsidRPr="009601D0">
        <w:rPr>
          <w:rFonts w:ascii="Helvetica" w:hAnsi="Helvetica" w:cs="Arial"/>
        </w:rPr>
        <w:t xml:space="preserve"> </w:t>
      </w:r>
      <w:r>
        <w:rPr>
          <w:rFonts w:ascii="Helvetica" w:hAnsi="Helvetica" w:cs="Arial"/>
        </w:rPr>
        <w:t xml:space="preserve">Either </w:t>
      </w:r>
    </w:p>
    <w:p w14:paraId="41DA0360" w14:textId="77777777" w:rsidR="009601D0" w:rsidRDefault="009601D0" w:rsidP="007B7F99">
      <w:pPr>
        <w:pStyle w:val="ListParagraph"/>
        <w:spacing w:after="0"/>
        <w:ind w:left="360"/>
        <w:rPr>
          <w:rFonts w:ascii="Helvetica" w:hAnsi="Helvetica" w:cs="Arial"/>
          <w:b/>
          <w:sz w:val="28"/>
          <w:szCs w:val="28"/>
        </w:rPr>
      </w:pPr>
    </w:p>
    <w:p w14:paraId="7E4E4FCD" w14:textId="77777777" w:rsidR="004132D9" w:rsidRDefault="004132D9" w:rsidP="007B7F99">
      <w:pPr>
        <w:pStyle w:val="ListParagraph"/>
        <w:spacing w:after="0"/>
        <w:ind w:left="360"/>
        <w:rPr>
          <w:rFonts w:ascii="Helvetica" w:hAnsi="Helvetica" w:cs="Arial"/>
          <w:b/>
          <w:sz w:val="28"/>
          <w:szCs w:val="28"/>
        </w:rPr>
      </w:pPr>
    </w:p>
    <w:p w14:paraId="5E8A2374" w14:textId="77777777" w:rsidR="00BC2A20" w:rsidRPr="00AE5F09" w:rsidRDefault="00822EDA" w:rsidP="00BC2A20">
      <w:pPr>
        <w:pStyle w:val="ListParagraph"/>
        <w:numPr>
          <w:ilvl w:val="0"/>
          <w:numId w:val="3"/>
        </w:numPr>
        <w:spacing w:after="0"/>
        <w:rPr>
          <w:rFonts w:ascii="Helvetica" w:hAnsi="Helvetica" w:cs="Arial"/>
          <w:sz w:val="28"/>
          <w:szCs w:val="28"/>
        </w:rPr>
      </w:pPr>
      <w:r w:rsidRPr="00AE5F09">
        <w:rPr>
          <w:rFonts w:ascii="Helvetica" w:hAnsi="Helvetica" w:cs="Arial"/>
          <w:sz w:val="28"/>
          <w:szCs w:val="28"/>
        </w:rPr>
        <w:t>Time Requested:</w:t>
      </w:r>
    </w:p>
    <w:p w14:paraId="747F07F5" w14:textId="77777777" w:rsidR="00BC2A20" w:rsidRDefault="00BC2A20" w:rsidP="00BC2A20">
      <w:pPr>
        <w:spacing w:after="0"/>
        <w:ind w:left="360"/>
        <w:rPr>
          <w:rFonts w:ascii="Helvetica" w:hAnsi="Helvetica" w:cs="Arial"/>
        </w:rPr>
      </w:pPr>
      <w:r w:rsidRPr="00BC2A20">
        <w:rPr>
          <w:rFonts w:ascii="Helvetica" w:hAnsi="Helvetica" w:cs="Arial"/>
          <w:u w:val="single"/>
        </w:rPr>
        <w:lastRenderedPageBreak/>
        <w:t xml:space="preserve">     </w:t>
      </w:r>
      <w:r>
        <w:rPr>
          <w:rFonts w:ascii="Helvetica" w:hAnsi="Helvetica" w:cs="Arial"/>
        </w:rPr>
        <w:t xml:space="preserve"> 30 Minutes</w:t>
      </w:r>
    </w:p>
    <w:p w14:paraId="486134A5" w14:textId="1B99585B" w:rsidR="00BC2A20" w:rsidRDefault="00B446A6" w:rsidP="00BC2A20">
      <w:pPr>
        <w:spacing w:after="0"/>
        <w:ind w:left="360"/>
        <w:rPr>
          <w:rFonts w:ascii="Helvetica" w:hAnsi="Helvetica" w:cs="Arial"/>
        </w:rPr>
      </w:pPr>
      <w:r>
        <w:rPr>
          <w:rFonts w:ascii="Helvetica" w:hAnsi="Helvetica" w:cs="Arial"/>
          <w:u w:val="single"/>
        </w:rPr>
        <w:t>X</w:t>
      </w:r>
      <w:r w:rsidR="005F375D">
        <w:rPr>
          <w:rFonts w:ascii="Helvetica" w:hAnsi="Helvetica" w:cs="Arial"/>
          <w:u w:val="single"/>
        </w:rPr>
        <w:t xml:space="preserve">   </w:t>
      </w:r>
      <w:r w:rsidR="00BC2A20">
        <w:rPr>
          <w:rFonts w:ascii="Helvetica" w:hAnsi="Helvetica" w:cs="Arial"/>
        </w:rPr>
        <w:t xml:space="preserve"> 60 Minutes</w:t>
      </w:r>
      <w:r w:rsidR="00253F36">
        <w:rPr>
          <w:rFonts w:ascii="Helvetica" w:hAnsi="Helvetica" w:cs="Arial"/>
        </w:rPr>
        <w:t xml:space="preserve"> (</w:t>
      </w:r>
      <w:r w:rsidR="00253F36" w:rsidRPr="00253F36">
        <w:rPr>
          <w:rFonts w:ascii="Helvetica" w:hAnsi="Helvetica" w:cs="Arial"/>
          <w:i/>
        </w:rPr>
        <w:t xml:space="preserve">Roundtables must </w:t>
      </w:r>
      <w:r w:rsidR="00253F36">
        <w:rPr>
          <w:rFonts w:ascii="Helvetica" w:hAnsi="Helvetica" w:cs="Arial"/>
          <w:i/>
        </w:rPr>
        <w:t>select</w:t>
      </w:r>
      <w:r w:rsidR="00253F36" w:rsidRPr="00253F36">
        <w:rPr>
          <w:rFonts w:ascii="Helvetica" w:hAnsi="Helvetica" w:cs="Arial"/>
          <w:i/>
        </w:rPr>
        <w:t xml:space="preserve"> 60 minutes</w:t>
      </w:r>
      <w:r w:rsidR="00253F36">
        <w:rPr>
          <w:rFonts w:ascii="Helvetica" w:hAnsi="Helvetica" w:cs="Arial"/>
        </w:rPr>
        <w:t>)</w:t>
      </w:r>
    </w:p>
    <w:p w14:paraId="542D747C" w14:textId="77777777" w:rsidR="00BC2A20" w:rsidRPr="00BC2A20" w:rsidRDefault="00BC2A20" w:rsidP="00BC2A20">
      <w:pPr>
        <w:spacing w:after="0"/>
        <w:ind w:left="360"/>
        <w:rPr>
          <w:rFonts w:ascii="Helvetica" w:hAnsi="Helvetica" w:cs="Arial"/>
        </w:rPr>
      </w:pPr>
      <w:r w:rsidRPr="00BC2A20">
        <w:rPr>
          <w:rFonts w:ascii="Helvetica" w:hAnsi="Helvetica" w:cs="Arial"/>
          <w:u w:val="single"/>
        </w:rPr>
        <w:t xml:space="preserve">     </w:t>
      </w:r>
      <w:r>
        <w:rPr>
          <w:rFonts w:ascii="Helvetica" w:hAnsi="Helvetica" w:cs="Arial"/>
        </w:rPr>
        <w:t xml:space="preserve"> 90 Minutes</w:t>
      </w:r>
    </w:p>
    <w:p w14:paraId="6EDA8B04" w14:textId="77777777" w:rsidR="00822EDA" w:rsidRPr="00473772" w:rsidRDefault="00822EDA" w:rsidP="00822EDA">
      <w:pPr>
        <w:spacing w:after="0"/>
        <w:rPr>
          <w:rFonts w:ascii="Helvetica" w:hAnsi="Helvetica" w:cs="Arial"/>
        </w:rPr>
      </w:pPr>
    </w:p>
    <w:p w14:paraId="1E026C9E" w14:textId="77777777" w:rsidR="00253F36" w:rsidRDefault="00253F36" w:rsidP="00822EDA">
      <w:pPr>
        <w:spacing w:after="0"/>
        <w:rPr>
          <w:rFonts w:ascii="Helvetica" w:hAnsi="Helvetica" w:cs="Arial"/>
        </w:rPr>
      </w:pPr>
    </w:p>
    <w:p w14:paraId="5E0DA32B" w14:textId="77777777" w:rsidR="00253F36" w:rsidRPr="00AE5F09" w:rsidRDefault="00253F36" w:rsidP="00253F36">
      <w:pPr>
        <w:pStyle w:val="ListParagraph"/>
        <w:numPr>
          <w:ilvl w:val="0"/>
          <w:numId w:val="3"/>
        </w:numPr>
        <w:spacing w:after="0"/>
        <w:rPr>
          <w:rFonts w:ascii="Helvetica" w:hAnsi="Helvetica" w:cs="Arial"/>
          <w:sz w:val="28"/>
          <w:szCs w:val="28"/>
        </w:rPr>
      </w:pPr>
      <w:r w:rsidRPr="00AE5F09">
        <w:rPr>
          <w:rFonts w:ascii="Helvetica" w:hAnsi="Helvetica" w:cs="Arial"/>
          <w:sz w:val="28"/>
          <w:szCs w:val="28"/>
        </w:rPr>
        <w:t>Planning Details:</w:t>
      </w:r>
    </w:p>
    <w:p w14:paraId="542E90CF" w14:textId="735829C5" w:rsidR="006F22DA" w:rsidRPr="006F22DA" w:rsidRDefault="006F22DA" w:rsidP="006F22DA">
      <w:pPr>
        <w:pStyle w:val="ListParagraph"/>
        <w:spacing w:after="0"/>
        <w:ind w:left="360"/>
        <w:rPr>
          <w:rFonts w:ascii="Helvetica" w:hAnsi="Helvetica" w:cs="Arial"/>
          <w:i/>
        </w:rPr>
      </w:pPr>
      <w:r>
        <w:rPr>
          <w:rFonts w:ascii="Helvetica" w:hAnsi="Helvetica" w:cs="Arial"/>
          <w:i/>
        </w:rPr>
        <w:t>Each room contain</w:t>
      </w:r>
      <w:r w:rsidR="00CE363A">
        <w:rPr>
          <w:rFonts w:ascii="Helvetica" w:hAnsi="Helvetica" w:cs="Arial"/>
          <w:i/>
        </w:rPr>
        <w:t>s</w:t>
      </w:r>
      <w:r>
        <w:rPr>
          <w:rFonts w:ascii="Helvetica" w:hAnsi="Helvetica" w:cs="Arial"/>
          <w:i/>
        </w:rPr>
        <w:t xml:space="preserve"> a </w:t>
      </w:r>
      <w:r w:rsidR="008C28DB">
        <w:rPr>
          <w:rFonts w:ascii="Helvetica" w:hAnsi="Helvetica" w:cs="Arial"/>
          <w:i/>
        </w:rPr>
        <w:t>white board with markers, computer (PC) with DVD capability and computer projector.</w:t>
      </w:r>
      <w:r w:rsidR="00E32A28">
        <w:rPr>
          <w:rFonts w:ascii="Helvetica" w:hAnsi="Helvetica" w:cs="Arial"/>
          <w:i/>
        </w:rPr>
        <w:t xml:space="preserve"> </w:t>
      </w:r>
      <w:r w:rsidRPr="006F22DA">
        <w:rPr>
          <w:rFonts w:ascii="Helvetica" w:hAnsi="Helvetica" w:cs="Arial"/>
          <w:i/>
        </w:rPr>
        <w:t xml:space="preserve">Does your session </w:t>
      </w:r>
      <w:r w:rsidR="008C28DB">
        <w:rPr>
          <w:rFonts w:ascii="Helvetica" w:hAnsi="Helvetica" w:cs="Arial"/>
          <w:i/>
        </w:rPr>
        <w:t>require any other equipment?</w:t>
      </w:r>
    </w:p>
    <w:p w14:paraId="30F8A486" w14:textId="77777777" w:rsidR="00253F36" w:rsidRDefault="00253F36" w:rsidP="00253F36">
      <w:pPr>
        <w:spacing w:after="0"/>
        <w:rPr>
          <w:rFonts w:ascii="Helvetica" w:hAnsi="Helvetica" w:cs="Arial"/>
        </w:rPr>
      </w:pPr>
    </w:p>
    <w:p w14:paraId="4206221E" w14:textId="7690862A" w:rsidR="008510F0" w:rsidRDefault="00947199" w:rsidP="00AE62C9">
      <w:pPr>
        <w:spacing w:after="0"/>
        <w:ind w:firstLine="360"/>
        <w:rPr>
          <w:rFonts w:ascii="Helvetica" w:hAnsi="Helvetica" w:cs="Arial"/>
        </w:rPr>
      </w:pPr>
      <w:r>
        <w:rPr>
          <w:rFonts w:ascii="Helvetica" w:hAnsi="Helvetica" w:cs="Arial"/>
        </w:rPr>
        <w:t>The session is divided into three p</w:t>
      </w:r>
      <w:r w:rsidR="00715EAB">
        <w:rPr>
          <w:rFonts w:ascii="Helvetica" w:hAnsi="Helvetica" w:cs="Arial"/>
        </w:rPr>
        <w:t>arts: presentation, participant</w:t>
      </w:r>
      <w:r>
        <w:rPr>
          <w:rFonts w:ascii="Helvetica" w:hAnsi="Helvetica" w:cs="Arial"/>
        </w:rPr>
        <w:t xml:space="preserve"> role-play</w:t>
      </w:r>
      <w:r w:rsidR="00715EAB">
        <w:rPr>
          <w:rFonts w:ascii="Helvetica" w:hAnsi="Helvetica" w:cs="Arial"/>
        </w:rPr>
        <w:t>s</w:t>
      </w:r>
      <w:r>
        <w:rPr>
          <w:rFonts w:ascii="Helvetica" w:hAnsi="Helvetica" w:cs="Arial"/>
        </w:rPr>
        <w:t xml:space="preserve">, and general discussion. </w:t>
      </w:r>
      <w:r w:rsidR="009B17A7">
        <w:rPr>
          <w:rFonts w:ascii="Helvetica" w:hAnsi="Helvetica" w:cs="Arial"/>
        </w:rPr>
        <w:t xml:space="preserve">In addition to white board with markers, computer and projector, it would be necessary to be in a </w:t>
      </w:r>
      <w:r w:rsidR="009B17A7" w:rsidRPr="009B17A7">
        <w:rPr>
          <w:rFonts w:ascii="Helvetica" w:hAnsi="Helvetica" w:cs="Arial"/>
          <w:b/>
        </w:rPr>
        <w:t>wifi</w:t>
      </w:r>
      <w:r w:rsidR="009B17A7">
        <w:rPr>
          <w:rFonts w:ascii="Helvetica" w:hAnsi="Helvetica" w:cs="Arial"/>
        </w:rPr>
        <w:t xml:space="preserve"> environment in order </w:t>
      </w:r>
      <w:r w:rsidR="00715EAB">
        <w:rPr>
          <w:rFonts w:ascii="Helvetica" w:hAnsi="Helvetica" w:cs="Arial"/>
        </w:rPr>
        <w:t>for</w:t>
      </w:r>
      <w:r w:rsidR="009B17A7">
        <w:rPr>
          <w:rFonts w:ascii="Helvetica" w:hAnsi="Helvetica" w:cs="Arial"/>
        </w:rPr>
        <w:t xml:space="preserve"> participants</w:t>
      </w:r>
      <w:r w:rsidR="00715EAB">
        <w:rPr>
          <w:rFonts w:ascii="Helvetica" w:hAnsi="Helvetica" w:cs="Arial"/>
        </w:rPr>
        <w:t xml:space="preserve"> to</w:t>
      </w:r>
      <w:r w:rsidR="009B17A7">
        <w:rPr>
          <w:rFonts w:ascii="Helvetica" w:hAnsi="Helvetica" w:cs="Arial"/>
        </w:rPr>
        <w:t xml:space="preserve"> experience a mini-</w:t>
      </w:r>
      <w:r w:rsidR="006E47F0">
        <w:rPr>
          <w:rFonts w:ascii="Helvetica" w:hAnsi="Helvetica" w:cs="Arial"/>
        </w:rPr>
        <w:t>example of a gamified course.</w:t>
      </w:r>
      <w:r w:rsidR="009B17A7">
        <w:rPr>
          <w:rFonts w:ascii="Helvetica" w:hAnsi="Helvetica" w:cs="Arial"/>
        </w:rPr>
        <w:t xml:space="preserve"> </w:t>
      </w:r>
      <w:r w:rsidR="006E47F0">
        <w:rPr>
          <w:rFonts w:ascii="Helvetica" w:hAnsi="Helvetica" w:cs="Arial"/>
          <w:b/>
        </w:rPr>
        <w:t>F</w:t>
      </w:r>
      <w:r w:rsidR="009B17A7">
        <w:rPr>
          <w:rFonts w:ascii="Helvetica" w:hAnsi="Helvetica" w:cs="Arial"/>
          <w:b/>
        </w:rPr>
        <w:t>lipcharts</w:t>
      </w:r>
      <w:r w:rsidR="009B17A7">
        <w:rPr>
          <w:rFonts w:ascii="Helvetica" w:hAnsi="Helvetica" w:cs="Arial"/>
        </w:rPr>
        <w:t xml:space="preserve"> and </w:t>
      </w:r>
      <w:r w:rsidR="009B17A7">
        <w:rPr>
          <w:rFonts w:ascii="Helvetica" w:hAnsi="Helvetica" w:cs="Arial"/>
          <w:b/>
        </w:rPr>
        <w:t xml:space="preserve">post-it notes </w:t>
      </w:r>
      <w:r w:rsidR="005F68F9">
        <w:rPr>
          <w:rFonts w:ascii="Helvetica" w:hAnsi="Helvetica" w:cs="Arial"/>
        </w:rPr>
        <w:t xml:space="preserve">are also needed </w:t>
      </w:r>
      <w:r w:rsidR="009B17A7">
        <w:rPr>
          <w:rFonts w:ascii="Helvetica" w:hAnsi="Helvetica" w:cs="Arial"/>
        </w:rPr>
        <w:t xml:space="preserve">to facilitate </w:t>
      </w:r>
      <w:r w:rsidR="00431046">
        <w:rPr>
          <w:rFonts w:ascii="Helvetica" w:hAnsi="Helvetica" w:cs="Arial"/>
        </w:rPr>
        <w:t>general discussion.</w:t>
      </w:r>
    </w:p>
    <w:p w14:paraId="08923FC3" w14:textId="77777777" w:rsidR="006E11B0" w:rsidRDefault="006E11B0" w:rsidP="00822EDA">
      <w:pPr>
        <w:spacing w:after="0"/>
        <w:rPr>
          <w:rFonts w:ascii="Helvetica" w:hAnsi="Helvetica" w:cs="Arial"/>
        </w:rPr>
      </w:pPr>
    </w:p>
    <w:p w14:paraId="57BAE3C3" w14:textId="411545E1" w:rsidR="008510F0" w:rsidRDefault="0094367F" w:rsidP="008510F0">
      <w:pPr>
        <w:pStyle w:val="ListParagraph"/>
        <w:numPr>
          <w:ilvl w:val="0"/>
          <w:numId w:val="3"/>
        </w:numPr>
        <w:spacing w:after="0"/>
        <w:ind w:left="450" w:hanging="450"/>
        <w:rPr>
          <w:rFonts w:ascii="Helvetica" w:hAnsi="Helvetica" w:cs="Arial"/>
          <w:sz w:val="28"/>
          <w:szCs w:val="28"/>
        </w:rPr>
      </w:pPr>
      <w:r w:rsidRPr="00DC1334">
        <w:rPr>
          <w:rFonts w:ascii="Helvetica" w:hAnsi="Helvetica" w:cs="Arial"/>
          <w:sz w:val="28"/>
          <w:szCs w:val="28"/>
        </w:rPr>
        <w:t xml:space="preserve">Teaching </w:t>
      </w:r>
      <w:r w:rsidR="008510F0" w:rsidRPr="00DC1334">
        <w:rPr>
          <w:rFonts w:ascii="Helvetica" w:hAnsi="Helvetica" w:cs="Arial"/>
          <w:sz w:val="28"/>
          <w:szCs w:val="28"/>
        </w:rPr>
        <w:t>Implications:</w:t>
      </w:r>
    </w:p>
    <w:p w14:paraId="4AB49F92" w14:textId="6C5899F4" w:rsidR="008510F0" w:rsidRDefault="008510F0" w:rsidP="008510F0">
      <w:pPr>
        <w:pStyle w:val="ListParagraph"/>
        <w:spacing w:after="0"/>
        <w:ind w:left="360"/>
        <w:rPr>
          <w:rFonts w:ascii="Helvetica" w:eastAsia="PMingLiU" w:hAnsi="Helvetica" w:cs="Arial"/>
          <w:lang w:eastAsia="zh-TW"/>
        </w:rPr>
      </w:pPr>
      <w:r w:rsidRPr="00DC1334">
        <w:rPr>
          <w:rFonts w:ascii="Helvetica" w:hAnsi="Helvetica" w:cs="Arial"/>
          <w:i/>
        </w:rPr>
        <w:t>What is the contribution of your session</w:t>
      </w:r>
      <w:r>
        <w:rPr>
          <w:rFonts w:ascii="Helvetica" w:hAnsi="Helvetica" w:cs="Arial"/>
          <w:i/>
        </w:rPr>
        <w:t xml:space="preserve"> to management pedagogy</w:t>
      </w:r>
      <w:r w:rsidR="00A97DC3">
        <w:rPr>
          <w:rFonts w:ascii="Helvetica" w:hAnsi="Helvetica" w:cs="Arial"/>
          <w:i/>
        </w:rPr>
        <w:t>/andragogy</w:t>
      </w:r>
      <w:r w:rsidRPr="00DC1334">
        <w:rPr>
          <w:rFonts w:ascii="Helvetica" w:hAnsi="Helvetica" w:cs="Arial"/>
          <w:i/>
        </w:rPr>
        <w:t xml:space="preserve">? </w:t>
      </w:r>
      <w:r>
        <w:rPr>
          <w:rFonts w:ascii="Helvetica" w:hAnsi="Helvetica" w:cs="Arial"/>
          <w:i/>
        </w:rPr>
        <w:t xml:space="preserve">Specifically, please include your learning objectives, and describe </w:t>
      </w:r>
      <w:r w:rsidRPr="00E21B8E">
        <w:rPr>
          <w:rFonts w:ascii="Helvetica" w:hAnsi="Helvetica" w:cs="Arial"/>
          <w:i/>
        </w:rPr>
        <w:t xml:space="preserve">what management and/or teaching topics are relevant to your session, and why.  </w:t>
      </w:r>
      <w:r>
        <w:rPr>
          <w:rFonts w:ascii="Helvetica" w:hAnsi="Helvetica" w:cs="Arial"/>
          <w:i/>
        </w:rPr>
        <w:t xml:space="preserve">Also, </w:t>
      </w:r>
      <w:r w:rsidRPr="00E21B8E">
        <w:rPr>
          <w:rFonts w:ascii="Helvetica" w:hAnsi="Helvetica" w:cs="Arial"/>
          <w:i/>
        </w:rPr>
        <w:t>include theoretical, disciplinary, or theoretical foundations that will help reviewers understand how your ideas fit within the broader field of management.</w:t>
      </w:r>
    </w:p>
    <w:p w14:paraId="00E191E3" w14:textId="77777777" w:rsidR="00E40C27" w:rsidRDefault="00E40C27" w:rsidP="00E40C27">
      <w:pPr>
        <w:spacing w:after="0"/>
        <w:rPr>
          <w:rFonts w:ascii="Helvetica" w:eastAsia="PMingLiU" w:hAnsi="Helvetica" w:cs="Arial"/>
          <w:lang w:eastAsia="zh-TW"/>
        </w:rPr>
      </w:pPr>
    </w:p>
    <w:p w14:paraId="1E2FBB6A" w14:textId="77777777" w:rsidR="0058659D" w:rsidRDefault="0058659D" w:rsidP="0058659D">
      <w:pPr>
        <w:spacing w:after="0"/>
        <w:rPr>
          <w:rFonts w:ascii="Helvetica" w:eastAsia="PMingLiU" w:hAnsi="Helvetica" w:cs="Arial"/>
          <w:lang w:eastAsia="zh-TW"/>
        </w:rPr>
      </w:pPr>
    </w:p>
    <w:p w14:paraId="28358C1B" w14:textId="4555EADC" w:rsidR="0058659D" w:rsidRPr="004706F0" w:rsidRDefault="0058659D" w:rsidP="00AE62C9">
      <w:pPr>
        <w:spacing w:after="0"/>
        <w:ind w:firstLine="360"/>
        <w:rPr>
          <w:rFonts w:ascii="Helvetica" w:eastAsia="PMingLiU" w:hAnsi="Helvetica" w:cs="Arial"/>
          <w:lang w:eastAsia="zh-TW"/>
        </w:rPr>
      </w:pPr>
      <w:r w:rsidRPr="004706F0">
        <w:rPr>
          <w:rFonts w:ascii="Helvetica" w:eastAsia="PMingLiU" w:hAnsi="Helvetica" w:cs="Arial"/>
          <w:lang w:eastAsia="zh-TW"/>
        </w:rPr>
        <w:t xml:space="preserve">In this session, </w:t>
      </w:r>
      <w:r w:rsidR="00B621CE" w:rsidRPr="004706F0">
        <w:rPr>
          <w:rFonts w:ascii="Helvetica" w:eastAsia="PMingLiU" w:hAnsi="Helvetica" w:cs="Arial"/>
          <w:lang w:eastAsia="zh-TW"/>
        </w:rPr>
        <w:t xml:space="preserve">I will explain how I used a gamified course design </w:t>
      </w:r>
      <w:r w:rsidR="00432212" w:rsidRPr="004706F0">
        <w:rPr>
          <w:rFonts w:ascii="Helvetica" w:eastAsia="PMingLiU" w:hAnsi="Helvetica" w:cs="Arial"/>
          <w:lang w:eastAsia="zh-TW"/>
        </w:rPr>
        <w:t xml:space="preserve">in a course titled Personal and Professional Development </w:t>
      </w:r>
      <w:r w:rsidR="00B621CE" w:rsidRPr="004706F0">
        <w:rPr>
          <w:rFonts w:ascii="Helvetica" w:eastAsia="PMingLiU" w:hAnsi="Helvetica" w:cs="Arial"/>
          <w:lang w:eastAsia="zh-TW"/>
        </w:rPr>
        <w:t>to achieve the enhancement of student learning experience,</w:t>
      </w:r>
      <w:r w:rsidR="00873309" w:rsidRPr="004706F0">
        <w:rPr>
          <w:rFonts w:ascii="Helvetica" w:eastAsia="PMingLiU" w:hAnsi="Helvetica" w:cs="Arial"/>
          <w:lang w:eastAsia="zh-TW"/>
        </w:rPr>
        <w:t xml:space="preserve"> with particular focus</w:t>
      </w:r>
      <w:r w:rsidR="00E32936" w:rsidRPr="004706F0">
        <w:rPr>
          <w:rFonts w:ascii="Helvetica" w:eastAsia="PMingLiU" w:hAnsi="Helvetica" w:cs="Arial"/>
          <w:lang w:eastAsia="zh-TW"/>
        </w:rPr>
        <w:t>es</w:t>
      </w:r>
      <w:r w:rsidR="00873309" w:rsidRPr="004706F0">
        <w:rPr>
          <w:rFonts w:ascii="Helvetica" w:eastAsia="PMingLiU" w:hAnsi="Helvetica" w:cs="Arial"/>
          <w:lang w:eastAsia="zh-TW"/>
        </w:rPr>
        <w:t xml:space="preserve"> on</w:t>
      </w:r>
      <w:r w:rsidR="00B621CE" w:rsidRPr="004706F0">
        <w:rPr>
          <w:rFonts w:ascii="Helvetica" w:eastAsia="PMingLiU" w:hAnsi="Helvetica" w:cs="Arial"/>
          <w:lang w:eastAsia="zh-TW"/>
        </w:rPr>
        <w:t xml:space="preserve"> </w:t>
      </w:r>
      <w:r w:rsidR="00873309" w:rsidRPr="004706F0">
        <w:rPr>
          <w:rFonts w:ascii="Helvetica" w:eastAsia="PMingLiU" w:hAnsi="Helvetica" w:cs="Arial"/>
          <w:lang w:eastAsia="zh-TW"/>
        </w:rPr>
        <w:t xml:space="preserve">student </w:t>
      </w:r>
      <w:r w:rsidR="00B621CE" w:rsidRPr="004706F0">
        <w:rPr>
          <w:rFonts w:ascii="Helvetica" w:eastAsia="PMingLiU" w:hAnsi="Helvetica" w:cs="Arial"/>
          <w:lang w:eastAsia="zh-TW"/>
        </w:rPr>
        <w:t>engagement</w:t>
      </w:r>
      <w:r w:rsidR="00C42282" w:rsidRPr="004706F0">
        <w:rPr>
          <w:rFonts w:ascii="Helvetica" w:eastAsia="PMingLiU" w:hAnsi="Helvetica" w:cs="Arial"/>
          <w:lang w:eastAsia="zh-TW"/>
        </w:rPr>
        <w:t xml:space="preserve"> (Gibbs, 2014)</w:t>
      </w:r>
      <w:r w:rsidR="00B621CE" w:rsidRPr="004706F0">
        <w:rPr>
          <w:rFonts w:ascii="Helvetica" w:eastAsia="PMingLiU" w:hAnsi="Helvetica" w:cs="Arial"/>
          <w:lang w:eastAsia="zh-TW"/>
        </w:rPr>
        <w:t xml:space="preserve">, </w:t>
      </w:r>
      <w:r w:rsidR="00873309" w:rsidRPr="004706F0">
        <w:rPr>
          <w:rFonts w:ascii="Helvetica" w:eastAsia="PMingLiU" w:hAnsi="Helvetica" w:cs="Arial"/>
          <w:lang w:eastAsia="zh-TW"/>
        </w:rPr>
        <w:t xml:space="preserve">flipped classroom, and </w:t>
      </w:r>
      <w:r w:rsidR="000314A1" w:rsidRPr="004706F0">
        <w:rPr>
          <w:rFonts w:ascii="Helvetica" w:eastAsia="PMingLiU" w:hAnsi="Helvetica" w:cs="Arial"/>
          <w:lang w:eastAsia="zh-TW"/>
        </w:rPr>
        <w:t>diversity in higher education</w:t>
      </w:r>
      <w:r w:rsidR="00B621CE" w:rsidRPr="004706F0">
        <w:rPr>
          <w:rFonts w:ascii="Helvetica" w:eastAsia="PMingLiU" w:hAnsi="Helvetica" w:cs="Arial"/>
          <w:lang w:eastAsia="zh-TW"/>
        </w:rPr>
        <w:t>.</w:t>
      </w:r>
      <w:r w:rsidR="00873309" w:rsidRPr="004706F0">
        <w:rPr>
          <w:rFonts w:ascii="Helvetica" w:eastAsia="PMingLiU" w:hAnsi="Helvetica" w:cs="Arial"/>
          <w:lang w:eastAsia="zh-TW"/>
        </w:rPr>
        <w:t xml:space="preserve"> </w:t>
      </w:r>
      <w:r w:rsidR="00E32936" w:rsidRPr="004706F0">
        <w:rPr>
          <w:rFonts w:ascii="Helvetica" w:eastAsia="PMingLiU" w:hAnsi="Helvetica" w:cs="Arial"/>
          <w:lang w:eastAsia="zh-TW"/>
        </w:rPr>
        <w:t xml:space="preserve">My presentation will provide </w:t>
      </w:r>
      <w:r w:rsidR="00782006" w:rsidRPr="004706F0">
        <w:rPr>
          <w:rFonts w:ascii="Helvetica" w:eastAsia="PMingLiU" w:hAnsi="Helvetica" w:cs="Arial"/>
          <w:lang w:eastAsia="zh-TW"/>
        </w:rPr>
        <w:t>insights in terms of</w:t>
      </w:r>
      <w:r w:rsidRPr="004706F0">
        <w:rPr>
          <w:rFonts w:ascii="Helvetica" w:eastAsia="PMingLiU" w:hAnsi="Helvetica" w:cs="Arial" w:hint="eastAsia"/>
          <w:lang w:eastAsia="zh-TW"/>
        </w:rPr>
        <w:t xml:space="preserve"> using gamified course design to enhance student engagement and satisfaction.</w:t>
      </w:r>
      <w:r w:rsidRPr="004706F0">
        <w:rPr>
          <w:rFonts w:ascii="Helvetica" w:eastAsia="PMingLiU" w:hAnsi="Helvetica" w:cs="Arial"/>
          <w:lang w:eastAsia="zh-TW"/>
        </w:rPr>
        <w:t xml:space="preserve"> Also, the gamified course and its learning activities </w:t>
      </w:r>
      <w:r w:rsidRPr="004706F0">
        <w:rPr>
          <w:rFonts w:ascii="Helvetica" w:eastAsia="PMingLiU" w:hAnsi="Helvetica" w:cs="Arial" w:hint="eastAsia"/>
          <w:lang w:eastAsia="zh-TW"/>
        </w:rPr>
        <w:t>o</w:t>
      </w:r>
      <w:r w:rsidR="0049392E" w:rsidRPr="004706F0">
        <w:rPr>
          <w:rFonts w:ascii="Helvetica" w:eastAsia="PMingLiU" w:hAnsi="Helvetica" w:cs="Arial" w:hint="eastAsia"/>
          <w:lang w:eastAsia="zh-TW"/>
        </w:rPr>
        <w:t>ffer diversified</w:t>
      </w:r>
      <w:r w:rsidRPr="004706F0">
        <w:rPr>
          <w:rFonts w:ascii="Helvetica" w:eastAsia="PMingLiU" w:hAnsi="Helvetica" w:cs="Arial" w:hint="eastAsia"/>
          <w:lang w:eastAsia="zh-TW"/>
        </w:rPr>
        <w:t xml:space="preserve"> learning materials </w:t>
      </w:r>
      <w:r w:rsidR="00D02F21" w:rsidRPr="004706F0">
        <w:rPr>
          <w:rFonts w:ascii="Helvetica" w:eastAsia="PMingLiU" w:hAnsi="Helvetica" w:cs="Arial"/>
          <w:lang w:eastAsia="zh-TW"/>
        </w:rPr>
        <w:t>and autonomy in</w:t>
      </w:r>
      <w:r w:rsidR="0049392E" w:rsidRPr="004706F0">
        <w:rPr>
          <w:rFonts w:ascii="Helvetica" w:eastAsia="PMingLiU" w:hAnsi="Helvetica" w:cs="Arial"/>
          <w:lang w:eastAsia="zh-TW"/>
        </w:rPr>
        <w:t xml:space="preserve"> learning </w:t>
      </w:r>
      <w:r w:rsidRPr="004706F0">
        <w:rPr>
          <w:rFonts w:ascii="Helvetica" w:eastAsia="PMingLiU" w:hAnsi="Helvetica" w:cs="Arial" w:hint="eastAsia"/>
          <w:lang w:eastAsia="zh-TW"/>
        </w:rPr>
        <w:t>to students with different needs</w:t>
      </w:r>
      <w:r w:rsidRPr="004706F0">
        <w:rPr>
          <w:rFonts w:ascii="Helvetica" w:eastAsia="PMingLiU" w:hAnsi="Helvetica" w:cs="Arial"/>
          <w:lang w:eastAsia="zh-TW"/>
        </w:rPr>
        <w:t xml:space="preserve">. Finally, the gamified course by using </w:t>
      </w:r>
      <w:r w:rsidR="00140736" w:rsidRPr="004706F0">
        <w:rPr>
          <w:rFonts w:ascii="Helvetica" w:eastAsia="PMingLiU" w:hAnsi="Helvetica" w:cs="Arial" w:hint="eastAsia"/>
          <w:lang w:eastAsia="zh-TW"/>
        </w:rPr>
        <w:t xml:space="preserve">virtual </w:t>
      </w:r>
      <w:r w:rsidR="00140736" w:rsidRPr="004706F0">
        <w:rPr>
          <w:rFonts w:ascii="Helvetica" w:eastAsia="PMingLiU" w:hAnsi="Helvetica" w:cs="Arial"/>
          <w:lang w:eastAsia="zh-TW"/>
        </w:rPr>
        <w:t>learning</w:t>
      </w:r>
      <w:r w:rsidR="00140736" w:rsidRPr="004706F0">
        <w:rPr>
          <w:rFonts w:ascii="Helvetica" w:eastAsia="PMingLiU" w:hAnsi="Helvetica" w:cs="Arial" w:hint="eastAsia"/>
          <w:lang w:eastAsia="zh-TW"/>
        </w:rPr>
        <w:t xml:space="preserve"> environment (VLE)</w:t>
      </w:r>
      <w:r w:rsidRPr="004706F0">
        <w:rPr>
          <w:rFonts w:ascii="Helvetica" w:eastAsia="PMingLiU" w:hAnsi="Helvetica" w:cs="Arial"/>
          <w:lang w:eastAsia="zh-TW"/>
        </w:rPr>
        <w:t xml:space="preserve"> allows c</w:t>
      </w:r>
      <w:r w:rsidRPr="004706F0">
        <w:rPr>
          <w:rFonts w:ascii="Helvetica" w:eastAsia="PMingLiU" w:hAnsi="Helvetica" w:cs="Arial" w:hint="eastAsia"/>
          <w:lang w:eastAsia="zh-TW"/>
        </w:rPr>
        <w:t xml:space="preserve">o-creation of knowledge and a shift from teacher-centered to student-centered learning </w:t>
      </w:r>
      <w:r w:rsidR="00AE6099" w:rsidRPr="004706F0">
        <w:rPr>
          <w:rFonts w:ascii="Helvetica" w:eastAsia="PMingLiU" w:hAnsi="Helvetica" w:cs="Arial"/>
          <w:lang w:eastAsia="zh-TW"/>
        </w:rPr>
        <w:t>environment (Hannafin &amp; Land, 1997)</w:t>
      </w:r>
      <w:r w:rsidRPr="004706F0">
        <w:rPr>
          <w:rFonts w:ascii="Helvetica" w:eastAsia="PMingLiU" w:hAnsi="Helvetica" w:cs="Arial" w:hint="eastAsia"/>
          <w:lang w:eastAsia="zh-TW"/>
        </w:rPr>
        <w:t>.</w:t>
      </w:r>
    </w:p>
    <w:p w14:paraId="7C90833E" w14:textId="77777777" w:rsidR="000A46E6" w:rsidRPr="00D45DF3" w:rsidRDefault="000A46E6" w:rsidP="000314A1">
      <w:pPr>
        <w:spacing w:after="0"/>
        <w:rPr>
          <w:rFonts w:ascii="Helvetica" w:eastAsia="PMingLiU" w:hAnsi="Helvetica" w:cs="Arial"/>
          <w:lang w:eastAsia="zh-TW"/>
        </w:rPr>
      </w:pPr>
    </w:p>
    <w:p w14:paraId="77A57A72" w14:textId="77777777" w:rsidR="000A46E6" w:rsidRPr="005E2522" w:rsidRDefault="000A46E6" w:rsidP="000A46E6">
      <w:pPr>
        <w:spacing w:after="0"/>
        <w:rPr>
          <w:rFonts w:ascii="Helvetica" w:eastAsia="PMingLiU" w:hAnsi="Helvetica" w:cs="Arial"/>
          <w:b/>
          <w:lang w:eastAsia="zh-TW"/>
        </w:rPr>
      </w:pPr>
      <w:r>
        <w:rPr>
          <w:rFonts w:ascii="Helvetica" w:eastAsia="PMingLiU" w:hAnsi="Helvetica" w:cs="Arial"/>
          <w:b/>
          <w:lang w:eastAsia="zh-TW"/>
        </w:rPr>
        <w:t>Leaning Objectives: Evaluation of A Gamified Course</w:t>
      </w:r>
    </w:p>
    <w:p w14:paraId="22575EA1" w14:textId="77777777" w:rsidR="000A46E6" w:rsidRPr="004F0758" w:rsidRDefault="000A46E6" w:rsidP="000A46E6">
      <w:pPr>
        <w:spacing w:after="0"/>
        <w:rPr>
          <w:rFonts w:ascii="Helvetica" w:eastAsia="PMingLiU" w:hAnsi="Helvetica" w:cs="Arial"/>
          <w:lang w:eastAsia="zh-TW"/>
        </w:rPr>
      </w:pPr>
    </w:p>
    <w:p w14:paraId="07D7CAEC" w14:textId="7F3C6EAD" w:rsidR="000A46E6" w:rsidRPr="00AE62C9" w:rsidRDefault="000A46E6" w:rsidP="00AE62C9">
      <w:pPr>
        <w:spacing w:after="0"/>
        <w:ind w:firstLine="720"/>
        <w:rPr>
          <w:rFonts w:ascii="Helvetica" w:eastAsia="PMingLiU" w:hAnsi="Helvetica" w:cs="Arial"/>
          <w:lang w:eastAsia="zh-TW"/>
        </w:rPr>
      </w:pPr>
      <w:r>
        <w:rPr>
          <w:rFonts w:ascii="Helvetica" w:eastAsia="PMingLiU" w:hAnsi="Helvetica" w:cs="Arial"/>
          <w:lang w:eastAsia="zh-TW"/>
        </w:rPr>
        <w:t xml:space="preserve">There are several </w:t>
      </w:r>
      <w:r>
        <w:rPr>
          <w:rFonts w:ascii="Helvetica" w:eastAsia="PMingLiU" w:hAnsi="Helvetica" w:cs="Arial" w:hint="eastAsia"/>
          <w:lang w:eastAsia="zh-TW"/>
        </w:rPr>
        <w:t>l</w:t>
      </w:r>
      <w:r w:rsidRPr="00B61249">
        <w:rPr>
          <w:rFonts w:ascii="Helvetica" w:eastAsia="PMingLiU" w:hAnsi="Helvetica" w:cs="Arial" w:hint="eastAsia"/>
          <w:lang w:eastAsia="zh-TW"/>
        </w:rPr>
        <w:t>earning objectives</w:t>
      </w:r>
      <w:r>
        <w:rPr>
          <w:rFonts w:ascii="Helvetica" w:eastAsia="PMingLiU" w:hAnsi="Helvetica" w:cs="Arial"/>
          <w:lang w:eastAsia="zh-TW"/>
        </w:rPr>
        <w:t xml:space="preserve"> in this proposed session</w:t>
      </w:r>
      <w:r>
        <w:rPr>
          <w:rFonts w:ascii="Helvetica" w:eastAsia="PMingLiU" w:hAnsi="Helvetica" w:cs="Arial" w:hint="eastAsia"/>
          <w:lang w:eastAsia="zh-TW"/>
        </w:rPr>
        <w:t xml:space="preserve">. </w:t>
      </w:r>
      <w:r>
        <w:rPr>
          <w:rFonts w:ascii="Helvetica" w:eastAsia="PMingLiU" w:hAnsi="Helvetica" w:cs="Arial"/>
          <w:lang w:eastAsia="zh-TW"/>
        </w:rPr>
        <w:t>By the end of the session,</w:t>
      </w:r>
      <w:r>
        <w:rPr>
          <w:rFonts w:ascii="Helvetica" w:eastAsia="PMingLiU" w:hAnsi="Helvetica" w:cs="Arial" w:hint="eastAsia"/>
          <w:lang w:eastAsia="zh-TW"/>
        </w:rPr>
        <w:t xml:space="preserve"> participants will </w:t>
      </w:r>
      <w:r>
        <w:rPr>
          <w:rFonts w:ascii="Helvetica" w:eastAsia="PMingLiU" w:hAnsi="Helvetica" w:cs="Arial"/>
          <w:lang w:eastAsia="zh-TW"/>
        </w:rPr>
        <w:t>a</w:t>
      </w:r>
      <w:r w:rsidRPr="00D166AE">
        <w:rPr>
          <w:rFonts w:ascii="Helvetica" w:eastAsia="PMingLiU" w:hAnsi="Helvetica" w:cs="Arial" w:hint="eastAsia"/>
          <w:lang w:eastAsia="zh-TW"/>
        </w:rPr>
        <w:t xml:space="preserve">ppreciate the values of </w:t>
      </w:r>
      <w:r>
        <w:rPr>
          <w:rFonts w:ascii="Helvetica" w:eastAsia="PMingLiU" w:hAnsi="Helvetica" w:cs="Arial"/>
          <w:lang w:eastAsia="zh-TW"/>
        </w:rPr>
        <w:t xml:space="preserve">using </w:t>
      </w:r>
      <w:r w:rsidRPr="00D166AE">
        <w:rPr>
          <w:rFonts w:ascii="Helvetica" w:eastAsia="PMingLiU" w:hAnsi="Helvetica" w:cs="Arial" w:hint="eastAsia"/>
          <w:lang w:eastAsia="zh-TW"/>
        </w:rPr>
        <w:t xml:space="preserve">gamification as a tool of flipped classroom and an </w:t>
      </w:r>
      <w:r w:rsidRPr="00D166AE">
        <w:rPr>
          <w:rFonts w:ascii="Helvetica" w:eastAsia="PMingLiU" w:hAnsi="Helvetica" w:cs="Arial"/>
          <w:lang w:eastAsia="zh-TW"/>
        </w:rPr>
        <w:t>opportunity</w:t>
      </w:r>
      <w:r w:rsidRPr="00D166AE">
        <w:rPr>
          <w:rFonts w:ascii="Helvetica" w:eastAsia="PMingLiU" w:hAnsi="Helvetica" w:cs="Arial" w:hint="eastAsia"/>
          <w:lang w:eastAsia="zh-TW"/>
        </w:rPr>
        <w:t xml:space="preserve"> to diversify learning materials in the process of course development</w:t>
      </w:r>
      <w:r>
        <w:rPr>
          <w:rFonts w:ascii="Helvetica" w:eastAsia="PMingLiU" w:hAnsi="Helvetica" w:cs="Arial"/>
          <w:lang w:eastAsia="zh-TW"/>
        </w:rPr>
        <w:t>. Second, participants will also be able to i</w:t>
      </w:r>
      <w:r w:rsidRPr="00317461">
        <w:rPr>
          <w:rFonts w:ascii="Helvetica" w:eastAsia="PMingLiU" w:hAnsi="Helvetica" w:cs="Arial" w:hint="eastAsia"/>
          <w:lang w:eastAsia="zh-TW"/>
        </w:rPr>
        <w:t>dentify key elements of a gamified course that may contribute to student psychological (e.g., engagement and satisfaction) and behavioral outcomes (e.g.,</w:t>
      </w:r>
      <w:r>
        <w:rPr>
          <w:rFonts w:ascii="Helvetica" w:eastAsia="PMingLiU" w:hAnsi="Helvetica" w:cs="Arial" w:hint="eastAsia"/>
          <w:lang w:eastAsia="zh-TW"/>
        </w:rPr>
        <w:t xml:space="preserve"> participation and performance). Lastly, </w:t>
      </w:r>
      <w:r>
        <w:rPr>
          <w:rFonts w:ascii="Helvetica" w:eastAsia="PMingLiU" w:hAnsi="Helvetica" w:cs="Arial" w:hint="eastAsia"/>
          <w:lang w:eastAsia="zh-TW"/>
        </w:rPr>
        <w:lastRenderedPageBreak/>
        <w:t xml:space="preserve">participants will learn to </w:t>
      </w:r>
      <w:r>
        <w:rPr>
          <w:rFonts w:ascii="Helvetica" w:eastAsia="PMingLiU" w:hAnsi="Helvetica" w:cs="Arial"/>
          <w:lang w:eastAsia="zh-TW"/>
        </w:rPr>
        <w:t>e</w:t>
      </w:r>
      <w:r w:rsidRPr="00A97754">
        <w:rPr>
          <w:rFonts w:ascii="Helvetica" w:eastAsia="PMingLiU" w:hAnsi="Helvetica" w:cs="Arial" w:hint="eastAsia"/>
          <w:lang w:eastAsia="zh-TW"/>
        </w:rPr>
        <w:t>valuate a gamified course</w:t>
      </w:r>
      <w:r>
        <w:rPr>
          <w:rFonts w:ascii="Helvetica" w:eastAsia="PMingLiU" w:hAnsi="Helvetica" w:cs="Arial"/>
          <w:lang w:eastAsia="zh-TW"/>
        </w:rPr>
        <w:t xml:space="preserve"> and use principles in designing their own gamified courses.</w:t>
      </w:r>
    </w:p>
    <w:p w14:paraId="4C217038" w14:textId="77777777" w:rsidR="0058659D" w:rsidRDefault="0058659D" w:rsidP="00E40C27">
      <w:pPr>
        <w:spacing w:after="0"/>
        <w:rPr>
          <w:rFonts w:ascii="Helvetica" w:eastAsia="PMingLiU" w:hAnsi="Helvetica" w:cs="Arial"/>
          <w:b/>
          <w:lang w:eastAsia="zh-TW"/>
        </w:rPr>
      </w:pPr>
    </w:p>
    <w:p w14:paraId="47F5287D" w14:textId="0C98C8FF" w:rsidR="005E2522" w:rsidRDefault="003A466F" w:rsidP="00E40C27">
      <w:pPr>
        <w:spacing w:after="0"/>
        <w:rPr>
          <w:rFonts w:ascii="Helvetica" w:eastAsia="PMingLiU" w:hAnsi="Helvetica" w:cs="Arial"/>
          <w:b/>
          <w:lang w:eastAsia="zh-TW"/>
        </w:rPr>
      </w:pPr>
      <w:r>
        <w:rPr>
          <w:rFonts w:ascii="Helvetica" w:eastAsia="PMingLiU" w:hAnsi="Helvetica" w:cs="Arial"/>
          <w:b/>
          <w:lang w:eastAsia="zh-TW"/>
        </w:rPr>
        <w:t xml:space="preserve">Enhancing </w:t>
      </w:r>
      <w:r w:rsidR="00393328">
        <w:rPr>
          <w:rFonts w:ascii="Helvetica" w:eastAsia="PMingLiU" w:hAnsi="Helvetica" w:cs="Arial"/>
          <w:b/>
          <w:lang w:eastAsia="zh-TW"/>
        </w:rPr>
        <w:t>Learning Experience</w:t>
      </w:r>
      <w:r>
        <w:rPr>
          <w:rFonts w:ascii="Helvetica" w:eastAsia="PMingLiU" w:hAnsi="Helvetica" w:cs="Arial"/>
          <w:b/>
          <w:lang w:eastAsia="zh-TW"/>
        </w:rPr>
        <w:t xml:space="preserve"> Through Gamification</w:t>
      </w:r>
    </w:p>
    <w:p w14:paraId="3FDE1FCF" w14:textId="77777777" w:rsidR="00CE402D" w:rsidRPr="005E2522" w:rsidRDefault="00CE402D" w:rsidP="00E40C27">
      <w:pPr>
        <w:spacing w:after="0"/>
        <w:rPr>
          <w:rFonts w:ascii="Helvetica" w:eastAsia="PMingLiU" w:hAnsi="Helvetica" w:cs="Arial"/>
          <w:b/>
          <w:lang w:eastAsia="zh-TW"/>
        </w:rPr>
      </w:pPr>
    </w:p>
    <w:p w14:paraId="03B9B5A9" w14:textId="12598B67" w:rsidR="000D4631" w:rsidRDefault="007C525B" w:rsidP="00A9087B">
      <w:pPr>
        <w:spacing w:after="0"/>
        <w:ind w:firstLine="720"/>
        <w:rPr>
          <w:rFonts w:ascii="Helvetica" w:eastAsia="PMingLiU" w:hAnsi="Helvetica" w:cs="Arial"/>
          <w:lang w:eastAsia="zh-TW"/>
        </w:rPr>
      </w:pPr>
      <w:r w:rsidRPr="00E40C27">
        <w:rPr>
          <w:rFonts w:ascii="Helvetica" w:eastAsia="PMingLiU" w:hAnsi="Helvetica" w:cs="Arial" w:hint="eastAsia"/>
          <w:lang w:eastAsia="zh-TW"/>
        </w:rPr>
        <w:t xml:space="preserve">In recent decades, the rapid growth of students with diverse learning styles </w:t>
      </w:r>
      <w:r w:rsidR="00D76E73" w:rsidRPr="00E40C27">
        <w:rPr>
          <w:rFonts w:ascii="Helvetica" w:eastAsia="PMingLiU" w:hAnsi="Helvetica" w:cs="Arial" w:hint="eastAsia"/>
          <w:lang w:eastAsia="zh-TW"/>
        </w:rPr>
        <w:t>and</w:t>
      </w:r>
      <w:r w:rsidRPr="00E40C27">
        <w:rPr>
          <w:rFonts w:ascii="Helvetica" w:eastAsia="PMingLiU" w:hAnsi="Helvetica" w:cs="Arial" w:hint="eastAsia"/>
          <w:lang w:eastAsia="zh-TW"/>
        </w:rPr>
        <w:t xml:space="preserve"> needs has posed teaching in Higher Education </w:t>
      </w:r>
      <w:r w:rsidR="000B1256" w:rsidRPr="00E40C27">
        <w:rPr>
          <w:rFonts w:ascii="Helvetica" w:eastAsia="PMingLiU" w:hAnsi="Helvetica" w:cs="Arial" w:hint="eastAsia"/>
          <w:lang w:eastAsia="zh-TW"/>
        </w:rPr>
        <w:t>a challenging profession</w:t>
      </w:r>
      <w:r w:rsidRPr="00E40C27">
        <w:rPr>
          <w:rFonts w:ascii="Helvetica" w:eastAsia="PMingLiU" w:hAnsi="Helvetica" w:cs="Arial" w:hint="eastAsia"/>
          <w:lang w:eastAsia="zh-TW"/>
        </w:rPr>
        <w:t xml:space="preserve">. </w:t>
      </w:r>
      <w:r w:rsidR="006613C4" w:rsidRPr="00E40C27">
        <w:rPr>
          <w:rFonts w:ascii="Helvetica" w:eastAsia="PMingLiU" w:hAnsi="Helvetica" w:cs="Arial" w:hint="eastAsia"/>
          <w:lang w:eastAsia="zh-TW"/>
        </w:rPr>
        <w:t>T</w:t>
      </w:r>
      <w:r w:rsidR="00650C7C" w:rsidRPr="00E40C27">
        <w:rPr>
          <w:rFonts w:ascii="Helvetica" w:eastAsia="PMingLiU" w:hAnsi="Helvetica" w:cs="Arial" w:hint="eastAsia"/>
          <w:lang w:eastAsia="zh-TW"/>
        </w:rPr>
        <w:t xml:space="preserve">he </w:t>
      </w:r>
      <w:r w:rsidR="00650C7C" w:rsidRPr="00E40C27">
        <w:rPr>
          <w:rFonts w:ascii="Helvetica" w:eastAsia="PMingLiU" w:hAnsi="Helvetica" w:cs="Arial"/>
          <w:lang w:eastAsia="zh-TW"/>
        </w:rPr>
        <w:t>marketization</w:t>
      </w:r>
      <w:r w:rsidR="00650C7C" w:rsidRPr="00E40C27">
        <w:rPr>
          <w:rFonts w:ascii="Helvetica" w:eastAsia="PMingLiU" w:hAnsi="Helvetica" w:cs="Arial" w:hint="eastAsia"/>
          <w:lang w:eastAsia="zh-TW"/>
        </w:rPr>
        <w:t xml:space="preserve"> of education and </w:t>
      </w:r>
      <w:r w:rsidR="006613C4" w:rsidRPr="00E40C27">
        <w:rPr>
          <w:rFonts w:ascii="Helvetica" w:eastAsia="PMingLiU" w:hAnsi="Helvetica" w:cs="Arial" w:hint="eastAsia"/>
          <w:lang w:eastAsia="zh-TW"/>
        </w:rPr>
        <w:t xml:space="preserve">the force of </w:t>
      </w:r>
      <w:r w:rsidR="006613C4" w:rsidRPr="00E40C27">
        <w:rPr>
          <w:rFonts w:ascii="Helvetica" w:eastAsia="PMingLiU" w:hAnsi="Helvetica" w:cs="Arial"/>
          <w:lang w:eastAsia="zh-TW"/>
        </w:rPr>
        <w:t>‘</w:t>
      </w:r>
      <w:r w:rsidR="00650C7C" w:rsidRPr="00E40C27">
        <w:rPr>
          <w:rFonts w:ascii="Helvetica" w:eastAsia="PMingLiU" w:hAnsi="Helvetica" w:cs="Arial" w:hint="eastAsia"/>
          <w:lang w:eastAsia="zh-TW"/>
        </w:rPr>
        <w:t>quality</w:t>
      </w:r>
      <w:r w:rsidR="006613C4" w:rsidRPr="00E40C27">
        <w:rPr>
          <w:rFonts w:ascii="Helvetica" w:eastAsia="PMingLiU" w:hAnsi="Helvetica" w:cs="Arial" w:hint="eastAsia"/>
          <w:lang w:eastAsia="zh-TW"/>
        </w:rPr>
        <w:t xml:space="preserve"> assurance</w:t>
      </w:r>
      <w:r w:rsidR="006613C4" w:rsidRPr="00E40C27">
        <w:rPr>
          <w:rFonts w:ascii="Helvetica" w:eastAsia="PMingLiU" w:hAnsi="Helvetica" w:cs="Arial"/>
          <w:lang w:eastAsia="zh-TW"/>
        </w:rPr>
        <w:t>’</w:t>
      </w:r>
      <w:r w:rsidR="006613C4" w:rsidRPr="00E40C27">
        <w:rPr>
          <w:rFonts w:ascii="Helvetica" w:eastAsia="PMingLiU" w:hAnsi="Helvetica" w:cs="Arial" w:hint="eastAsia"/>
          <w:lang w:eastAsia="zh-TW"/>
        </w:rPr>
        <w:t xml:space="preserve"> from the Higher Education </w:t>
      </w:r>
      <w:r w:rsidR="00B66889" w:rsidRPr="00E40C27">
        <w:rPr>
          <w:rFonts w:ascii="Helvetica" w:eastAsia="PMingLiU" w:hAnsi="Helvetica" w:cs="Arial" w:hint="eastAsia"/>
          <w:lang w:eastAsia="zh-TW"/>
        </w:rPr>
        <w:t>regulatory bodies</w:t>
      </w:r>
      <w:r w:rsidR="006613C4" w:rsidRPr="00E40C27">
        <w:rPr>
          <w:rFonts w:ascii="Helvetica" w:eastAsia="PMingLiU" w:hAnsi="Helvetica" w:cs="Arial" w:hint="eastAsia"/>
          <w:lang w:eastAsia="zh-TW"/>
        </w:rPr>
        <w:t xml:space="preserve"> further </w:t>
      </w:r>
      <w:r w:rsidR="00D3163D" w:rsidRPr="00E40C27">
        <w:rPr>
          <w:rFonts w:ascii="Helvetica" w:eastAsia="PMingLiU" w:hAnsi="Helvetica" w:cs="Arial" w:hint="eastAsia"/>
          <w:lang w:eastAsia="zh-TW"/>
        </w:rPr>
        <w:t xml:space="preserve">challenge </w:t>
      </w:r>
      <w:r w:rsidR="006613C4" w:rsidRPr="00E40C27">
        <w:rPr>
          <w:rFonts w:ascii="Helvetica" w:eastAsia="PMingLiU" w:hAnsi="Helvetica" w:cs="Arial" w:hint="eastAsia"/>
          <w:lang w:eastAsia="zh-TW"/>
        </w:rPr>
        <w:t xml:space="preserve">lecturers to ensure that we </w:t>
      </w:r>
      <w:r w:rsidR="00650C7C" w:rsidRPr="00E40C27">
        <w:rPr>
          <w:rFonts w:ascii="Helvetica" w:eastAsia="PMingLiU" w:hAnsi="Helvetica" w:cs="Arial"/>
          <w:lang w:eastAsia="zh-TW"/>
        </w:rPr>
        <w:t>“</w:t>
      </w:r>
      <w:r w:rsidR="006613C4" w:rsidRPr="00E40C27">
        <w:rPr>
          <w:rFonts w:ascii="Helvetica" w:eastAsia="PMingLiU" w:hAnsi="Helvetica" w:cs="Arial" w:hint="eastAsia"/>
          <w:lang w:eastAsia="zh-TW"/>
        </w:rPr>
        <w:t>get</w:t>
      </w:r>
      <w:r w:rsidR="00650C7C" w:rsidRPr="00E40C27">
        <w:rPr>
          <w:rFonts w:ascii="Helvetica" w:eastAsia="PMingLiU" w:hAnsi="Helvetica" w:cs="Arial" w:hint="eastAsia"/>
          <w:lang w:eastAsia="zh-TW"/>
        </w:rPr>
        <w:t xml:space="preserve"> as many students as possible to meet academically acceptable levels of performance at as high a level as we can</w:t>
      </w:r>
      <w:r w:rsidR="00650C7C" w:rsidRPr="00E40C27">
        <w:rPr>
          <w:rFonts w:ascii="Helvetica" w:eastAsia="PMingLiU" w:hAnsi="Helvetica" w:cs="Arial"/>
          <w:lang w:eastAsia="zh-TW"/>
        </w:rPr>
        <w:t>”</w:t>
      </w:r>
      <w:r w:rsidR="00650C7C" w:rsidRPr="00E40C27">
        <w:rPr>
          <w:rFonts w:ascii="Helvetica" w:eastAsia="PMingLiU" w:hAnsi="Helvetica" w:cs="Arial" w:hint="eastAsia"/>
          <w:lang w:eastAsia="zh-TW"/>
        </w:rPr>
        <w:t xml:space="preserve"> (Buckridge and Guest, 2007: 144). </w:t>
      </w:r>
    </w:p>
    <w:p w14:paraId="302CFDDB" w14:textId="77777777" w:rsidR="000D4631" w:rsidRDefault="000D4631" w:rsidP="00E40C27">
      <w:pPr>
        <w:spacing w:after="0"/>
        <w:rPr>
          <w:rFonts w:ascii="Helvetica" w:eastAsia="PMingLiU" w:hAnsi="Helvetica" w:cs="Arial"/>
          <w:lang w:eastAsia="zh-TW"/>
        </w:rPr>
      </w:pPr>
    </w:p>
    <w:p w14:paraId="0761901F" w14:textId="3179D257" w:rsidR="00D173C1" w:rsidRPr="00E40C27" w:rsidRDefault="000E77C2" w:rsidP="005847BF">
      <w:pPr>
        <w:spacing w:after="0"/>
        <w:ind w:firstLine="720"/>
        <w:rPr>
          <w:rFonts w:ascii="Helvetica" w:eastAsia="PMingLiU" w:hAnsi="Helvetica" w:cs="Arial"/>
          <w:lang w:eastAsia="zh-TW"/>
        </w:rPr>
      </w:pPr>
      <w:r w:rsidRPr="00E40C27">
        <w:rPr>
          <w:rFonts w:ascii="Helvetica" w:eastAsia="PMingLiU" w:hAnsi="Helvetica" w:cs="Arial" w:hint="eastAsia"/>
          <w:lang w:eastAsia="zh-TW"/>
        </w:rPr>
        <w:t>The enhancement of</w:t>
      </w:r>
      <w:r w:rsidR="006613C4" w:rsidRPr="00E40C27">
        <w:rPr>
          <w:rFonts w:ascii="Helvetica" w:eastAsia="PMingLiU" w:hAnsi="Helvetica" w:cs="Arial" w:hint="eastAsia"/>
          <w:lang w:eastAsia="zh-TW"/>
        </w:rPr>
        <w:t xml:space="preserve"> teaching and learning experience has been </w:t>
      </w:r>
      <w:r w:rsidR="0036662C" w:rsidRPr="00E40C27">
        <w:rPr>
          <w:rFonts w:ascii="Helvetica" w:eastAsia="PMingLiU" w:hAnsi="Helvetica" w:cs="Arial" w:hint="eastAsia"/>
          <w:lang w:eastAsia="zh-TW"/>
        </w:rPr>
        <w:t xml:space="preserve">approached </w:t>
      </w:r>
      <w:r w:rsidR="006613C4" w:rsidRPr="00E40C27">
        <w:rPr>
          <w:rFonts w:ascii="Helvetica" w:eastAsia="PMingLiU" w:hAnsi="Helvetica" w:cs="Arial" w:hint="eastAsia"/>
          <w:lang w:eastAsia="zh-TW"/>
        </w:rPr>
        <w:t>by different ways: improvement of the curriculum design by ensuring that overall learning objectives are met; the use of learning technologies to ensure effective feedback is provided; and</w:t>
      </w:r>
      <w:r w:rsidR="00945232">
        <w:rPr>
          <w:rFonts w:ascii="Helvetica" w:eastAsia="PMingLiU" w:hAnsi="Helvetica" w:cs="Arial"/>
          <w:lang w:eastAsia="zh-TW"/>
        </w:rPr>
        <w:t xml:space="preserve"> </w:t>
      </w:r>
      <w:r w:rsidR="00945232" w:rsidRPr="00E405DD">
        <w:rPr>
          <w:rFonts w:ascii="Helvetica" w:eastAsia="PMingLiU" w:hAnsi="Helvetica" w:cs="Arial"/>
          <w:lang w:eastAsia="zh-TW"/>
        </w:rPr>
        <w:t>a shifting focus on student-centered learning</w:t>
      </w:r>
      <w:r w:rsidR="0001457D" w:rsidRPr="00E405DD">
        <w:rPr>
          <w:rFonts w:ascii="Helvetica" w:eastAsia="PMingLiU" w:hAnsi="Helvetica" w:cs="Arial"/>
          <w:lang w:eastAsia="zh-TW"/>
        </w:rPr>
        <w:t xml:space="preserve"> and flipped classroom</w:t>
      </w:r>
      <w:r w:rsidR="00194175">
        <w:rPr>
          <w:rFonts w:ascii="Helvetica" w:eastAsia="PMingLiU" w:hAnsi="Helvetica" w:cs="Arial"/>
          <w:lang w:eastAsia="zh-TW"/>
        </w:rPr>
        <w:t xml:space="preserve"> (Hannafin &amp; Land, 1997)</w:t>
      </w:r>
      <w:r w:rsidR="00B66889" w:rsidRPr="00E40C27">
        <w:rPr>
          <w:rFonts w:ascii="Helvetica" w:eastAsia="PMingLiU" w:hAnsi="Helvetica" w:cs="Arial" w:hint="eastAsia"/>
          <w:lang w:eastAsia="zh-TW"/>
        </w:rPr>
        <w:t xml:space="preserve">. While these approaches </w:t>
      </w:r>
      <w:r w:rsidR="00F511BA" w:rsidRPr="00E40C27">
        <w:rPr>
          <w:rFonts w:ascii="Helvetica" w:eastAsia="PMingLiU" w:hAnsi="Helvetica" w:cs="Arial" w:hint="eastAsia"/>
          <w:lang w:eastAsia="zh-TW"/>
        </w:rPr>
        <w:t xml:space="preserve">seem to </w:t>
      </w:r>
      <w:r w:rsidR="00B66889" w:rsidRPr="00E40C27">
        <w:rPr>
          <w:rFonts w:ascii="Helvetica" w:eastAsia="PMingLiU" w:hAnsi="Helvetica" w:cs="Arial" w:hint="eastAsia"/>
          <w:lang w:eastAsia="zh-TW"/>
        </w:rPr>
        <w:t xml:space="preserve">improve overall teaching and learning, it is still </w:t>
      </w:r>
      <w:r w:rsidR="00DC618F" w:rsidRPr="00E40C27">
        <w:rPr>
          <w:rFonts w:ascii="Helvetica" w:eastAsia="PMingLiU" w:hAnsi="Helvetica" w:cs="Arial" w:hint="eastAsia"/>
          <w:lang w:eastAsia="zh-TW"/>
        </w:rPr>
        <w:t xml:space="preserve">believed </w:t>
      </w:r>
      <w:r w:rsidR="00B66889" w:rsidRPr="00E40C27">
        <w:rPr>
          <w:rFonts w:ascii="Helvetica" w:eastAsia="PMingLiU" w:hAnsi="Helvetica" w:cs="Arial" w:hint="eastAsia"/>
          <w:lang w:eastAsia="zh-TW"/>
        </w:rPr>
        <w:t xml:space="preserve">that the </w:t>
      </w:r>
      <w:r w:rsidR="00F511BA" w:rsidRPr="00E40C27">
        <w:rPr>
          <w:rFonts w:ascii="Helvetica" w:eastAsia="PMingLiU" w:hAnsi="Helvetica" w:cs="Arial" w:hint="eastAsia"/>
          <w:lang w:eastAsia="zh-TW"/>
        </w:rPr>
        <w:t xml:space="preserve">better </w:t>
      </w:r>
      <w:r w:rsidR="00B66889" w:rsidRPr="00E40C27">
        <w:rPr>
          <w:rFonts w:ascii="Helvetica" w:eastAsia="PMingLiU" w:hAnsi="Helvetica" w:cs="Arial" w:hint="eastAsia"/>
          <w:lang w:eastAsia="zh-TW"/>
        </w:rPr>
        <w:t>learning experiences and eng</w:t>
      </w:r>
      <w:r w:rsidR="00AF252C" w:rsidRPr="00E40C27">
        <w:rPr>
          <w:rFonts w:ascii="Helvetica" w:eastAsia="PMingLiU" w:hAnsi="Helvetica" w:cs="Arial" w:hint="eastAsia"/>
          <w:lang w:eastAsia="zh-TW"/>
        </w:rPr>
        <w:t>ag</w:t>
      </w:r>
      <w:r w:rsidR="00B66889" w:rsidRPr="00E40C27">
        <w:rPr>
          <w:rFonts w:ascii="Helvetica" w:eastAsia="PMingLiU" w:hAnsi="Helvetica" w:cs="Arial" w:hint="eastAsia"/>
          <w:lang w:eastAsia="zh-TW"/>
        </w:rPr>
        <w:t xml:space="preserve">ement of diverse classes can hardly be </w:t>
      </w:r>
      <w:r w:rsidR="00F511BA" w:rsidRPr="00E40C27">
        <w:rPr>
          <w:rFonts w:ascii="Helvetica" w:eastAsia="PMingLiU" w:hAnsi="Helvetica" w:cs="Arial" w:hint="eastAsia"/>
          <w:lang w:eastAsia="zh-TW"/>
        </w:rPr>
        <w:t xml:space="preserve">fully </w:t>
      </w:r>
      <w:r w:rsidR="00673EAD">
        <w:rPr>
          <w:rFonts w:ascii="Helvetica" w:eastAsia="PMingLiU" w:hAnsi="Helvetica" w:cs="Arial" w:hint="eastAsia"/>
          <w:lang w:eastAsia="zh-TW"/>
        </w:rPr>
        <w:t>achieved through</w:t>
      </w:r>
      <w:r w:rsidR="00FF48AC" w:rsidRPr="00E40C27">
        <w:rPr>
          <w:rFonts w:ascii="Helvetica" w:eastAsia="PMingLiU" w:hAnsi="Helvetica" w:cs="Arial" w:hint="eastAsia"/>
          <w:lang w:eastAsia="zh-TW"/>
        </w:rPr>
        <w:t xml:space="preserve"> </w:t>
      </w:r>
      <w:r w:rsidR="00673EAD">
        <w:rPr>
          <w:rFonts w:ascii="Helvetica" w:eastAsia="PMingLiU" w:hAnsi="Helvetica" w:cs="Arial" w:hint="eastAsia"/>
          <w:lang w:eastAsia="zh-TW"/>
        </w:rPr>
        <w:t>standardized instructional materials</w:t>
      </w:r>
      <w:r w:rsidR="00B66889" w:rsidRPr="00E40C27">
        <w:rPr>
          <w:rFonts w:ascii="Helvetica" w:eastAsia="PMingLiU" w:hAnsi="Helvetica" w:cs="Arial" w:hint="eastAsia"/>
          <w:lang w:eastAsia="zh-TW"/>
        </w:rPr>
        <w:t xml:space="preserve"> </w:t>
      </w:r>
      <w:r w:rsidR="004072A0">
        <w:rPr>
          <w:rFonts w:ascii="Helvetica" w:eastAsia="PMingLiU" w:hAnsi="Helvetica" w:cs="Arial"/>
          <w:lang w:eastAsia="zh-TW"/>
        </w:rPr>
        <w:t>in traditional classroom settings</w:t>
      </w:r>
      <w:r w:rsidR="001E0BEB">
        <w:rPr>
          <w:rFonts w:ascii="Helvetica" w:eastAsia="PMingLiU" w:hAnsi="Helvetica" w:cs="Arial"/>
          <w:lang w:eastAsia="zh-TW"/>
        </w:rPr>
        <w:t xml:space="preserve"> (</w:t>
      </w:r>
      <w:r w:rsidR="004C5268">
        <w:rPr>
          <w:rFonts w:ascii="Helvetica" w:eastAsia="PMingLiU" w:hAnsi="Helvetica" w:cs="Arial"/>
          <w:lang w:eastAsia="zh-TW"/>
        </w:rPr>
        <w:t>Reiner and Wood, 2013</w:t>
      </w:r>
      <w:r w:rsidR="001E0BEB">
        <w:rPr>
          <w:rFonts w:ascii="Helvetica" w:eastAsia="PMingLiU" w:hAnsi="Helvetica" w:cs="Arial"/>
          <w:lang w:eastAsia="zh-TW"/>
        </w:rPr>
        <w:t>)</w:t>
      </w:r>
      <w:r w:rsidR="001133A0">
        <w:rPr>
          <w:rFonts w:ascii="Helvetica" w:eastAsia="PMingLiU" w:hAnsi="Helvetica" w:cs="Arial"/>
          <w:lang w:eastAsia="zh-TW"/>
        </w:rPr>
        <w:t>.</w:t>
      </w:r>
      <w:r w:rsidR="00B66889" w:rsidRPr="00E40C27">
        <w:rPr>
          <w:rFonts w:ascii="Helvetica" w:eastAsia="PMingLiU" w:hAnsi="Helvetica" w:cs="Arial" w:hint="eastAsia"/>
          <w:lang w:eastAsia="zh-TW"/>
        </w:rPr>
        <w:t xml:space="preserve"> </w:t>
      </w:r>
      <w:r w:rsidR="000D4631">
        <w:rPr>
          <w:rFonts w:ascii="Helvetica" w:eastAsia="PMingLiU" w:hAnsi="Helvetica" w:cs="Arial"/>
          <w:lang w:eastAsia="zh-TW"/>
        </w:rPr>
        <w:t xml:space="preserve">To achieve “student-centered learning,” “the flipped classroom”, and “diversity in higher education,” </w:t>
      </w:r>
      <w:r w:rsidR="00953A77" w:rsidRPr="00E40C27">
        <w:rPr>
          <w:rFonts w:ascii="Helvetica" w:eastAsia="PMingLiU" w:hAnsi="Helvetica" w:cs="Arial" w:hint="eastAsia"/>
          <w:lang w:eastAsia="zh-TW"/>
        </w:rPr>
        <w:t>m</w:t>
      </w:r>
      <w:r w:rsidR="00C171BB" w:rsidRPr="00E40C27">
        <w:rPr>
          <w:rFonts w:ascii="Helvetica" w:eastAsia="PMingLiU" w:hAnsi="Helvetica" w:cs="Arial" w:hint="eastAsia"/>
          <w:lang w:eastAsia="zh-TW"/>
        </w:rPr>
        <w:t>y approach</w:t>
      </w:r>
      <w:r w:rsidR="00B66889" w:rsidRPr="00E40C27">
        <w:rPr>
          <w:rFonts w:ascii="Helvetica" w:eastAsia="PMingLiU" w:hAnsi="Helvetica" w:cs="Arial" w:hint="eastAsia"/>
          <w:lang w:eastAsia="zh-TW"/>
        </w:rPr>
        <w:t xml:space="preserve"> is through </w:t>
      </w:r>
      <w:r w:rsidR="00B66889" w:rsidRPr="00E40C27">
        <w:rPr>
          <w:rFonts w:ascii="Helvetica" w:eastAsia="PMingLiU" w:hAnsi="Helvetica" w:cs="Arial"/>
          <w:lang w:eastAsia="zh-TW"/>
        </w:rPr>
        <w:t>‘</w:t>
      </w:r>
      <w:r w:rsidR="00B66889" w:rsidRPr="00E40C27">
        <w:rPr>
          <w:rFonts w:ascii="Helvetica" w:eastAsia="PMingLiU" w:hAnsi="Helvetica" w:cs="Arial" w:hint="eastAsia"/>
          <w:lang w:eastAsia="zh-TW"/>
        </w:rPr>
        <w:t>gamification</w:t>
      </w:r>
      <w:r w:rsidR="00B66889" w:rsidRPr="00E40C27">
        <w:rPr>
          <w:rFonts w:ascii="Helvetica" w:eastAsia="PMingLiU" w:hAnsi="Helvetica" w:cs="Arial"/>
          <w:lang w:eastAsia="zh-TW"/>
        </w:rPr>
        <w:t>’</w:t>
      </w:r>
      <w:r w:rsidR="00B66889" w:rsidRPr="00E40C27">
        <w:rPr>
          <w:rFonts w:ascii="Helvetica" w:eastAsia="PMingLiU" w:hAnsi="Helvetica" w:cs="Arial" w:hint="eastAsia"/>
          <w:lang w:eastAsia="zh-TW"/>
        </w:rPr>
        <w:t xml:space="preserve"> of course design. </w:t>
      </w:r>
      <w:r w:rsidR="005A090A" w:rsidRPr="00E40C27">
        <w:rPr>
          <w:rFonts w:ascii="Helvetica" w:eastAsia="PMingLiU" w:hAnsi="Helvetica" w:cs="Arial" w:hint="eastAsia"/>
          <w:lang w:eastAsia="zh-TW"/>
        </w:rPr>
        <w:t xml:space="preserve">In this session, I aim to introduce the concept of gamification, </w:t>
      </w:r>
      <w:r w:rsidR="00C171BB" w:rsidRPr="00E40C27">
        <w:rPr>
          <w:rFonts w:ascii="Helvetica" w:eastAsia="PMingLiU" w:hAnsi="Helvetica" w:cs="Arial"/>
          <w:lang w:eastAsia="zh-TW"/>
        </w:rPr>
        <w:t>elaborate</w:t>
      </w:r>
      <w:r w:rsidR="00C171BB" w:rsidRPr="00E40C27">
        <w:rPr>
          <w:rFonts w:ascii="Helvetica" w:eastAsia="PMingLiU" w:hAnsi="Helvetica" w:cs="Arial" w:hint="eastAsia"/>
          <w:lang w:eastAsia="zh-TW"/>
        </w:rPr>
        <w:t xml:space="preserve"> how I developed a </w:t>
      </w:r>
      <w:r w:rsidR="005A090A" w:rsidRPr="00E40C27">
        <w:rPr>
          <w:rFonts w:ascii="Helvetica" w:eastAsia="PMingLiU" w:hAnsi="Helvetica" w:cs="Arial" w:hint="eastAsia"/>
          <w:lang w:eastAsia="zh-TW"/>
        </w:rPr>
        <w:t>gamified course</w:t>
      </w:r>
      <w:r w:rsidR="00C171BB" w:rsidRPr="00E40C27">
        <w:rPr>
          <w:rFonts w:ascii="Helvetica" w:eastAsia="PMingLiU" w:hAnsi="Helvetica" w:cs="Arial" w:hint="eastAsia"/>
          <w:lang w:eastAsia="zh-TW"/>
        </w:rPr>
        <w:t xml:space="preserve"> </w:t>
      </w:r>
      <w:r w:rsidR="000D4350">
        <w:rPr>
          <w:rFonts w:ascii="Helvetica" w:eastAsia="PMingLiU" w:hAnsi="Helvetica" w:cs="Arial" w:hint="eastAsia"/>
          <w:lang w:eastAsia="zh-TW"/>
        </w:rPr>
        <w:t xml:space="preserve">through the </w:t>
      </w:r>
      <w:r w:rsidR="00140736">
        <w:rPr>
          <w:rFonts w:ascii="Helvetica" w:eastAsia="PMingLiU" w:hAnsi="Helvetica" w:cs="Arial" w:hint="eastAsia"/>
          <w:lang w:eastAsia="zh-TW"/>
        </w:rPr>
        <w:t>VLE</w:t>
      </w:r>
      <w:r w:rsidR="005A090A" w:rsidRPr="00E40C27">
        <w:rPr>
          <w:rFonts w:ascii="Helvetica" w:eastAsia="PMingLiU" w:hAnsi="Helvetica" w:cs="Arial" w:hint="eastAsia"/>
          <w:lang w:eastAsia="zh-TW"/>
        </w:rPr>
        <w:t xml:space="preserve">, and </w:t>
      </w:r>
      <w:r w:rsidR="00C171BB" w:rsidRPr="00E40C27">
        <w:rPr>
          <w:rFonts w:ascii="Helvetica" w:eastAsia="PMingLiU" w:hAnsi="Helvetica" w:cs="Arial" w:hint="eastAsia"/>
          <w:lang w:eastAsia="zh-TW"/>
        </w:rPr>
        <w:t>share</w:t>
      </w:r>
      <w:r w:rsidR="005A090A" w:rsidRPr="00E40C27">
        <w:rPr>
          <w:rFonts w:ascii="Helvetica" w:eastAsia="PMingLiU" w:hAnsi="Helvetica" w:cs="Arial" w:hint="eastAsia"/>
          <w:lang w:eastAsia="zh-TW"/>
        </w:rPr>
        <w:t xml:space="preserve"> challenges and </w:t>
      </w:r>
      <w:r w:rsidR="005A090A" w:rsidRPr="00E40C27">
        <w:rPr>
          <w:rFonts w:ascii="Helvetica" w:eastAsia="PMingLiU" w:hAnsi="Helvetica" w:cs="Arial"/>
          <w:lang w:eastAsia="zh-TW"/>
        </w:rPr>
        <w:t>opportunities</w:t>
      </w:r>
      <w:r w:rsidR="005A090A" w:rsidRPr="00E40C27">
        <w:rPr>
          <w:rFonts w:ascii="Helvetica" w:eastAsia="PMingLiU" w:hAnsi="Helvetica" w:cs="Arial" w:hint="eastAsia"/>
          <w:lang w:eastAsia="zh-TW"/>
        </w:rPr>
        <w:t xml:space="preserve"> I encounter</w:t>
      </w:r>
      <w:r w:rsidR="004A3E99">
        <w:rPr>
          <w:rFonts w:ascii="Helvetica" w:eastAsia="PMingLiU" w:hAnsi="Helvetica" w:cs="Arial"/>
          <w:lang w:eastAsia="zh-TW"/>
        </w:rPr>
        <w:t>ed</w:t>
      </w:r>
      <w:r w:rsidR="005A090A" w:rsidRPr="00E40C27">
        <w:rPr>
          <w:rFonts w:ascii="Helvetica" w:eastAsia="PMingLiU" w:hAnsi="Helvetica" w:cs="Arial" w:hint="eastAsia"/>
          <w:lang w:eastAsia="zh-TW"/>
        </w:rPr>
        <w:t xml:space="preserve"> in implementing a gamified system in real world higher educational context.</w:t>
      </w:r>
      <w:r w:rsidR="004C6147">
        <w:rPr>
          <w:rFonts w:ascii="Helvetica" w:eastAsia="PMingLiU" w:hAnsi="Helvetica" w:cs="Arial" w:hint="eastAsia"/>
          <w:lang w:eastAsia="zh-TW"/>
        </w:rPr>
        <w:t xml:space="preserve"> </w:t>
      </w:r>
      <w:r w:rsidR="00C171BB" w:rsidRPr="00E40C27">
        <w:rPr>
          <w:rFonts w:ascii="Helvetica" w:eastAsia="PMingLiU" w:hAnsi="Helvetica" w:cs="Arial" w:hint="eastAsia"/>
          <w:lang w:eastAsia="zh-TW"/>
        </w:rPr>
        <w:t>Finally, I also</w:t>
      </w:r>
      <w:r w:rsidR="00D3163D" w:rsidRPr="00E40C27">
        <w:rPr>
          <w:rFonts w:ascii="Helvetica" w:eastAsia="PMingLiU" w:hAnsi="Helvetica" w:cs="Arial" w:hint="eastAsia"/>
          <w:lang w:eastAsia="zh-TW"/>
        </w:rPr>
        <w:t xml:space="preserve"> aim to</w:t>
      </w:r>
      <w:r w:rsidR="00C171BB" w:rsidRPr="00E40C27">
        <w:rPr>
          <w:rFonts w:ascii="Helvetica" w:eastAsia="PMingLiU" w:hAnsi="Helvetica" w:cs="Arial" w:hint="eastAsia"/>
          <w:lang w:eastAsia="zh-TW"/>
        </w:rPr>
        <w:t xml:space="preserve"> seek for suggestions from the </w:t>
      </w:r>
      <w:r w:rsidR="00AB6D2E" w:rsidRPr="00E40C27">
        <w:rPr>
          <w:rFonts w:ascii="Helvetica" w:eastAsia="PMingLiU" w:hAnsi="Helvetica" w:cs="Arial" w:hint="eastAsia"/>
          <w:lang w:eastAsia="zh-TW"/>
        </w:rPr>
        <w:t>participants for the improvement of</w:t>
      </w:r>
      <w:r w:rsidR="00C171BB" w:rsidRPr="00E40C27">
        <w:rPr>
          <w:rFonts w:ascii="Helvetica" w:eastAsia="PMingLiU" w:hAnsi="Helvetica" w:cs="Arial" w:hint="eastAsia"/>
          <w:lang w:eastAsia="zh-TW"/>
        </w:rPr>
        <w:t xml:space="preserve"> my gamified course.</w:t>
      </w:r>
      <w:r w:rsidR="005A090A" w:rsidRPr="00E40C27">
        <w:rPr>
          <w:rFonts w:ascii="Helvetica" w:eastAsia="PMingLiU" w:hAnsi="Helvetica" w:cs="Arial" w:hint="eastAsia"/>
          <w:lang w:eastAsia="zh-TW"/>
        </w:rPr>
        <w:t xml:space="preserve"> </w:t>
      </w:r>
    </w:p>
    <w:p w14:paraId="67A70176" w14:textId="77777777" w:rsidR="00E40C27" w:rsidRDefault="00E40C27" w:rsidP="00E40C27">
      <w:pPr>
        <w:spacing w:after="0"/>
        <w:rPr>
          <w:rFonts w:ascii="Helvetica" w:eastAsia="PMingLiU" w:hAnsi="Helvetica" w:cs="Arial"/>
          <w:lang w:eastAsia="zh-TW"/>
        </w:rPr>
      </w:pPr>
    </w:p>
    <w:p w14:paraId="00251D7D" w14:textId="03A36679" w:rsidR="00915870" w:rsidRPr="00E40C27" w:rsidRDefault="001E63B0" w:rsidP="00371E25">
      <w:pPr>
        <w:spacing w:after="0"/>
        <w:ind w:firstLine="720"/>
        <w:rPr>
          <w:rFonts w:ascii="Helvetica" w:eastAsia="PMingLiU" w:hAnsi="Helvetica" w:cs="Arial"/>
          <w:lang w:eastAsia="zh-TW"/>
        </w:rPr>
      </w:pPr>
      <w:r w:rsidRPr="00E40C27">
        <w:rPr>
          <w:rFonts w:ascii="Helvetica" w:eastAsia="PMingLiU" w:hAnsi="Helvetica" w:cs="Arial" w:hint="eastAsia"/>
          <w:lang w:eastAsia="zh-TW"/>
        </w:rPr>
        <w:t xml:space="preserve">Gamification can be defined as </w:t>
      </w:r>
      <w:r w:rsidRPr="00E40C27">
        <w:rPr>
          <w:rFonts w:ascii="Helvetica" w:eastAsia="PMingLiU" w:hAnsi="Helvetica" w:cs="Arial"/>
          <w:lang w:eastAsia="zh-TW"/>
        </w:rPr>
        <w:t>“</w:t>
      </w:r>
      <w:r w:rsidRPr="00E40C27">
        <w:rPr>
          <w:rFonts w:ascii="Helvetica" w:eastAsia="PMingLiU" w:hAnsi="Helvetica" w:cs="Arial" w:hint="eastAsia"/>
          <w:lang w:eastAsia="zh-TW"/>
        </w:rPr>
        <w:t xml:space="preserve">the use of game design elements and game thinking in non-game contexts </w:t>
      </w:r>
      <w:r w:rsidR="00915870">
        <w:rPr>
          <w:rFonts w:ascii="Helvetica" w:eastAsia="PMingLiU" w:hAnsi="Helvetica" w:cs="Arial"/>
          <w:lang w:eastAsia="zh-TW"/>
        </w:rPr>
        <w:t>(Deterding et al., 2011)</w:t>
      </w:r>
      <w:r w:rsidRPr="00E40C27">
        <w:rPr>
          <w:rFonts w:ascii="Helvetica" w:eastAsia="PMingLiU" w:hAnsi="Helvetica" w:cs="Arial" w:hint="eastAsia"/>
          <w:lang w:eastAsia="zh-TW"/>
        </w:rPr>
        <w:t>.</w:t>
      </w:r>
      <w:r w:rsidR="00920894">
        <w:rPr>
          <w:rFonts w:ascii="Helvetica" w:eastAsia="PMingLiU" w:hAnsi="Helvetica" w:cs="Arial"/>
          <w:lang w:eastAsia="zh-TW"/>
        </w:rPr>
        <w:t xml:space="preserve"> </w:t>
      </w:r>
      <w:r w:rsidR="00DC618F" w:rsidRPr="00E40C27">
        <w:rPr>
          <w:rFonts w:ascii="Helvetica" w:eastAsia="PMingLiU" w:hAnsi="Helvetica" w:cs="Arial" w:hint="eastAsia"/>
          <w:lang w:eastAsia="zh-TW"/>
        </w:rPr>
        <w:t>This term was first used in 2008 but was not widely adopted until late in 2010. Until now, researchers in this area of research generally agre</w:t>
      </w:r>
      <w:r w:rsidR="004E71F3">
        <w:rPr>
          <w:rFonts w:ascii="Helvetica" w:eastAsia="PMingLiU" w:hAnsi="Helvetica" w:cs="Arial" w:hint="eastAsia"/>
          <w:lang w:eastAsia="zh-TW"/>
        </w:rPr>
        <w:t xml:space="preserve">e </w:t>
      </w:r>
      <w:r w:rsidR="00E84741">
        <w:rPr>
          <w:rFonts w:ascii="Helvetica" w:eastAsia="PMingLiU" w:hAnsi="Helvetica" w:cs="Arial" w:hint="eastAsia"/>
          <w:lang w:eastAsia="zh-TW"/>
        </w:rPr>
        <w:t>that in gamification can be thought as</w:t>
      </w:r>
      <w:r w:rsidR="00DC618F" w:rsidRPr="00E40C27">
        <w:rPr>
          <w:rFonts w:ascii="Helvetica" w:eastAsia="PMingLiU" w:hAnsi="Helvetica" w:cs="Arial" w:hint="eastAsia"/>
          <w:lang w:eastAsia="zh-TW"/>
        </w:rPr>
        <w:t xml:space="preserve"> a system designer takes the motivational </w:t>
      </w:r>
      <w:r w:rsidR="00DC618F" w:rsidRPr="00E40C27">
        <w:rPr>
          <w:rFonts w:ascii="Helvetica" w:eastAsia="PMingLiU" w:hAnsi="Helvetica" w:cs="Arial"/>
          <w:lang w:eastAsia="zh-TW"/>
        </w:rPr>
        <w:t>properties</w:t>
      </w:r>
      <w:r w:rsidR="00DC618F" w:rsidRPr="00E40C27">
        <w:rPr>
          <w:rFonts w:ascii="Helvetica" w:eastAsia="PMingLiU" w:hAnsi="Helvetica" w:cs="Arial" w:hint="eastAsia"/>
          <w:lang w:eastAsia="zh-TW"/>
        </w:rPr>
        <w:t xml:space="preserve"> of games </w:t>
      </w:r>
      <w:r w:rsidR="00FB4BB3" w:rsidRPr="00E40C27">
        <w:rPr>
          <w:rFonts w:ascii="Helvetica" w:eastAsia="PMingLiU" w:hAnsi="Helvetica" w:cs="Arial" w:hint="eastAsia"/>
          <w:lang w:eastAsia="zh-TW"/>
        </w:rPr>
        <w:t xml:space="preserve">and applies them </w:t>
      </w:r>
      <w:r w:rsidR="00DC618F" w:rsidRPr="00E40C27">
        <w:rPr>
          <w:rFonts w:ascii="Helvetica" w:eastAsia="PMingLiU" w:hAnsi="Helvetica" w:cs="Arial" w:hint="eastAsia"/>
          <w:lang w:eastAsia="zh-TW"/>
        </w:rPr>
        <w:t>in other learning</w:t>
      </w:r>
      <w:r w:rsidR="00875C0F" w:rsidRPr="00E40C27">
        <w:rPr>
          <w:rFonts w:ascii="Helvetica" w:eastAsia="PMingLiU" w:hAnsi="Helvetica" w:cs="Arial" w:hint="eastAsia"/>
          <w:lang w:eastAsia="zh-TW"/>
        </w:rPr>
        <w:t xml:space="preserve"> activities, while</w:t>
      </w:r>
      <w:r w:rsidR="00DC618F" w:rsidRPr="00E40C27">
        <w:rPr>
          <w:rFonts w:ascii="Helvetica" w:eastAsia="PMingLiU" w:hAnsi="Helvetica" w:cs="Arial" w:hint="eastAsia"/>
          <w:lang w:eastAsia="zh-TW"/>
        </w:rPr>
        <w:t xml:space="preserve"> taking into account the human desire to communicate and share accomplishments </w:t>
      </w:r>
      <w:r w:rsidR="001405DB" w:rsidRPr="00E40C27">
        <w:rPr>
          <w:rFonts w:ascii="Helvetica" w:eastAsia="PMingLiU" w:hAnsi="Helvetica" w:cs="Arial" w:hint="eastAsia"/>
          <w:lang w:eastAsia="zh-TW"/>
        </w:rPr>
        <w:t xml:space="preserve">through goal </w:t>
      </w:r>
      <w:r w:rsidR="00DC618F" w:rsidRPr="00E40C27">
        <w:rPr>
          <w:rFonts w:ascii="Helvetica" w:eastAsia="PMingLiU" w:hAnsi="Helvetica" w:cs="Arial" w:hint="eastAsia"/>
          <w:lang w:eastAsia="zh-TW"/>
        </w:rPr>
        <w:t xml:space="preserve">setting to direct the attention of </w:t>
      </w:r>
      <w:r w:rsidR="001405DB" w:rsidRPr="00E40C27">
        <w:rPr>
          <w:rFonts w:ascii="Helvetica" w:eastAsia="PMingLiU" w:hAnsi="Helvetica" w:cs="Arial" w:hint="eastAsia"/>
          <w:lang w:eastAsia="zh-TW"/>
        </w:rPr>
        <w:t>learners and motivate them</w:t>
      </w:r>
      <w:r w:rsidR="00DC618F" w:rsidRPr="00E40C27">
        <w:rPr>
          <w:rFonts w:ascii="Helvetica" w:eastAsia="PMingLiU" w:hAnsi="Helvetica" w:cs="Arial" w:hint="eastAsia"/>
          <w:lang w:eastAsia="zh-TW"/>
        </w:rPr>
        <w:t xml:space="preserve"> (Landers and Callan, 2011). </w:t>
      </w:r>
      <w:r w:rsidR="00C171BB" w:rsidRPr="00E40C27">
        <w:rPr>
          <w:rFonts w:ascii="Helvetica" w:eastAsia="PMingLiU" w:hAnsi="Helvetica" w:cs="Arial" w:hint="eastAsia"/>
          <w:lang w:eastAsia="zh-TW"/>
        </w:rPr>
        <w:t>Gamification is regarded as a next generation method for mark</w:t>
      </w:r>
      <w:r w:rsidR="008C7582">
        <w:rPr>
          <w:rFonts w:ascii="Helvetica" w:eastAsia="PMingLiU" w:hAnsi="Helvetica" w:cs="Arial"/>
          <w:lang w:eastAsia="zh-TW"/>
        </w:rPr>
        <w:t>et</w:t>
      </w:r>
      <w:r w:rsidR="00C171BB" w:rsidRPr="00E40C27">
        <w:rPr>
          <w:rFonts w:ascii="Helvetica" w:eastAsia="PMingLiU" w:hAnsi="Helvetica" w:cs="Arial" w:hint="eastAsia"/>
          <w:lang w:eastAsia="zh-TW"/>
        </w:rPr>
        <w:t xml:space="preserve">ing and customer engagement from </w:t>
      </w:r>
      <w:r w:rsidR="00C171BB" w:rsidRPr="00E40C27">
        <w:rPr>
          <w:rFonts w:ascii="Helvetica" w:eastAsia="PMingLiU" w:hAnsi="Helvetica" w:cs="Arial"/>
          <w:lang w:eastAsia="zh-TW"/>
        </w:rPr>
        <w:t>companies</w:t>
      </w:r>
      <w:r w:rsidR="00C171BB" w:rsidRPr="00E40C27">
        <w:rPr>
          <w:rFonts w:ascii="Helvetica" w:eastAsia="PMingLiU" w:hAnsi="Helvetica" w:cs="Arial" w:hint="eastAsia"/>
          <w:lang w:eastAsia="zh-TW"/>
        </w:rPr>
        <w:t xml:space="preserve"> and commentators (Zichermann &amp; Cunningham, 2011), mainly because it generates positive, intrinsically motivating, and </w:t>
      </w:r>
      <w:r w:rsidR="00C171BB" w:rsidRPr="00E40C27">
        <w:rPr>
          <w:rFonts w:ascii="Helvetica" w:eastAsia="PMingLiU" w:hAnsi="Helvetica" w:cs="Arial"/>
          <w:lang w:eastAsia="zh-TW"/>
        </w:rPr>
        <w:t>“</w:t>
      </w:r>
      <w:r w:rsidR="00C171BB" w:rsidRPr="00E40C27">
        <w:rPr>
          <w:rFonts w:ascii="Helvetica" w:eastAsia="PMingLiU" w:hAnsi="Helvetica" w:cs="Arial" w:hint="eastAsia"/>
          <w:lang w:eastAsia="zh-TW"/>
        </w:rPr>
        <w:t>gameful</w:t>
      </w:r>
      <w:r w:rsidR="00C171BB" w:rsidRPr="00E40C27">
        <w:rPr>
          <w:rFonts w:ascii="Helvetica" w:eastAsia="PMingLiU" w:hAnsi="Helvetica" w:cs="Arial"/>
          <w:lang w:eastAsia="zh-TW"/>
        </w:rPr>
        <w:t>”</w:t>
      </w:r>
      <w:r w:rsidR="00C171BB" w:rsidRPr="00E40C27">
        <w:rPr>
          <w:rFonts w:ascii="Helvetica" w:eastAsia="PMingLiU" w:hAnsi="Helvetica" w:cs="Arial" w:hint="eastAsia"/>
          <w:lang w:eastAsia="zh-TW"/>
        </w:rPr>
        <w:t xml:space="preserve"> experiences (</w:t>
      </w:r>
      <w:r w:rsidR="00634D79" w:rsidRPr="00E40C27">
        <w:rPr>
          <w:rFonts w:ascii="Helvetica" w:eastAsia="PMingLiU" w:hAnsi="Helvetica" w:cs="Arial" w:hint="eastAsia"/>
          <w:lang w:eastAsia="zh-TW"/>
        </w:rPr>
        <w:t>Huotari &amp;Hamari, 2012; Ryan &amp;Deci, 2000</w:t>
      </w:r>
      <w:r w:rsidR="00C171BB" w:rsidRPr="00E40C27">
        <w:rPr>
          <w:rFonts w:ascii="Helvetica" w:eastAsia="PMingLiU" w:hAnsi="Helvetica" w:cs="Arial" w:hint="eastAsia"/>
          <w:lang w:eastAsia="zh-TW"/>
        </w:rPr>
        <w:t xml:space="preserve">). </w:t>
      </w:r>
      <w:r w:rsidR="00C32A34" w:rsidRPr="00E40C27">
        <w:rPr>
          <w:rFonts w:ascii="Helvetica" w:eastAsia="PMingLiU" w:hAnsi="Helvetica" w:cs="Arial" w:hint="eastAsia"/>
          <w:lang w:eastAsia="zh-TW"/>
        </w:rPr>
        <w:t xml:space="preserve">Many large firms </w:t>
      </w:r>
      <w:r w:rsidR="00170B23" w:rsidRPr="00E40C27">
        <w:rPr>
          <w:rFonts w:ascii="Helvetica" w:eastAsia="PMingLiU" w:hAnsi="Helvetica" w:cs="Arial" w:hint="eastAsia"/>
          <w:lang w:eastAsia="zh-TW"/>
        </w:rPr>
        <w:t>have been using</w:t>
      </w:r>
      <w:r w:rsidR="00C32A34" w:rsidRPr="00E40C27">
        <w:rPr>
          <w:rFonts w:ascii="Helvetica" w:eastAsia="PMingLiU" w:hAnsi="Helvetica" w:cs="Arial" w:hint="eastAsia"/>
          <w:lang w:eastAsia="zh-TW"/>
        </w:rPr>
        <w:t xml:space="preserve"> gamifi</w:t>
      </w:r>
      <w:r w:rsidR="00170B23" w:rsidRPr="00E40C27">
        <w:rPr>
          <w:rFonts w:ascii="Helvetica" w:eastAsia="PMingLiU" w:hAnsi="Helvetica" w:cs="Arial" w:hint="eastAsia"/>
          <w:lang w:eastAsia="zh-TW"/>
        </w:rPr>
        <w:t>ed services</w:t>
      </w:r>
      <w:r w:rsidR="00C32A34" w:rsidRPr="00E40C27">
        <w:rPr>
          <w:rFonts w:ascii="Helvetica" w:eastAsia="PMingLiU" w:hAnsi="Helvetica" w:cs="Arial" w:hint="eastAsia"/>
          <w:lang w:eastAsia="zh-TW"/>
        </w:rPr>
        <w:t xml:space="preserve"> in</w:t>
      </w:r>
      <w:r w:rsidR="00985B2E">
        <w:rPr>
          <w:rFonts w:ascii="Helvetica" w:eastAsia="PMingLiU" w:hAnsi="Helvetica" w:cs="Arial"/>
          <w:lang w:eastAsia="zh-TW"/>
        </w:rPr>
        <w:t xml:space="preserve"> sales,</w:t>
      </w:r>
      <w:r w:rsidR="00C32A34" w:rsidRPr="00E40C27">
        <w:rPr>
          <w:rFonts w:ascii="Helvetica" w:eastAsia="PMingLiU" w:hAnsi="Helvetica" w:cs="Arial" w:hint="eastAsia"/>
          <w:lang w:eastAsia="zh-TW"/>
        </w:rPr>
        <w:t xml:space="preserve"> customer experience</w:t>
      </w:r>
      <w:r w:rsidR="007426AE" w:rsidRPr="00E40C27">
        <w:rPr>
          <w:rFonts w:ascii="Helvetica" w:eastAsia="PMingLiU" w:hAnsi="Helvetica" w:cs="Arial" w:hint="eastAsia"/>
          <w:lang w:eastAsia="zh-TW"/>
        </w:rPr>
        <w:t xml:space="preserve">, </w:t>
      </w:r>
      <w:r w:rsidR="00C32A34" w:rsidRPr="00E40C27">
        <w:rPr>
          <w:rFonts w:ascii="Helvetica" w:eastAsia="PMingLiU" w:hAnsi="Helvetica" w:cs="Arial" w:hint="eastAsia"/>
          <w:lang w:eastAsia="zh-TW"/>
        </w:rPr>
        <w:t>and employee training</w:t>
      </w:r>
      <w:r w:rsidR="00170B23" w:rsidRPr="00E40C27">
        <w:rPr>
          <w:rFonts w:ascii="Helvetica" w:eastAsia="PMingLiU" w:hAnsi="Helvetica" w:cs="Arial" w:hint="eastAsia"/>
          <w:lang w:eastAsia="zh-TW"/>
        </w:rPr>
        <w:t xml:space="preserve"> </w:t>
      </w:r>
      <w:r w:rsidR="00080153">
        <w:rPr>
          <w:rFonts w:ascii="Helvetica" w:eastAsia="PMingLiU" w:hAnsi="Helvetica" w:cs="Arial"/>
          <w:lang w:eastAsia="zh-TW"/>
        </w:rPr>
        <w:t>(Business News Daily, 2015</w:t>
      </w:r>
      <w:r w:rsidR="00413980">
        <w:rPr>
          <w:rFonts w:ascii="Helvetica" w:eastAsia="PMingLiU" w:hAnsi="Helvetica" w:cs="Arial"/>
          <w:lang w:eastAsia="zh-TW"/>
        </w:rPr>
        <w:t xml:space="preserve">; </w:t>
      </w:r>
      <w:r w:rsidR="00276794">
        <w:rPr>
          <w:rFonts w:ascii="Helvetica" w:eastAsia="PMingLiU" w:hAnsi="Helvetica" w:cs="Arial"/>
          <w:lang w:eastAsia="zh-TW"/>
        </w:rPr>
        <w:t>Barata et al., 2013</w:t>
      </w:r>
      <w:r w:rsidR="0032114A">
        <w:rPr>
          <w:rFonts w:ascii="Helvetica" w:eastAsia="PMingLiU" w:hAnsi="Helvetica" w:cs="Arial"/>
          <w:lang w:eastAsia="zh-TW"/>
        </w:rPr>
        <w:t>; L</w:t>
      </w:r>
      <w:r w:rsidR="00FC542D">
        <w:rPr>
          <w:rFonts w:ascii="Helvetica" w:eastAsia="PMingLiU" w:hAnsi="Helvetica" w:cs="Arial"/>
          <w:lang w:eastAsia="zh-TW"/>
        </w:rPr>
        <w:t>anders and Callan, 2011</w:t>
      </w:r>
      <w:r w:rsidR="00080153">
        <w:rPr>
          <w:rFonts w:ascii="Helvetica" w:eastAsia="PMingLiU" w:hAnsi="Helvetica" w:cs="Arial"/>
          <w:lang w:eastAsia="zh-TW"/>
        </w:rPr>
        <w:t>).</w:t>
      </w:r>
    </w:p>
    <w:p w14:paraId="3F45A357" w14:textId="77777777" w:rsidR="00E40C27" w:rsidRDefault="00E40C27" w:rsidP="00E40C27">
      <w:pPr>
        <w:spacing w:after="0"/>
        <w:rPr>
          <w:rFonts w:ascii="Helvetica" w:eastAsia="PMingLiU" w:hAnsi="Helvetica" w:cs="Arial"/>
          <w:lang w:eastAsia="zh-TW"/>
        </w:rPr>
      </w:pPr>
    </w:p>
    <w:p w14:paraId="094C91D8" w14:textId="0496A1C3" w:rsidR="000D1962" w:rsidRDefault="00FF1F01" w:rsidP="006B7BF7">
      <w:pPr>
        <w:spacing w:after="0"/>
        <w:ind w:firstLine="720"/>
        <w:rPr>
          <w:rFonts w:ascii="Helvetica" w:hAnsi="Helvetica" w:cs="Arial"/>
        </w:rPr>
      </w:pPr>
      <w:r w:rsidRPr="00E40C27">
        <w:rPr>
          <w:rFonts w:ascii="Helvetica" w:eastAsia="PMingLiU" w:hAnsi="Helvetica" w:cs="Arial" w:hint="eastAsia"/>
          <w:lang w:eastAsia="zh-TW"/>
        </w:rPr>
        <w:lastRenderedPageBreak/>
        <w:t xml:space="preserve">With its benefits, </w:t>
      </w:r>
      <w:r w:rsidR="0031435F" w:rsidRPr="0031435F">
        <w:rPr>
          <w:rFonts w:ascii="Helvetica" w:eastAsia="PMingLiU" w:hAnsi="Helvetica" w:cs="Arial"/>
          <w:lang w:eastAsia="zh-TW"/>
        </w:rPr>
        <w:t>undoubtedly</w:t>
      </w:r>
      <w:r w:rsidR="00C72AA1" w:rsidRPr="00E40C27">
        <w:rPr>
          <w:rFonts w:ascii="Helvetica" w:eastAsia="PMingLiU" w:hAnsi="Helvetica" w:cs="Arial" w:hint="eastAsia"/>
          <w:lang w:eastAsia="zh-TW"/>
        </w:rPr>
        <w:t xml:space="preserve">, more and more academics are interested in </w:t>
      </w:r>
      <w:r w:rsidR="006A1E1A" w:rsidRPr="00E40C27">
        <w:rPr>
          <w:rFonts w:ascii="Helvetica" w:eastAsia="PMingLiU" w:hAnsi="Helvetica" w:cs="Arial" w:hint="eastAsia"/>
          <w:lang w:eastAsia="zh-TW"/>
        </w:rPr>
        <w:t xml:space="preserve">studying, </w:t>
      </w:r>
      <w:r w:rsidR="00C72AA1" w:rsidRPr="00E40C27">
        <w:rPr>
          <w:rFonts w:ascii="Helvetica" w:eastAsia="PMingLiU" w:hAnsi="Helvetica" w:cs="Arial" w:hint="eastAsia"/>
          <w:lang w:eastAsia="zh-TW"/>
        </w:rPr>
        <w:t>applying</w:t>
      </w:r>
      <w:r w:rsidR="006A1E1A" w:rsidRPr="00E40C27">
        <w:rPr>
          <w:rFonts w:ascii="Helvetica" w:eastAsia="PMingLiU" w:hAnsi="Helvetica" w:cs="Arial" w:hint="eastAsia"/>
          <w:lang w:eastAsia="zh-TW"/>
        </w:rPr>
        <w:t>, and improving</w:t>
      </w:r>
      <w:r w:rsidR="00C72AA1" w:rsidRPr="00E40C27">
        <w:rPr>
          <w:rFonts w:ascii="Helvetica" w:eastAsia="PMingLiU" w:hAnsi="Helvetica" w:cs="Arial" w:hint="eastAsia"/>
          <w:lang w:eastAsia="zh-TW"/>
        </w:rPr>
        <w:t xml:space="preserve"> </w:t>
      </w:r>
      <w:r w:rsidR="00386172" w:rsidRPr="00E40C27">
        <w:rPr>
          <w:rFonts w:ascii="Helvetica" w:eastAsia="PMingLiU" w:hAnsi="Helvetica" w:cs="Arial" w:hint="eastAsia"/>
          <w:lang w:eastAsia="zh-TW"/>
        </w:rPr>
        <w:t>gamification</w:t>
      </w:r>
      <w:r w:rsidR="00C72AA1" w:rsidRPr="00E40C27">
        <w:rPr>
          <w:rFonts w:ascii="Helvetica" w:eastAsia="PMingLiU" w:hAnsi="Helvetica" w:cs="Arial" w:hint="eastAsia"/>
          <w:lang w:eastAsia="zh-TW"/>
        </w:rPr>
        <w:t xml:space="preserve">. </w:t>
      </w:r>
      <w:r w:rsidR="006A1E1A" w:rsidRPr="00E40C27">
        <w:rPr>
          <w:rFonts w:ascii="Helvetica" w:eastAsia="PMingLiU" w:hAnsi="Helvetica" w:cs="Arial" w:hint="eastAsia"/>
          <w:lang w:eastAsia="zh-TW"/>
        </w:rPr>
        <w:t xml:space="preserve">This is evident </w:t>
      </w:r>
      <w:r w:rsidR="001555F2" w:rsidRPr="00E40C27">
        <w:rPr>
          <w:rFonts w:ascii="Helvetica" w:eastAsia="PMingLiU" w:hAnsi="Helvetica" w:cs="Arial" w:hint="eastAsia"/>
          <w:lang w:eastAsia="zh-TW"/>
        </w:rPr>
        <w:t>in the increasing number</w:t>
      </w:r>
      <w:r w:rsidR="009A7FFE" w:rsidRPr="00E40C27">
        <w:rPr>
          <w:rFonts w:ascii="Helvetica" w:eastAsia="PMingLiU" w:hAnsi="Helvetica" w:cs="Arial" w:hint="eastAsia"/>
          <w:lang w:eastAsia="zh-TW"/>
        </w:rPr>
        <w:t xml:space="preserve"> of writing on this topic </w:t>
      </w:r>
      <w:r w:rsidR="005B44C6" w:rsidRPr="00E40C27">
        <w:rPr>
          <w:rFonts w:ascii="Helvetica" w:eastAsia="PMingLiU" w:hAnsi="Helvetica" w:cs="Arial" w:hint="eastAsia"/>
          <w:lang w:eastAsia="zh-TW"/>
        </w:rPr>
        <w:t xml:space="preserve">over the last few years </w:t>
      </w:r>
      <w:r w:rsidR="009A7FFE" w:rsidRPr="00E40C27">
        <w:rPr>
          <w:rFonts w:ascii="Helvetica" w:eastAsia="PMingLiU" w:hAnsi="Helvetica" w:cs="Arial" w:hint="eastAsia"/>
          <w:lang w:eastAsia="zh-TW"/>
        </w:rPr>
        <w:t>(Hamari, Koivisto, and Sarsa, 2014).</w:t>
      </w:r>
      <w:r w:rsidR="00D75798" w:rsidRPr="00E40C27">
        <w:rPr>
          <w:rFonts w:ascii="Helvetica" w:eastAsia="PMingLiU" w:hAnsi="Helvetica" w:cs="Arial" w:hint="eastAsia"/>
          <w:lang w:eastAsia="zh-TW"/>
        </w:rPr>
        <w:t xml:space="preserve"> </w:t>
      </w:r>
      <w:r w:rsidR="007D0E62" w:rsidRPr="00E40C27">
        <w:rPr>
          <w:rFonts w:ascii="Helvetica" w:eastAsia="PMingLiU" w:hAnsi="Helvetica" w:cs="Arial" w:hint="eastAsia"/>
          <w:lang w:eastAsia="zh-TW"/>
        </w:rPr>
        <w:t>From conceptual</w:t>
      </w:r>
      <w:r w:rsidR="00786D2B" w:rsidRPr="00E40C27">
        <w:rPr>
          <w:rFonts w:ascii="Helvetica" w:eastAsia="PMingLiU" w:hAnsi="Helvetica" w:cs="Arial" w:hint="eastAsia"/>
          <w:lang w:eastAsia="zh-TW"/>
        </w:rPr>
        <w:t xml:space="preserve"> and theoretical</w:t>
      </w:r>
      <w:r w:rsidR="007D0E62" w:rsidRPr="00E40C27">
        <w:rPr>
          <w:rFonts w:ascii="Helvetica" w:eastAsia="PMingLiU" w:hAnsi="Helvetica" w:cs="Arial" w:hint="eastAsia"/>
          <w:lang w:eastAsia="zh-TW"/>
        </w:rPr>
        <w:t xml:space="preserve"> discussion</w:t>
      </w:r>
      <w:r w:rsidR="00786D2B" w:rsidRPr="00E40C27">
        <w:rPr>
          <w:rFonts w:ascii="Helvetica" w:eastAsia="PMingLiU" w:hAnsi="Helvetica" w:cs="Arial" w:hint="eastAsia"/>
          <w:lang w:eastAsia="zh-TW"/>
        </w:rPr>
        <w:t>s</w:t>
      </w:r>
      <w:r w:rsidR="007D0E62" w:rsidRPr="00E40C27">
        <w:rPr>
          <w:rFonts w:ascii="Helvetica" w:eastAsia="PMingLiU" w:hAnsi="Helvetica" w:cs="Arial" w:hint="eastAsia"/>
          <w:lang w:eastAsia="zh-TW"/>
        </w:rPr>
        <w:t>, a</w:t>
      </w:r>
      <w:r w:rsidR="00CC2D75" w:rsidRPr="00E40C27">
        <w:rPr>
          <w:rFonts w:ascii="Helvetica" w:eastAsia="PMingLiU" w:hAnsi="Helvetica" w:cs="Arial" w:hint="eastAsia"/>
          <w:lang w:eastAsia="zh-TW"/>
        </w:rPr>
        <w:t xml:space="preserve"> gamified system </w:t>
      </w:r>
      <w:r w:rsidR="00BF7EEA" w:rsidRPr="00E40C27">
        <w:rPr>
          <w:rFonts w:ascii="Helvetica" w:eastAsia="PMingLiU" w:hAnsi="Helvetica" w:cs="Arial" w:hint="eastAsia"/>
          <w:lang w:eastAsia="zh-TW"/>
        </w:rPr>
        <w:t xml:space="preserve">is </w:t>
      </w:r>
      <w:r w:rsidR="0062700C">
        <w:rPr>
          <w:rFonts w:ascii="Helvetica" w:eastAsia="PMingLiU" w:hAnsi="Helvetica" w:cs="Arial"/>
          <w:lang w:eastAsia="zh-TW"/>
        </w:rPr>
        <w:t>believed</w:t>
      </w:r>
      <w:r w:rsidR="00BF7EEA" w:rsidRPr="00E40C27">
        <w:rPr>
          <w:rFonts w:ascii="Helvetica" w:eastAsia="PMingLiU" w:hAnsi="Helvetica" w:cs="Arial" w:hint="eastAsia"/>
          <w:lang w:eastAsia="zh-TW"/>
        </w:rPr>
        <w:t xml:space="preserve"> to be able to</w:t>
      </w:r>
      <w:r w:rsidR="00B66889" w:rsidRPr="00E40C27">
        <w:rPr>
          <w:rFonts w:ascii="Helvetica" w:eastAsia="PMingLiU" w:hAnsi="Helvetica" w:cs="Arial" w:hint="eastAsia"/>
          <w:lang w:eastAsia="zh-TW"/>
        </w:rPr>
        <w:t xml:space="preserve"> </w:t>
      </w:r>
      <w:r w:rsidR="00B66889" w:rsidRPr="001833AC">
        <w:rPr>
          <w:rFonts w:ascii="Helvetica" w:eastAsia="PMingLiU" w:hAnsi="Helvetica" w:cs="Arial" w:hint="eastAsia"/>
          <w:lang w:eastAsia="zh-TW"/>
        </w:rPr>
        <w:t xml:space="preserve">provide faster feedback, </w:t>
      </w:r>
      <w:r w:rsidR="00B66889" w:rsidRPr="00E40C27">
        <w:rPr>
          <w:rFonts w:ascii="Helvetica" w:eastAsia="PMingLiU" w:hAnsi="Helvetica" w:cs="Arial" w:hint="eastAsia"/>
          <w:lang w:eastAsia="zh-TW"/>
        </w:rPr>
        <w:t xml:space="preserve">offer a more flexible learning environment, give opportunities to compare </w:t>
      </w:r>
      <w:r w:rsidR="000275E8" w:rsidRPr="00E40C27">
        <w:rPr>
          <w:rFonts w:ascii="Helvetica" w:eastAsia="PMingLiU" w:hAnsi="Helvetica" w:cs="Arial" w:hint="eastAsia"/>
          <w:lang w:eastAsia="zh-TW"/>
        </w:rPr>
        <w:t>a learner</w:t>
      </w:r>
      <w:r w:rsidR="00B66889" w:rsidRPr="00E40C27">
        <w:rPr>
          <w:rFonts w:ascii="Helvetica" w:eastAsia="PMingLiU" w:hAnsi="Helvetica" w:cs="Arial"/>
          <w:lang w:eastAsia="zh-TW"/>
        </w:rPr>
        <w:t>’</w:t>
      </w:r>
      <w:r w:rsidR="000275E8" w:rsidRPr="00E40C27">
        <w:rPr>
          <w:rFonts w:ascii="Helvetica" w:eastAsia="PMingLiU" w:hAnsi="Helvetica" w:cs="Arial" w:hint="eastAsia"/>
          <w:lang w:eastAsia="zh-TW"/>
        </w:rPr>
        <w:t xml:space="preserve">s </w:t>
      </w:r>
      <w:r w:rsidR="00B66889" w:rsidRPr="00E40C27">
        <w:rPr>
          <w:rFonts w:ascii="Helvetica" w:eastAsia="PMingLiU" w:hAnsi="Helvetica" w:cs="Arial" w:hint="eastAsia"/>
          <w:lang w:eastAsia="zh-TW"/>
        </w:rPr>
        <w:t xml:space="preserve">progress with </w:t>
      </w:r>
      <w:r w:rsidR="000275E8" w:rsidRPr="00E40C27">
        <w:rPr>
          <w:rFonts w:ascii="Helvetica" w:eastAsia="PMingLiU" w:hAnsi="Helvetica" w:cs="Arial" w:hint="eastAsia"/>
          <w:lang w:eastAsia="zh-TW"/>
        </w:rPr>
        <w:t>others</w:t>
      </w:r>
      <w:r w:rsidR="00B66889" w:rsidRPr="00E40C27">
        <w:rPr>
          <w:rFonts w:ascii="Helvetica" w:eastAsia="PMingLiU" w:hAnsi="Helvetica" w:cs="Arial" w:hint="eastAsia"/>
          <w:lang w:eastAsia="zh-TW"/>
        </w:rPr>
        <w:t>,</w:t>
      </w:r>
      <w:r w:rsidR="000275E8" w:rsidRPr="00E40C27">
        <w:rPr>
          <w:rFonts w:ascii="Helvetica" w:eastAsia="PMingLiU" w:hAnsi="Helvetica" w:cs="Arial" w:hint="eastAsia"/>
          <w:lang w:eastAsia="zh-TW"/>
        </w:rPr>
        <w:t xml:space="preserve"> co-creation of knowledge,</w:t>
      </w:r>
      <w:r w:rsidR="00B66889" w:rsidRPr="00E40C27">
        <w:rPr>
          <w:rFonts w:ascii="Helvetica" w:eastAsia="PMingLiU" w:hAnsi="Helvetica" w:cs="Arial" w:hint="eastAsia"/>
          <w:lang w:eastAsia="zh-TW"/>
        </w:rPr>
        <w:t xml:space="preserve"> and allow expression of individuality </w:t>
      </w:r>
      <w:r w:rsidR="002D4A14">
        <w:rPr>
          <w:rFonts w:ascii="Helvetica" w:eastAsia="PMingLiU" w:hAnsi="Helvetica" w:cs="Arial"/>
          <w:lang w:eastAsia="zh-TW"/>
        </w:rPr>
        <w:t>(</w:t>
      </w:r>
      <w:r w:rsidR="008120AF">
        <w:rPr>
          <w:rFonts w:ascii="Helvetica" w:eastAsia="PMingLiU" w:hAnsi="Helvetica" w:cs="Arial"/>
          <w:lang w:eastAsia="zh-TW"/>
        </w:rPr>
        <w:t>Wood and Reiners, 2012</w:t>
      </w:r>
      <w:r w:rsidR="002D4A14">
        <w:rPr>
          <w:rFonts w:ascii="Helvetica" w:eastAsia="PMingLiU" w:hAnsi="Helvetica" w:cs="Arial"/>
          <w:lang w:eastAsia="zh-TW"/>
        </w:rPr>
        <w:t>)</w:t>
      </w:r>
      <w:r w:rsidR="00221F58">
        <w:rPr>
          <w:rFonts w:ascii="Helvetica" w:eastAsia="PMingLiU" w:hAnsi="Helvetica" w:cs="Arial"/>
          <w:lang w:eastAsia="zh-TW"/>
        </w:rPr>
        <w:t>.</w:t>
      </w:r>
      <w:r w:rsidR="002D4A14" w:rsidRPr="00E40C27">
        <w:rPr>
          <w:rFonts w:ascii="Helvetica" w:eastAsia="PMingLiU" w:hAnsi="Helvetica" w:cs="Arial" w:hint="eastAsia"/>
          <w:lang w:eastAsia="zh-TW"/>
        </w:rPr>
        <w:t xml:space="preserve"> </w:t>
      </w:r>
      <w:r w:rsidR="001714F3">
        <w:rPr>
          <w:rFonts w:ascii="Helvetica" w:eastAsia="PMingLiU" w:hAnsi="Helvetica" w:cs="Arial"/>
          <w:lang w:eastAsia="zh-TW"/>
        </w:rPr>
        <w:t>In the context of highe</w:t>
      </w:r>
      <w:r w:rsidR="00ED4C6E">
        <w:rPr>
          <w:rFonts w:ascii="Helvetica" w:eastAsia="PMingLiU" w:hAnsi="Helvetica" w:cs="Arial"/>
          <w:lang w:eastAsia="zh-TW"/>
        </w:rPr>
        <w:t>r education, researchers claim</w:t>
      </w:r>
      <w:r w:rsidR="00F53CA3">
        <w:rPr>
          <w:rFonts w:ascii="Helvetica" w:eastAsia="PMingLiU" w:hAnsi="Helvetica" w:cs="Arial"/>
          <w:lang w:eastAsia="zh-TW"/>
        </w:rPr>
        <w:t xml:space="preserve"> and provide evidence</w:t>
      </w:r>
      <w:r w:rsidR="001714F3">
        <w:rPr>
          <w:rFonts w:ascii="Helvetica" w:eastAsia="PMingLiU" w:hAnsi="Helvetica" w:cs="Arial"/>
          <w:lang w:eastAsia="zh-TW"/>
        </w:rPr>
        <w:t xml:space="preserve"> that </w:t>
      </w:r>
      <w:r w:rsidR="006F5466">
        <w:rPr>
          <w:rFonts w:ascii="Helvetica" w:eastAsia="PMingLiU" w:hAnsi="Helvetica" w:cs="Arial"/>
          <w:lang w:eastAsia="zh-TW"/>
        </w:rPr>
        <w:t>a gamified course can</w:t>
      </w:r>
      <w:r w:rsidR="004F70AE">
        <w:rPr>
          <w:rFonts w:ascii="Helvetica" w:eastAsia="PMingLiU" w:hAnsi="Helvetica" w:cs="Arial"/>
          <w:lang w:eastAsia="zh-TW"/>
        </w:rPr>
        <w:t xml:space="preserve"> increase student</w:t>
      </w:r>
      <w:r w:rsidR="006F5466">
        <w:rPr>
          <w:rFonts w:ascii="Helvetica" w:eastAsia="PMingLiU" w:hAnsi="Helvetica" w:cs="Arial"/>
          <w:lang w:eastAsia="zh-TW"/>
        </w:rPr>
        <w:t xml:space="preserve"> </w:t>
      </w:r>
      <w:r w:rsidR="00394883">
        <w:rPr>
          <w:rFonts w:ascii="Helvetica" w:hAnsi="Helvetica" w:cs="Arial"/>
        </w:rPr>
        <w:t>engagement and satisfaction (</w:t>
      </w:r>
      <w:r w:rsidR="00E666F8">
        <w:rPr>
          <w:rFonts w:ascii="Helvetica" w:hAnsi="Helvetica" w:cs="Arial"/>
        </w:rPr>
        <w:t>Barata et al., 2013</w:t>
      </w:r>
      <w:r w:rsidR="003C5AB7">
        <w:rPr>
          <w:rFonts w:ascii="Helvetica" w:hAnsi="Helvetica" w:cs="Arial"/>
        </w:rPr>
        <w:t>; Cruz and Penley, 2014</w:t>
      </w:r>
      <w:r w:rsidR="00E666F8">
        <w:rPr>
          <w:rFonts w:ascii="Helvetica" w:hAnsi="Helvetica" w:cs="Arial"/>
        </w:rPr>
        <w:t>)</w:t>
      </w:r>
      <w:r w:rsidR="00FF74B8">
        <w:rPr>
          <w:rFonts w:ascii="Helvetica" w:hAnsi="Helvetica" w:cs="Arial"/>
        </w:rPr>
        <w:t xml:space="preserve">, </w:t>
      </w:r>
      <w:r w:rsidR="007E2731">
        <w:rPr>
          <w:rFonts w:ascii="Helvetica" w:hAnsi="Helvetica" w:cs="Arial"/>
        </w:rPr>
        <w:t>intrinsically</w:t>
      </w:r>
      <w:r w:rsidR="008F1C18">
        <w:rPr>
          <w:rFonts w:ascii="Helvetica" w:hAnsi="Helvetica" w:cs="Arial"/>
        </w:rPr>
        <w:t xml:space="preserve"> </w:t>
      </w:r>
      <w:r w:rsidR="00FF74B8">
        <w:rPr>
          <w:rFonts w:ascii="Helvetica" w:hAnsi="Helvetica" w:cs="Arial"/>
        </w:rPr>
        <w:t>motivate students</w:t>
      </w:r>
      <w:r w:rsidR="00305FD2">
        <w:rPr>
          <w:rFonts w:ascii="Helvetica" w:hAnsi="Helvetica" w:cs="Arial"/>
        </w:rPr>
        <w:t xml:space="preserve"> to take challenging learning tasks (Wood and Reiners, 2012</w:t>
      </w:r>
      <w:r w:rsidR="008F1C18">
        <w:rPr>
          <w:rFonts w:ascii="Helvetica" w:hAnsi="Helvetica" w:cs="Arial"/>
        </w:rPr>
        <w:t xml:space="preserve">; </w:t>
      </w:r>
      <w:r w:rsidR="008F1C18" w:rsidRPr="001F6FAB">
        <w:rPr>
          <w:rFonts w:ascii="Helvetica" w:hAnsi="Helvetica" w:cs="Arial"/>
        </w:rPr>
        <w:t xml:space="preserve">Banfield </w:t>
      </w:r>
      <w:r w:rsidR="008F1C18">
        <w:rPr>
          <w:rFonts w:ascii="Helvetica" w:hAnsi="Helvetica" w:cs="Arial"/>
        </w:rPr>
        <w:t xml:space="preserve">&amp; Wikerson, </w:t>
      </w:r>
      <w:r w:rsidR="008F1C18" w:rsidRPr="001F6FAB">
        <w:rPr>
          <w:rFonts w:ascii="Helvetica" w:hAnsi="Helvetica" w:cs="Arial"/>
        </w:rPr>
        <w:t>2014</w:t>
      </w:r>
      <w:r w:rsidR="0078772C">
        <w:rPr>
          <w:rFonts w:ascii="Helvetica" w:hAnsi="Helvetica" w:cs="Arial"/>
        </w:rPr>
        <w:t>; Cruz and Penley, 2014</w:t>
      </w:r>
      <w:r w:rsidR="00305FD2">
        <w:rPr>
          <w:rFonts w:ascii="Helvetica" w:hAnsi="Helvetica" w:cs="Arial"/>
        </w:rPr>
        <w:t>)</w:t>
      </w:r>
      <w:r w:rsidR="000F17CA">
        <w:rPr>
          <w:rFonts w:ascii="Helvetica" w:hAnsi="Helvetica" w:cs="Arial"/>
        </w:rPr>
        <w:t xml:space="preserve">, and </w:t>
      </w:r>
      <w:r w:rsidR="00611350">
        <w:rPr>
          <w:rFonts w:ascii="Helvetica" w:hAnsi="Helvetica" w:cs="Arial"/>
        </w:rPr>
        <w:t>increase their self-efficacy (</w:t>
      </w:r>
      <w:r w:rsidR="001F6FAB" w:rsidRPr="001F6FAB">
        <w:rPr>
          <w:rFonts w:ascii="Helvetica" w:hAnsi="Helvetica" w:cs="Arial"/>
        </w:rPr>
        <w:t xml:space="preserve">Banfield </w:t>
      </w:r>
      <w:r w:rsidR="001F6FAB">
        <w:rPr>
          <w:rFonts w:ascii="Helvetica" w:hAnsi="Helvetica" w:cs="Arial"/>
        </w:rPr>
        <w:t xml:space="preserve">&amp; Wikerson, </w:t>
      </w:r>
      <w:r w:rsidR="001F6FAB" w:rsidRPr="001F6FAB">
        <w:rPr>
          <w:rFonts w:ascii="Helvetica" w:hAnsi="Helvetica" w:cs="Arial"/>
        </w:rPr>
        <w:t>2014)</w:t>
      </w:r>
      <w:r w:rsidR="008F1C18">
        <w:rPr>
          <w:rFonts w:ascii="Helvetica" w:hAnsi="Helvetica" w:cs="Arial"/>
        </w:rPr>
        <w:t>.</w:t>
      </w:r>
      <w:r w:rsidR="00D806AB">
        <w:rPr>
          <w:rFonts w:ascii="Helvetica" w:hAnsi="Helvetica" w:cs="Arial"/>
        </w:rPr>
        <w:t xml:space="preserve"> </w:t>
      </w:r>
    </w:p>
    <w:p w14:paraId="3015A682" w14:textId="77777777" w:rsidR="000D1962" w:rsidRDefault="000D1962" w:rsidP="00E40C27">
      <w:pPr>
        <w:spacing w:after="0"/>
        <w:rPr>
          <w:rFonts w:ascii="Helvetica" w:hAnsi="Helvetica" w:cs="Arial"/>
        </w:rPr>
      </w:pPr>
    </w:p>
    <w:p w14:paraId="33C82C70" w14:textId="6FCFC7E2" w:rsidR="009D7BEA" w:rsidRPr="009D7BEA" w:rsidRDefault="00D3163D" w:rsidP="00D97BBC">
      <w:pPr>
        <w:spacing w:after="0"/>
        <w:ind w:firstLine="720"/>
        <w:rPr>
          <w:rFonts w:ascii="Times" w:eastAsiaTheme="minorEastAsia" w:hAnsi="Times" w:cs="Times"/>
          <w:sz w:val="24"/>
          <w:szCs w:val="24"/>
        </w:rPr>
      </w:pPr>
      <w:r w:rsidRPr="00E40C27">
        <w:rPr>
          <w:rFonts w:ascii="Helvetica" w:eastAsia="PMingLiU" w:hAnsi="Helvetica" w:cs="Arial" w:hint="eastAsia"/>
          <w:lang w:eastAsia="zh-TW"/>
        </w:rPr>
        <w:t xml:space="preserve">However, </w:t>
      </w:r>
      <w:r w:rsidR="006916F2">
        <w:rPr>
          <w:rFonts w:ascii="Helvetica" w:eastAsia="PMingLiU" w:hAnsi="Helvetica" w:cs="Arial"/>
          <w:lang w:eastAsia="zh-TW"/>
        </w:rPr>
        <w:t xml:space="preserve">gamification is not a </w:t>
      </w:r>
      <w:r w:rsidR="00D16519">
        <w:rPr>
          <w:rFonts w:ascii="Helvetica" w:eastAsia="PMingLiU" w:hAnsi="Helvetica" w:cs="Arial"/>
          <w:lang w:eastAsia="zh-TW"/>
        </w:rPr>
        <w:t xml:space="preserve">universal </w:t>
      </w:r>
      <w:r w:rsidR="006916F2">
        <w:rPr>
          <w:rFonts w:ascii="Helvetica" w:eastAsia="PMingLiU" w:hAnsi="Helvetica" w:cs="Arial"/>
          <w:lang w:eastAsia="zh-TW"/>
        </w:rPr>
        <w:t xml:space="preserve">panacea for all </w:t>
      </w:r>
      <w:r w:rsidR="00706DB1">
        <w:rPr>
          <w:rFonts w:ascii="Helvetica" w:eastAsia="PMingLiU" w:hAnsi="Helvetica" w:cs="Arial"/>
          <w:lang w:eastAsia="zh-TW"/>
        </w:rPr>
        <w:t>challenge</w:t>
      </w:r>
      <w:r w:rsidR="006916F2">
        <w:rPr>
          <w:rFonts w:ascii="Helvetica" w:eastAsia="PMingLiU" w:hAnsi="Helvetica" w:cs="Arial"/>
          <w:lang w:eastAsia="zh-TW"/>
        </w:rPr>
        <w:t>s</w:t>
      </w:r>
      <w:r w:rsidR="00706DB1">
        <w:rPr>
          <w:rFonts w:ascii="Helvetica" w:eastAsia="PMingLiU" w:hAnsi="Helvetica" w:cs="Arial"/>
          <w:lang w:eastAsia="zh-TW"/>
        </w:rPr>
        <w:t xml:space="preserve"> in teaching and learning</w:t>
      </w:r>
      <w:r w:rsidR="00D806AB">
        <w:rPr>
          <w:rFonts w:ascii="Helvetica" w:eastAsia="PMingLiU" w:hAnsi="Helvetica" w:cs="Arial"/>
          <w:lang w:eastAsia="zh-TW"/>
        </w:rPr>
        <w:t xml:space="preserve"> and it may not be effective all the time</w:t>
      </w:r>
      <w:r w:rsidR="006916F2">
        <w:rPr>
          <w:rFonts w:ascii="Helvetica" w:eastAsia="PMingLiU" w:hAnsi="Helvetica" w:cs="Arial"/>
          <w:lang w:eastAsia="zh-TW"/>
        </w:rPr>
        <w:t xml:space="preserve">. </w:t>
      </w:r>
      <w:r w:rsidR="000D2DB4">
        <w:rPr>
          <w:rFonts w:ascii="Helvetica" w:eastAsia="PMingLiU" w:hAnsi="Helvetica" w:cs="Arial"/>
          <w:lang w:eastAsia="zh-TW"/>
        </w:rPr>
        <w:t xml:space="preserve">Review studies </w:t>
      </w:r>
      <w:r w:rsidR="006916F2">
        <w:rPr>
          <w:rFonts w:ascii="Helvetica" w:eastAsia="PMingLiU" w:hAnsi="Helvetica" w:cs="Arial"/>
          <w:lang w:eastAsia="zh-TW"/>
        </w:rPr>
        <w:t xml:space="preserve">on </w:t>
      </w:r>
      <w:r w:rsidR="006916F2" w:rsidRPr="00E40C27">
        <w:rPr>
          <w:rFonts w:ascii="Helvetica" w:eastAsia="PMingLiU" w:hAnsi="Helvetica" w:cs="Arial"/>
          <w:lang w:eastAsia="zh-TW"/>
        </w:rPr>
        <w:t>“</w:t>
      </w:r>
      <w:r w:rsidR="006916F2" w:rsidRPr="00E40C27">
        <w:rPr>
          <w:rFonts w:ascii="Helvetica" w:eastAsia="PMingLiU" w:hAnsi="Helvetica" w:cs="Arial" w:hint="eastAsia"/>
          <w:lang w:eastAsia="zh-TW"/>
        </w:rPr>
        <w:t>Does gamification work?</w:t>
      </w:r>
      <w:r w:rsidR="006916F2" w:rsidRPr="00E40C27">
        <w:rPr>
          <w:rFonts w:ascii="Helvetica" w:eastAsia="PMingLiU" w:hAnsi="Helvetica" w:cs="Arial"/>
          <w:lang w:eastAsia="zh-TW"/>
        </w:rPr>
        <w:t>”</w:t>
      </w:r>
      <w:r w:rsidR="006916F2" w:rsidRPr="00E40C27">
        <w:rPr>
          <w:rFonts w:ascii="Helvetica" w:eastAsia="PMingLiU" w:hAnsi="Helvetica" w:cs="Arial" w:hint="eastAsia"/>
          <w:lang w:eastAsia="zh-TW"/>
        </w:rPr>
        <w:t xml:space="preserve"> </w:t>
      </w:r>
      <w:r w:rsidR="000D2DB4">
        <w:rPr>
          <w:rFonts w:ascii="Helvetica" w:eastAsia="PMingLiU" w:hAnsi="Helvetica" w:cs="Arial" w:hint="eastAsia"/>
          <w:lang w:eastAsia="zh-TW"/>
        </w:rPr>
        <w:t>reveal</w:t>
      </w:r>
      <w:r w:rsidR="006341DF" w:rsidRPr="00E40C27">
        <w:rPr>
          <w:rFonts w:ascii="Helvetica" w:eastAsia="PMingLiU" w:hAnsi="Helvetica" w:cs="Arial" w:hint="eastAsia"/>
          <w:lang w:eastAsia="zh-TW"/>
        </w:rPr>
        <w:t xml:space="preserve"> that the effectiveness of a gamified system depends on </w:t>
      </w:r>
      <w:r w:rsidR="006341DF" w:rsidRPr="00E40C27">
        <w:rPr>
          <w:rFonts w:ascii="Helvetica" w:eastAsia="PMingLiU" w:hAnsi="Helvetica" w:cs="Arial" w:hint="eastAsia"/>
          <w:i/>
          <w:lang w:eastAsia="zh-TW"/>
        </w:rPr>
        <w:t>the social environment</w:t>
      </w:r>
      <w:r w:rsidR="006341DF" w:rsidRPr="00E40C27">
        <w:rPr>
          <w:rFonts w:ascii="Helvetica" w:eastAsia="PMingLiU" w:hAnsi="Helvetica" w:cs="Arial" w:hint="eastAsia"/>
          <w:lang w:eastAsia="zh-TW"/>
        </w:rPr>
        <w:t xml:space="preserve">, </w:t>
      </w:r>
      <w:r w:rsidR="006341DF" w:rsidRPr="00E40C27">
        <w:rPr>
          <w:rFonts w:ascii="Helvetica" w:eastAsia="PMingLiU" w:hAnsi="Helvetica" w:cs="Arial" w:hint="eastAsia"/>
          <w:i/>
          <w:lang w:eastAsia="zh-TW"/>
        </w:rPr>
        <w:t>the nature of the system</w:t>
      </w:r>
      <w:r w:rsidR="006341DF" w:rsidRPr="00E40C27">
        <w:rPr>
          <w:rFonts w:ascii="Helvetica" w:eastAsia="PMingLiU" w:hAnsi="Helvetica" w:cs="Arial" w:hint="eastAsia"/>
          <w:lang w:eastAsia="zh-TW"/>
        </w:rPr>
        <w:t xml:space="preserve"> (hedonic or utilitarian), and </w:t>
      </w:r>
      <w:r w:rsidR="006341DF" w:rsidRPr="00E273AD">
        <w:rPr>
          <w:rFonts w:ascii="Helvetica" w:eastAsia="PMingLiU" w:hAnsi="Helvetica" w:cs="Arial" w:hint="eastAsia"/>
          <w:i/>
          <w:lang w:eastAsia="zh-TW"/>
        </w:rPr>
        <w:t>user qualities</w:t>
      </w:r>
      <w:r w:rsidR="006341DF" w:rsidRPr="00E40C27">
        <w:rPr>
          <w:rFonts w:ascii="Helvetica" w:eastAsia="PMingLiU" w:hAnsi="Helvetica" w:cs="Arial" w:hint="eastAsia"/>
          <w:lang w:eastAsia="zh-TW"/>
        </w:rPr>
        <w:t xml:space="preserve">. </w:t>
      </w:r>
      <w:r w:rsidR="000D2DB4">
        <w:rPr>
          <w:rFonts w:ascii="Helvetica" w:eastAsia="PMingLiU" w:hAnsi="Helvetica" w:cs="Arial"/>
          <w:lang w:eastAsia="zh-TW"/>
        </w:rPr>
        <w:t xml:space="preserve"> (</w:t>
      </w:r>
      <w:r w:rsidR="000D2DB4" w:rsidRPr="00E40C27">
        <w:rPr>
          <w:rFonts w:ascii="Helvetica" w:eastAsia="PMingLiU" w:hAnsi="Helvetica" w:cs="Arial" w:hint="eastAsia"/>
          <w:lang w:eastAsia="zh-TW"/>
        </w:rPr>
        <w:t>Hamari, Koivisto, and Sarsa</w:t>
      </w:r>
      <w:r w:rsidR="000D2DB4">
        <w:rPr>
          <w:rFonts w:ascii="Helvetica" w:eastAsia="PMingLiU" w:hAnsi="Helvetica" w:cs="Arial"/>
          <w:lang w:eastAsia="zh-TW"/>
        </w:rPr>
        <w:t>,</w:t>
      </w:r>
      <w:r w:rsidR="000D2DB4">
        <w:rPr>
          <w:rFonts w:ascii="Helvetica" w:eastAsia="PMingLiU" w:hAnsi="Helvetica" w:cs="Arial" w:hint="eastAsia"/>
          <w:lang w:eastAsia="zh-TW"/>
        </w:rPr>
        <w:t xml:space="preserve"> </w:t>
      </w:r>
      <w:r w:rsidR="000D2DB4" w:rsidRPr="00E40C27">
        <w:rPr>
          <w:rFonts w:ascii="Helvetica" w:eastAsia="PMingLiU" w:hAnsi="Helvetica" w:cs="Arial" w:hint="eastAsia"/>
          <w:lang w:eastAsia="zh-TW"/>
        </w:rPr>
        <w:t>2014)</w:t>
      </w:r>
      <w:r w:rsidR="00FF6FA1">
        <w:rPr>
          <w:rFonts w:ascii="Helvetica" w:eastAsia="PMingLiU" w:hAnsi="Helvetica" w:cs="Arial"/>
          <w:lang w:eastAsia="zh-TW"/>
        </w:rPr>
        <w:t xml:space="preserve">. </w:t>
      </w:r>
      <w:r w:rsidR="000949CA">
        <w:rPr>
          <w:rFonts w:ascii="Helvetica" w:eastAsia="PMingLiU" w:hAnsi="Helvetica" w:cs="Arial"/>
          <w:lang w:eastAsia="zh-TW"/>
        </w:rPr>
        <w:t xml:space="preserve">Also, the effectiveness of gamification depends on </w:t>
      </w:r>
      <w:r w:rsidR="00173F90">
        <w:rPr>
          <w:rFonts w:ascii="Helvetica" w:eastAsia="PMingLiU" w:hAnsi="Helvetica" w:cs="Arial"/>
          <w:lang w:eastAsia="zh-TW"/>
        </w:rPr>
        <w:t xml:space="preserve">what </w:t>
      </w:r>
      <w:r w:rsidR="000949CA">
        <w:rPr>
          <w:rFonts w:ascii="Helvetica" w:eastAsia="PMingLiU" w:hAnsi="Helvetica" w:cs="Arial"/>
          <w:lang w:eastAsia="zh-TW"/>
        </w:rPr>
        <w:t xml:space="preserve">outcome measures </w:t>
      </w:r>
      <w:r w:rsidR="00173F90">
        <w:rPr>
          <w:rFonts w:ascii="Helvetica" w:eastAsia="PMingLiU" w:hAnsi="Helvetica" w:cs="Arial"/>
          <w:lang w:eastAsia="zh-TW"/>
        </w:rPr>
        <w:t xml:space="preserve">are </w:t>
      </w:r>
      <w:r w:rsidR="000949CA">
        <w:rPr>
          <w:rFonts w:ascii="Helvetica" w:eastAsia="PMingLiU" w:hAnsi="Helvetica" w:cs="Arial"/>
          <w:lang w:eastAsia="zh-TW"/>
        </w:rPr>
        <w:t>used. For example</w:t>
      </w:r>
      <w:r w:rsidR="00FF6FA1">
        <w:rPr>
          <w:rFonts w:ascii="Helvetica" w:eastAsia="PMingLiU" w:hAnsi="Helvetica" w:cs="Arial"/>
          <w:lang w:eastAsia="zh-TW"/>
        </w:rPr>
        <w:t xml:space="preserve">, </w:t>
      </w:r>
      <w:r w:rsidR="00D400D5">
        <w:rPr>
          <w:rFonts w:ascii="Helvetica" w:eastAsia="PMingLiU" w:hAnsi="Helvetica" w:cs="Arial"/>
          <w:lang w:eastAsia="zh-TW"/>
        </w:rPr>
        <w:t xml:space="preserve">a study of </w:t>
      </w:r>
      <w:r w:rsidR="00D6098D">
        <w:rPr>
          <w:rFonts w:ascii="Helvetica" w:eastAsia="PMingLiU" w:hAnsi="Helvetica" w:cs="Arial"/>
          <w:lang w:eastAsia="zh-TW"/>
        </w:rPr>
        <w:t>Dominguez et al. (2013)</w:t>
      </w:r>
      <w:r w:rsidR="005315C7">
        <w:rPr>
          <w:rFonts w:ascii="Helvetica" w:eastAsia="PMingLiU" w:hAnsi="Helvetica" w:cs="Arial"/>
          <w:lang w:eastAsia="zh-TW"/>
        </w:rPr>
        <w:t xml:space="preserve"> reports that </w:t>
      </w:r>
      <w:r w:rsidR="00D97BBC">
        <w:rPr>
          <w:rFonts w:ascii="Helvetica" w:eastAsia="PMingLiU" w:hAnsi="Helvetica" w:cs="Arial"/>
          <w:lang w:eastAsia="zh-TW"/>
        </w:rPr>
        <w:t xml:space="preserve">while students with gamified experience received better scores in practical assignments, they performed poorly on written assignments and participated less on class activities. </w:t>
      </w:r>
    </w:p>
    <w:p w14:paraId="60ED5A10" w14:textId="77777777" w:rsidR="009D7BEA" w:rsidRPr="00D806AB" w:rsidRDefault="009D7BEA" w:rsidP="00E175E6">
      <w:pPr>
        <w:spacing w:after="0"/>
        <w:ind w:firstLine="720"/>
        <w:rPr>
          <w:rFonts w:ascii="Helvetica" w:hAnsi="Helvetica" w:cs="Arial"/>
        </w:rPr>
      </w:pPr>
    </w:p>
    <w:p w14:paraId="59889C4F" w14:textId="32AC778D" w:rsidR="00191F44" w:rsidRPr="005E2522" w:rsidRDefault="00D00766" w:rsidP="00191F44">
      <w:pPr>
        <w:spacing w:after="0"/>
        <w:rPr>
          <w:rFonts w:ascii="Helvetica" w:eastAsia="PMingLiU" w:hAnsi="Helvetica" w:cs="Arial"/>
          <w:b/>
          <w:lang w:eastAsia="zh-TW"/>
        </w:rPr>
      </w:pPr>
      <w:r>
        <w:rPr>
          <w:rFonts w:ascii="Helvetica" w:eastAsia="PMingLiU" w:hAnsi="Helvetica" w:cs="Arial"/>
          <w:b/>
          <w:lang w:eastAsia="zh-TW"/>
        </w:rPr>
        <w:t>A Gamified Personal and Professional Development Course</w:t>
      </w:r>
    </w:p>
    <w:p w14:paraId="7C4E0E54" w14:textId="77777777" w:rsidR="00191F44" w:rsidRDefault="00191F44" w:rsidP="00C94984">
      <w:pPr>
        <w:spacing w:after="0"/>
        <w:rPr>
          <w:rFonts w:ascii="Helvetica" w:eastAsia="PMingLiU" w:hAnsi="Helvetica" w:cs="Arial"/>
          <w:lang w:eastAsia="zh-TW"/>
        </w:rPr>
      </w:pPr>
    </w:p>
    <w:p w14:paraId="5C651C9F" w14:textId="0DB5C6B7" w:rsidR="00C94984" w:rsidRPr="00836035" w:rsidRDefault="00C94984" w:rsidP="00CC1CFE">
      <w:pPr>
        <w:ind w:firstLine="720"/>
        <w:rPr>
          <w:rFonts w:ascii="Helvetica Neue" w:eastAsia="Times New Roman" w:hAnsi="Helvetica Neue"/>
          <w:color w:val="333333"/>
          <w:shd w:val="clear" w:color="auto" w:fill="FFFFFF"/>
        </w:rPr>
      </w:pPr>
      <w:r w:rsidRPr="00836035">
        <w:rPr>
          <w:rFonts w:ascii="Helvetica" w:eastAsia="PMingLiU" w:hAnsi="Helvetica" w:cs="Arial" w:hint="eastAsia"/>
          <w:lang w:eastAsia="zh-TW"/>
        </w:rPr>
        <w:t xml:space="preserve">The gamified course is titled </w:t>
      </w:r>
      <w:r w:rsidRPr="00836035">
        <w:rPr>
          <w:rFonts w:ascii="Helvetica" w:eastAsia="PMingLiU" w:hAnsi="Helvetica" w:cs="Arial"/>
          <w:lang w:eastAsia="zh-TW"/>
        </w:rPr>
        <w:t>“</w:t>
      </w:r>
      <w:r w:rsidRPr="00836035">
        <w:rPr>
          <w:rFonts w:ascii="Helvetica" w:eastAsia="PMingLiU" w:hAnsi="Helvetica" w:cs="Arial" w:hint="eastAsia"/>
          <w:lang w:eastAsia="zh-TW"/>
        </w:rPr>
        <w:t>Personal and Professional Development 2: Business Communication and Research.</w:t>
      </w:r>
      <w:r w:rsidRPr="00836035">
        <w:rPr>
          <w:rFonts w:ascii="Helvetica" w:eastAsia="PMingLiU" w:hAnsi="Helvetica" w:cs="Arial"/>
          <w:lang w:eastAsia="zh-TW"/>
        </w:rPr>
        <w:t>”</w:t>
      </w:r>
      <w:r w:rsidRPr="00836035">
        <w:rPr>
          <w:rFonts w:ascii="Helvetica" w:eastAsia="PMingLiU" w:hAnsi="Helvetica" w:cs="Arial" w:hint="eastAsia"/>
          <w:lang w:eastAsia="zh-TW"/>
        </w:rPr>
        <w:t xml:space="preserve"> This is one of the three Personal and Professional Development (PPD) courses </w:t>
      </w:r>
      <w:r w:rsidR="001D702F" w:rsidRPr="00836035">
        <w:rPr>
          <w:rFonts w:ascii="Helvetica" w:eastAsia="PMingLiU" w:hAnsi="Helvetica" w:cs="Arial" w:hint="eastAsia"/>
          <w:lang w:eastAsia="zh-TW"/>
        </w:rPr>
        <w:t>offered to</w:t>
      </w:r>
      <w:r w:rsidRPr="00836035">
        <w:rPr>
          <w:rFonts w:ascii="Helvetica" w:eastAsia="PMingLiU" w:hAnsi="Helvetica" w:cs="Arial" w:hint="eastAsia"/>
          <w:lang w:eastAsia="zh-TW"/>
        </w:rPr>
        <w:t xml:space="preserve"> undergraduate students in the Business School of a post-92 university in the UK.</w:t>
      </w:r>
      <w:r w:rsidR="00EA54F8" w:rsidRPr="00836035">
        <w:rPr>
          <w:rFonts w:ascii="Helvetica" w:eastAsia="PMingLiU" w:hAnsi="Helvetica" w:cs="Arial" w:hint="eastAsia"/>
          <w:lang w:eastAsia="zh-TW"/>
        </w:rPr>
        <w:t xml:space="preserve"> PPD</w:t>
      </w:r>
      <w:r w:rsidR="00B17BE6" w:rsidRPr="00836035">
        <w:rPr>
          <w:rFonts w:ascii="Helvetica" w:eastAsia="PMingLiU" w:hAnsi="Helvetica" w:cs="Arial" w:hint="eastAsia"/>
          <w:lang w:eastAsia="zh-TW"/>
        </w:rPr>
        <w:t xml:space="preserve"> course</w:t>
      </w:r>
      <w:r w:rsidR="003F6EAF" w:rsidRPr="00836035">
        <w:rPr>
          <w:rFonts w:ascii="Helvetica" w:eastAsia="PMingLiU" w:hAnsi="Helvetica" w:cs="Arial" w:hint="eastAsia"/>
          <w:lang w:eastAsia="zh-TW"/>
        </w:rPr>
        <w:t xml:space="preserve">s were designed </w:t>
      </w:r>
      <w:r w:rsidR="00AA73A8" w:rsidRPr="00836035">
        <w:rPr>
          <w:rFonts w:ascii="Helvetica" w:eastAsia="PMingLiU" w:hAnsi="Helvetica" w:cs="Arial"/>
          <w:lang w:eastAsia="zh-TW"/>
        </w:rPr>
        <w:t xml:space="preserve">around </w:t>
      </w:r>
      <w:r w:rsidR="003F6EAF" w:rsidRPr="00836035">
        <w:rPr>
          <w:rFonts w:ascii="Helvetica" w:eastAsia="PMingLiU" w:hAnsi="Helvetica" w:cs="Arial" w:hint="eastAsia"/>
          <w:lang w:eastAsia="zh-TW"/>
        </w:rPr>
        <w:t>ten</w:t>
      </w:r>
      <w:r w:rsidR="00EA54F8" w:rsidRPr="00836035">
        <w:rPr>
          <w:rFonts w:ascii="Helvetica" w:eastAsia="PMingLiU" w:hAnsi="Helvetica" w:cs="Arial" w:hint="eastAsia"/>
          <w:lang w:eastAsia="zh-TW"/>
        </w:rPr>
        <w:t xml:space="preserve"> years ago in order to </w:t>
      </w:r>
      <w:r w:rsidR="00705419" w:rsidRPr="00836035">
        <w:rPr>
          <w:rFonts w:ascii="Helvetica" w:eastAsia="PMingLiU" w:hAnsi="Helvetica" w:cs="Arial" w:hint="eastAsia"/>
          <w:lang w:eastAsia="zh-TW"/>
        </w:rPr>
        <w:t>help</w:t>
      </w:r>
      <w:r w:rsidR="00EA54F8" w:rsidRPr="00836035">
        <w:rPr>
          <w:rFonts w:ascii="Helvetica" w:eastAsia="PMingLiU" w:hAnsi="Helvetica" w:cs="Arial" w:hint="eastAsia"/>
          <w:lang w:eastAsia="zh-TW"/>
        </w:rPr>
        <w:t xml:space="preserve"> students</w:t>
      </w:r>
      <w:r w:rsidR="00705419" w:rsidRPr="00836035">
        <w:rPr>
          <w:rFonts w:ascii="Helvetica" w:eastAsia="PMingLiU" w:hAnsi="Helvetica" w:cs="Arial"/>
          <w:lang w:eastAsia="zh-TW"/>
        </w:rPr>
        <w:t xml:space="preserve"> enha</w:t>
      </w:r>
      <w:r w:rsidR="00705419" w:rsidRPr="00836035">
        <w:rPr>
          <w:rFonts w:ascii="Helvetica" w:eastAsia="PMingLiU" w:hAnsi="Helvetica" w:cs="Arial" w:hint="eastAsia"/>
          <w:lang w:eastAsia="zh-TW"/>
        </w:rPr>
        <w:t>nce</w:t>
      </w:r>
      <w:r w:rsidR="00EA54F8" w:rsidRPr="00836035">
        <w:rPr>
          <w:rFonts w:ascii="Helvetica" w:eastAsia="PMingLiU" w:hAnsi="Helvetica" w:cs="Arial" w:hint="eastAsia"/>
          <w:lang w:eastAsia="zh-TW"/>
        </w:rPr>
        <w:t xml:space="preserve"> employability</w:t>
      </w:r>
      <w:r w:rsidR="0037439B" w:rsidRPr="00836035">
        <w:rPr>
          <w:rFonts w:ascii="Helvetica" w:eastAsia="PMingLiU" w:hAnsi="Helvetica" w:cs="Arial"/>
          <w:lang w:eastAsia="zh-TW"/>
        </w:rPr>
        <w:t xml:space="preserve"> </w:t>
      </w:r>
      <w:r w:rsidR="0037439B" w:rsidRPr="00836035">
        <w:rPr>
          <w:rFonts w:ascii="Helvetica Neue" w:eastAsia="Times New Roman" w:hAnsi="Helvetica Neue"/>
          <w:color w:val="333333"/>
          <w:shd w:val="clear" w:color="auto" w:fill="FFFFFF"/>
        </w:rPr>
        <w:t>(Yorke &amp; Knight, 2006)</w:t>
      </w:r>
      <w:r w:rsidR="00EA54F8" w:rsidRPr="00836035">
        <w:rPr>
          <w:rFonts w:ascii="Helvetica" w:eastAsia="PMingLiU" w:hAnsi="Helvetica" w:cs="Arial" w:hint="eastAsia"/>
          <w:lang w:eastAsia="zh-TW"/>
        </w:rPr>
        <w:t xml:space="preserve">. </w:t>
      </w:r>
      <w:r w:rsidR="00B10983" w:rsidRPr="00836035">
        <w:rPr>
          <w:rFonts w:ascii="Helvetica" w:eastAsia="PMingLiU" w:hAnsi="Helvetica" w:cs="Arial" w:hint="eastAsia"/>
          <w:lang w:eastAsia="zh-TW"/>
        </w:rPr>
        <w:t>To further improve student</w:t>
      </w:r>
      <w:r w:rsidR="004F6BF1" w:rsidRPr="00836035">
        <w:rPr>
          <w:rFonts w:ascii="Helvetica" w:eastAsia="PMingLiU" w:hAnsi="Helvetica" w:cs="Arial" w:hint="eastAsia"/>
          <w:lang w:eastAsia="zh-TW"/>
        </w:rPr>
        <w:t xml:space="preserve"> employability, the School launched the Employability Passport </w:t>
      </w:r>
      <w:r w:rsidR="00BD2188" w:rsidRPr="00836035">
        <w:rPr>
          <w:rFonts w:ascii="Helvetica" w:eastAsia="PMingLiU" w:hAnsi="Helvetica" w:cs="Arial" w:hint="eastAsia"/>
          <w:lang w:eastAsia="zh-TW"/>
        </w:rPr>
        <w:t xml:space="preserve">three years ago </w:t>
      </w:r>
      <w:r w:rsidR="004F6BF1" w:rsidRPr="00836035">
        <w:rPr>
          <w:rFonts w:ascii="Helvetica" w:eastAsia="PMingLiU" w:hAnsi="Helvetica" w:cs="Arial" w:hint="eastAsia"/>
          <w:lang w:eastAsia="zh-TW"/>
        </w:rPr>
        <w:t>to document students</w:t>
      </w:r>
      <w:r w:rsidR="004F6BF1" w:rsidRPr="00836035">
        <w:rPr>
          <w:rFonts w:ascii="Helvetica" w:eastAsia="PMingLiU" w:hAnsi="Helvetica" w:cs="Arial"/>
          <w:lang w:eastAsia="zh-TW"/>
        </w:rPr>
        <w:t>’</w:t>
      </w:r>
      <w:r w:rsidR="004F6BF1" w:rsidRPr="00836035">
        <w:rPr>
          <w:rFonts w:ascii="Helvetica" w:eastAsia="PMingLiU" w:hAnsi="Helvetica" w:cs="Arial" w:hint="eastAsia"/>
          <w:lang w:eastAsia="zh-TW"/>
        </w:rPr>
        <w:t xml:space="preserve"> extracurricular activities that are thought to directly benefit </w:t>
      </w:r>
      <w:r w:rsidR="004F6BF1" w:rsidRPr="00836035">
        <w:rPr>
          <w:rFonts w:ascii="Helvetica" w:eastAsia="PMingLiU" w:hAnsi="Helvetica" w:cs="Arial"/>
          <w:lang w:eastAsia="zh-TW"/>
        </w:rPr>
        <w:t>employability</w:t>
      </w:r>
      <w:r w:rsidR="004F6BF1" w:rsidRPr="00836035">
        <w:rPr>
          <w:rFonts w:ascii="Helvetica" w:eastAsia="PMingLiU" w:hAnsi="Helvetica" w:cs="Arial" w:hint="eastAsia"/>
          <w:lang w:eastAsia="zh-TW"/>
        </w:rPr>
        <w:t xml:space="preserve">, such as part-time jobs, internships or placements, and volunteering. </w:t>
      </w:r>
      <w:r w:rsidR="00006901" w:rsidRPr="00836035">
        <w:rPr>
          <w:rFonts w:ascii="Helvetica" w:eastAsia="PMingLiU" w:hAnsi="Helvetica" w:cs="Arial" w:hint="eastAsia"/>
          <w:lang w:eastAsia="zh-TW"/>
        </w:rPr>
        <w:t xml:space="preserve">The focus of PPDs in different years varies. In this particular year 2 PPD course, topics covered include </w:t>
      </w:r>
      <w:r w:rsidR="0079465C" w:rsidRPr="00836035">
        <w:rPr>
          <w:rFonts w:ascii="Helvetica" w:eastAsia="PMingLiU" w:hAnsi="Helvetica" w:cs="Arial" w:hint="eastAsia"/>
          <w:lang w:eastAsia="zh-TW"/>
        </w:rPr>
        <w:t>values and transferable skills, critical thinking, business communication, employability research, self-expression through building a compelling CV and online personal branding</w:t>
      </w:r>
      <w:r w:rsidR="0092379F" w:rsidRPr="00836035">
        <w:rPr>
          <w:rFonts w:ascii="Helvetica" w:eastAsia="PMingLiU" w:hAnsi="Helvetica" w:cs="Arial" w:hint="eastAsia"/>
          <w:lang w:eastAsia="zh-TW"/>
        </w:rPr>
        <w:t xml:space="preserve"> (term 1)</w:t>
      </w:r>
      <w:r w:rsidR="007E015A" w:rsidRPr="00836035">
        <w:rPr>
          <w:rFonts w:ascii="Helvetica" w:eastAsia="PMingLiU" w:hAnsi="Helvetica" w:cs="Arial" w:hint="eastAsia"/>
          <w:lang w:eastAsia="zh-TW"/>
        </w:rPr>
        <w:t>, and conducting small scale management research</w:t>
      </w:r>
      <w:r w:rsidR="0092379F" w:rsidRPr="00836035">
        <w:rPr>
          <w:rFonts w:ascii="Helvetica" w:eastAsia="PMingLiU" w:hAnsi="Helvetica" w:cs="Arial" w:hint="eastAsia"/>
          <w:lang w:eastAsia="zh-TW"/>
        </w:rPr>
        <w:t xml:space="preserve"> (term 2)</w:t>
      </w:r>
      <w:r w:rsidR="0079465C" w:rsidRPr="00836035">
        <w:rPr>
          <w:rFonts w:ascii="Helvetica" w:eastAsia="PMingLiU" w:hAnsi="Helvetica" w:cs="Arial" w:hint="eastAsia"/>
          <w:lang w:eastAsia="zh-TW"/>
        </w:rPr>
        <w:t xml:space="preserve">. </w:t>
      </w:r>
    </w:p>
    <w:p w14:paraId="34D279B5" w14:textId="77777777" w:rsidR="000B245E" w:rsidRPr="0032114A" w:rsidRDefault="000B245E" w:rsidP="00C94984">
      <w:pPr>
        <w:spacing w:after="0"/>
        <w:rPr>
          <w:rFonts w:ascii="Helvetica" w:eastAsia="PMingLiU" w:hAnsi="Helvetica" w:cs="Arial"/>
          <w:lang w:eastAsia="zh-TW"/>
        </w:rPr>
      </w:pPr>
    </w:p>
    <w:p w14:paraId="288E49B8" w14:textId="070A8AF4" w:rsidR="00A64548" w:rsidRPr="0032114A" w:rsidRDefault="002237C0" w:rsidP="00FF3297">
      <w:pPr>
        <w:spacing w:after="0"/>
        <w:ind w:firstLine="720"/>
        <w:rPr>
          <w:rFonts w:ascii="Helvetica" w:eastAsia="PMingLiU" w:hAnsi="Helvetica" w:cs="Arial"/>
          <w:lang w:eastAsia="zh-TW"/>
        </w:rPr>
      </w:pPr>
      <w:r w:rsidRPr="0032114A">
        <w:rPr>
          <w:rFonts w:ascii="Helvetica" w:eastAsia="PMingLiU" w:hAnsi="Helvetica" w:cs="Arial" w:hint="eastAsia"/>
          <w:lang w:eastAsia="zh-TW"/>
        </w:rPr>
        <w:t xml:space="preserve">In the </w:t>
      </w:r>
      <w:r w:rsidR="000B245E" w:rsidRPr="0032114A">
        <w:rPr>
          <w:rFonts w:ascii="Helvetica" w:eastAsia="PMingLiU" w:hAnsi="Helvetica" w:cs="Arial" w:hint="eastAsia"/>
          <w:lang w:eastAsia="zh-TW"/>
        </w:rPr>
        <w:t>past few years, the course was designed in a traditional manner</w:t>
      </w:r>
      <w:r w:rsidR="00E77185" w:rsidRPr="0032114A">
        <w:rPr>
          <w:rFonts w:ascii="Helvetica" w:eastAsia="PMingLiU" w:hAnsi="Helvetica" w:cs="Arial" w:hint="eastAsia"/>
          <w:lang w:eastAsia="zh-TW"/>
        </w:rPr>
        <w:t xml:space="preserve"> with lectures and seminars taking</w:t>
      </w:r>
      <w:r w:rsidR="000B245E" w:rsidRPr="0032114A">
        <w:rPr>
          <w:rFonts w:ascii="Helvetica" w:eastAsia="PMingLiU" w:hAnsi="Helvetica" w:cs="Arial" w:hint="eastAsia"/>
          <w:lang w:eastAsia="zh-TW"/>
        </w:rPr>
        <w:t xml:space="preserve"> place in alternating weeks.</w:t>
      </w:r>
      <w:r w:rsidR="0093647E" w:rsidRPr="0032114A">
        <w:rPr>
          <w:rFonts w:ascii="Helvetica" w:eastAsia="PMingLiU" w:hAnsi="Helvetica" w:cs="Arial" w:hint="eastAsia"/>
          <w:lang w:eastAsia="zh-TW"/>
        </w:rPr>
        <w:t xml:space="preserve"> Students attend</w:t>
      </w:r>
      <w:r w:rsidR="00F31E3A" w:rsidRPr="0032114A">
        <w:rPr>
          <w:rFonts w:ascii="Helvetica" w:eastAsia="PMingLiU" w:hAnsi="Helvetica" w:cs="Arial" w:hint="eastAsia"/>
          <w:lang w:eastAsia="zh-TW"/>
        </w:rPr>
        <w:t>ed</w:t>
      </w:r>
      <w:r w:rsidR="0093647E" w:rsidRPr="0032114A">
        <w:rPr>
          <w:rFonts w:ascii="Helvetica" w:eastAsia="PMingLiU" w:hAnsi="Helvetica" w:cs="Arial" w:hint="eastAsia"/>
          <w:lang w:eastAsia="zh-TW"/>
        </w:rPr>
        <w:t xml:space="preserve"> t</w:t>
      </w:r>
      <w:r w:rsidR="00442143" w:rsidRPr="0032114A">
        <w:rPr>
          <w:rFonts w:ascii="Helvetica" w:eastAsia="PMingLiU" w:hAnsi="Helvetica" w:cs="Arial" w:hint="eastAsia"/>
          <w:lang w:eastAsia="zh-TW"/>
        </w:rPr>
        <w:t>he</w:t>
      </w:r>
      <w:r w:rsidR="00BD25C9" w:rsidRPr="0032114A">
        <w:rPr>
          <w:rFonts w:ascii="Helvetica" w:eastAsia="PMingLiU" w:hAnsi="Helvetica" w:cs="Arial" w:hint="eastAsia"/>
          <w:lang w:eastAsia="zh-TW"/>
        </w:rPr>
        <w:t xml:space="preserve"> 50-minute lecture/seminar</w:t>
      </w:r>
      <w:r w:rsidR="00442143" w:rsidRPr="0032114A">
        <w:rPr>
          <w:rFonts w:ascii="Helvetica" w:eastAsia="PMingLiU" w:hAnsi="Helvetica" w:cs="Arial" w:hint="eastAsia"/>
          <w:lang w:eastAsia="zh-TW"/>
        </w:rPr>
        <w:t xml:space="preserve"> every week for two terms</w:t>
      </w:r>
      <w:r w:rsidR="0093647E" w:rsidRPr="0032114A">
        <w:rPr>
          <w:rFonts w:ascii="Helvetica" w:eastAsia="PMingLiU" w:hAnsi="Helvetica" w:cs="Arial" w:hint="eastAsia"/>
          <w:lang w:eastAsia="zh-TW"/>
        </w:rPr>
        <w:t>.</w:t>
      </w:r>
      <w:r w:rsidR="00F31E3A" w:rsidRPr="0032114A">
        <w:rPr>
          <w:rFonts w:ascii="Helvetica" w:eastAsia="PMingLiU" w:hAnsi="Helvetica" w:cs="Arial" w:hint="eastAsia"/>
          <w:lang w:eastAsia="zh-TW"/>
        </w:rPr>
        <w:t xml:space="preserve"> </w:t>
      </w:r>
      <w:r w:rsidR="007869E5" w:rsidRPr="0032114A">
        <w:rPr>
          <w:rFonts w:ascii="Helvetica" w:eastAsia="PMingLiU" w:hAnsi="Helvetica" w:cs="Arial" w:hint="eastAsia"/>
          <w:lang w:eastAsia="zh-TW"/>
        </w:rPr>
        <w:t xml:space="preserve">The teaching team consists of the </w:t>
      </w:r>
      <w:r w:rsidR="007869E5" w:rsidRPr="0032114A">
        <w:rPr>
          <w:rFonts w:ascii="Helvetica" w:eastAsia="PMingLiU" w:hAnsi="Helvetica" w:cs="Arial" w:hint="eastAsia"/>
          <w:lang w:eastAsia="zh-TW"/>
        </w:rPr>
        <w:lastRenderedPageBreak/>
        <w:t>course leader and ten to twelve personal tutors</w:t>
      </w:r>
      <w:r w:rsidR="002C4929" w:rsidRPr="0032114A">
        <w:rPr>
          <w:rFonts w:ascii="Helvetica" w:eastAsia="PMingLiU" w:hAnsi="Helvetica" w:cs="Arial" w:hint="eastAsia"/>
          <w:lang w:eastAsia="zh-TW"/>
        </w:rPr>
        <w:t xml:space="preserve"> with each tutor responsible for 12 to 16 students</w:t>
      </w:r>
      <w:r w:rsidR="007869E5" w:rsidRPr="0032114A">
        <w:rPr>
          <w:rFonts w:ascii="Helvetica" w:eastAsia="PMingLiU" w:hAnsi="Helvetica" w:cs="Arial" w:hint="eastAsia"/>
          <w:lang w:eastAsia="zh-TW"/>
        </w:rPr>
        <w:t xml:space="preserve">. </w:t>
      </w:r>
      <w:r w:rsidR="000B245E" w:rsidRPr="0032114A">
        <w:rPr>
          <w:rFonts w:ascii="Helvetica" w:eastAsia="PMingLiU" w:hAnsi="Helvetica" w:cs="Arial" w:hint="eastAsia"/>
          <w:lang w:eastAsia="zh-TW"/>
        </w:rPr>
        <w:t xml:space="preserve">Lecture materials were delivered </w:t>
      </w:r>
      <w:r w:rsidR="00D05AFE" w:rsidRPr="0032114A">
        <w:rPr>
          <w:rFonts w:ascii="Helvetica" w:eastAsia="PMingLiU" w:hAnsi="Helvetica" w:cs="Arial" w:hint="eastAsia"/>
          <w:lang w:eastAsia="zh-TW"/>
        </w:rPr>
        <w:t>by</w:t>
      </w:r>
      <w:r w:rsidR="000B245E" w:rsidRPr="0032114A">
        <w:rPr>
          <w:rFonts w:ascii="Helvetica" w:eastAsia="PMingLiU" w:hAnsi="Helvetica" w:cs="Arial" w:hint="eastAsia"/>
          <w:lang w:eastAsia="zh-TW"/>
        </w:rPr>
        <w:t xml:space="preserve"> </w:t>
      </w:r>
      <w:r w:rsidR="009F13AF" w:rsidRPr="0032114A">
        <w:rPr>
          <w:rFonts w:ascii="Helvetica" w:eastAsia="PMingLiU" w:hAnsi="Helvetica" w:cs="Arial" w:hint="eastAsia"/>
          <w:lang w:eastAsia="zh-TW"/>
        </w:rPr>
        <w:t>the course leader using</w:t>
      </w:r>
      <w:r w:rsidR="00D05AFE" w:rsidRPr="0032114A">
        <w:rPr>
          <w:rFonts w:ascii="Helvetica" w:eastAsia="PMingLiU" w:hAnsi="Helvetica" w:cs="Arial" w:hint="eastAsia"/>
          <w:lang w:eastAsia="zh-TW"/>
        </w:rPr>
        <w:t xml:space="preserve"> </w:t>
      </w:r>
      <w:r w:rsidR="006D6BBF" w:rsidRPr="0032114A">
        <w:rPr>
          <w:rFonts w:ascii="Helvetica" w:eastAsia="PMingLiU" w:hAnsi="Helvetica" w:cs="Arial"/>
          <w:lang w:eastAsia="zh-TW"/>
        </w:rPr>
        <w:t>PowerPoint</w:t>
      </w:r>
      <w:r w:rsidR="00BB47F3" w:rsidRPr="0032114A">
        <w:rPr>
          <w:rFonts w:ascii="Helvetica" w:eastAsia="PMingLiU" w:hAnsi="Helvetica" w:cs="Arial" w:hint="eastAsia"/>
          <w:lang w:eastAsia="zh-TW"/>
        </w:rPr>
        <w:t xml:space="preserve"> slides</w:t>
      </w:r>
      <w:r w:rsidR="00E7374C" w:rsidRPr="0032114A">
        <w:rPr>
          <w:rFonts w:ascii="Helvetica" w:eastAsia="PMingLiU" w:hAnsi="Helvetica" w:cs="Arial" w:hint="eastAsia"/>
          <w:lang w:eastAsia="zh-TW"/>
        </w:rPr>
        <w:t xml:space="preserve"> in a big lecture hall</w:t>
      </w:r>
      <w:r w:rsidR="00BB47F3" w:rsidRPr="0032114A">
        <w:rPr>
          <w:rFonts w:ascii="Helvetica" w:eastAsia="PMingLiU" w:hAnsi="Helvetica" w:cs="Arial" w:hint="eastAsia"/>
          <w:lang w:eastAsia="zh-TW"/>
        </w:rPr>
        <w:t>;</w:t>
      </w:r>
      <w:r w:rsidR="000B245E" w:rsidRPr="0032114A">
        <w:rPr>
          <w:rFonts w:ascii="Helvetica" w:eastAsia="PMingLiU" w:hAnsi="Helvetica" w:cs="Arial" w:hint="eastAsia"/>
          <w:lang w:eastAsia="zh-TW"/>
        </w:rPr>
        <w:t xml:space="preserve"> </w:t>
      </w:r>
      <w:r w:rsidR="00FC2BC1" w:rsidRPr="0032114A">
        <w:rPr>
          <w:rFonts w:ascii="Helvetica" w:eastAsia="PMingLiU" w:hAnsi="Helvetica" w:cs="Arial"/>
          <w:lang w:eastAsia="zh-TW"/>
        </w:rPr>
        <w:t xml:space="preserve">and </w:t>
      </w:r>
      <w:r w:rsidR="000B245E" w:rsidRPr="0032114A">
        <w:rPr>
          <w:rFonts w:ascii="Helvetica" w:eastAsia="PMingLiU" w:hAnsi="Helvetica" w:cs="Arial" w:hint="eastAsia"/>
          <w:lang w:eastAsia="zh-TW"/>
        </w:rPr>
        <w:t xml:space="preserve">seminar activities </w:t>
      </w:r>
      <w:r w:rsidR="00BB47F3" w:rsidRPr="0032114A">
        <w:rPr>
          <w:rFonts w:ascii="Helvetica" w:eastAsia="PMingLiU" w:hAnsi="Helvetica" w:cs="Arial" w:hint="eastAsia"/>
          <w:lang w:eastAsia="zh-TW"/>
        </w:rPr>
        <w:t xml:space="preserve">were </w:t>
      </w:r>
      <w:r w:rsidR="00BC36B2" w:rsidRPr="0032114A">
        <w:rPr>
          <w:rFonts w:ascii="Helvetica" w:eastAsia="PMingLiU" w:hAnsi="Helvetica" w:cs="Arial" w:hint="eastAsia"/>
          <w:lang w:eastAsia="zh-TW"/>
        </w:rPr>
        <w:t>led</w:t>
      </w:r>
      <w:r w:rsidR="00BB47F3" w:rsidRPr="0032114A">
        <w:rPr>
          <w:rFonts w:ascii="Helvetica" w:eastAsia="PMingLiU" w:hAnsi="Helvetica" w:cs="Arial" w:hint="eastAsia"/>
          <w:lang w:eastAsia="zh-TW"/>
        </w:rPr>
        <w:t xml:space="preserve"> by personal tutor</w:t>
      </w:r>
      <w:r w:rsidR="007A5681" w:rsidRPr="0032114A">
        <w:rPr>
          <w:rFonts w:ascii="Helvetica" w:eastAsia="PMingLiU" w:hAnsi="Helvetica" w:cs="Arial" w:hint="eastAsia"/>
          <w:lang w:eastAsia="zh-TW"/>
        </w:rPr>
        <w:t>s</w:t>
      </w:r>
      <w:r w:rsidR="00BB47F3" w:rsidRPr="0032114A">
        <w:rPr>
          <w:rFonts w:ascii="Helvetica" w:eastAsia="PMingLiU" w:hAnsi="Helvetica" w:cs="Arial" w:hint="eastAsia"/>
          <w:lang w:eastAsia="zh-TW"/>
        </w:rPr>
        <w:t xml:space="preserve"> to reinfor</w:t>
      </w:r>
      <w:r w:rsidR="006D7514" w:rsidRPr="0032114A">
        <w:rPr>
          <w:rFonts w:ascii="Helvetica" w:eastAsia="PMingLiU" w:hAnsi="Helvetica" w:cs="Arial" w:hint="eastAsia"/>
          <w:lang w:eastAsia="zh-TW"/>
        </w:rPr>
        <w:t>ce</w:t>
      </w:r>
      <w:r w:rsidR="000B245E" w:rsidRPr="0032114A">
        <w:rPr>
          <w:rFonts w:ascii="Helvetica" w:eastAsia="PMingLiU" w:hAnsi="Helvetica" w:cs="Arial" w:hint="eastAsia"/>
          <w:lang w:eastAsia="zh-TW"/>
        </w:rPr>
        <w:t xml:space="preserve"> students</w:t>
      </w:r>
      <w:r w:rsidR="000B245E" w:rsidRPr="0032114A">
        <w:rPr>
          <w:rFonts w:ascii="Helvetica" w:eastAsia="PMingLiU" w:hAnsi="Helvetica" w:cs="Arial"/>
          <w:lang w:eastAsia="zh-TW"/>
        </w:rPr>
        <w:t>’</w:t>
      </w:r>
      <w:r w:rsidR="000B245E" w:rsidRPr="0032114A">
        <w:rPr>
          <w:rFonts w:ascii="Helvetica" w:eastAsia="PMingLiU" w:hAnsi="Helvetica" w:cs="Arial" w:hint="eastAsia"/>
          <w:lang w:eastAsia="zh-TW"/>
        </w:rPr>
        <w:t xml:space="preserve"> learning of lecture materials. </w:t>
      </w:r>
      <w:r w:rsidR="000858B4" w:rsidRPr="0032114A">
        <w:rPr>
          <w:rFonts w:ascii="Helvetica" w:eastAsia="PMingLiU" w:hAnsi="Helvetica" w:cs="Arial" w:hint="eastAsia"/>
          <w:lang w:eastAsia="zh-TW"/>
        </w:rPr>
        <w:t xml:space="preserve">In the academic year of 2015-16, </w:t>
      </w:r>
      <w:r w:rsidR="0035663D" w:rsidRPr="0032114A">
        <w:rPr>
          <w:rFonts w:ascii="Helvetica" w:eastAsia="PMingLiU" w:hAnsi="Helvetica" w:cs="Arial" w:hint="eastAsia"/>
          <w:lang w:eastAsia="zh-TW"/>
        </w:rPr>
        <w:t xml:space="preserve">the structure was changed to </w:t>
      </w:r>
      <w:r w:rsidR="00FF0A7E" w:rsidRPr="0032114A">
        <w:rPr>
          <w:rFonts w:ascii="Helvetica" w:eastAsia="PMingLiU" w:hAnsi="Helvetica" w:cs="Arial" w:hint="eastAsia"/>
          <w:lang w:eastAsia="zh-TW"/>
        </w:rPr>
        <w:t>weekly</w:t>
      </w:r>
      <w:r w:rsidR="001D1E32" w:rsidRPr="0032114A">
        <w:rPr>
          <w:rFonts w:ascii="Helvetica" w:eastAsia="PMingLiU" w:hAnsi="Helvetica" w:cs="Arial" w:hint="eastAsia"/>
          <w:lang w:eastAsia="zh-TW"/>
        </w:rPr>
        <w:t xml:space="preserve"> </w:t>
      </w:r>
      <w:r w:rsidR="0035663D" w:rsidRPr="0032114A">
        <w:rPr>
          <w:rFonts w:ascii="Helvetica" w:eastAsia="PMingLiU" w:hAnsi="Helvetica" w:cs="Arial" w:hint="eastAsia"/>
          <w:lang w:eastAsia="zh-TW"/>
        </w:rPr>
        <w:t>seminar</w:t>
      </w:r>
      <w:r w:rsidR="001D1E32" w:rsidRPr="0032114A">
        <w:rPr>
          <w:rFonts w:ascii="Helvetica" w:eastAsia="PMingLiU" w:hAnsi="Helvetica" w:cs="Arial" w:hint="eastAsia"/>
          <w:lang w:eastAsia="zh-TW"/>
        </w:rPr>
        <w:t>s. T</w:t>
      </w:r>
      <w:r w:rsidR="00DD5815" w:rsidRPr="0032114A">
        <w:rPr>
          <w:rFonts w:ascii="Helvetica" w:eastAsia="PMingLiU" w:hAnsi="Helvetica" w:cs="Arial" w:hint="eastAsia"/>
          <w:lang w:eastAsia="zh-TW"/>
        </w:rPr>
        <w:t>herefore</w:t>
      </w:r>
      <w:r w:rsidR="001D1E32" w:rsidRPr="0032114A">
        <w:rPr>
          <w:rFonts w:ascii="Helvetica" w:eastAsia="PMingLiU" w:hAnsi="Helvetica" w:cs="Arial" w:hint="eastAsia"/>
          <w:lang w:eastAsia="zh-TW"/>
        </w:rPr>
        <w:t>,</w:t>
      </w:r>
      <w:r w:rsidR="00DD5815" w:rsidRPr="0032114A">
        <w:rPr>
          <w:rFonts w:ascii="Helvetica" w:eastAsia="PMingLiU" w:hAnsi="Helvetica" w:cs="Arial" w:hint="eastAsia"/>
          <w:lang w:eastAsia="zh-TW"/>
        </w:rPr>
        <w:t xml:space="preserve"> </w:t>
      </w:r>
      <w:r w:rsidR="0035663D" w:rsidRPr="0032114A">
        <w:rPr>
          <w:rFonts w:ascii="Helvetica" w:eastAsia="PMingLiU" w:hAnsi="Helvetica" w:cs="Arial" w:hint="eastAsia"/>
          <w:lang w:eastAsia="zh-TW"/>
        </w:rPr>
        <w:t>the</w:t>
      </w:r>
      <w:r w:rsidR="000858B4" w:rsidRPr="0032114A">
        <w:rPr>
          <w:rFonts w:ascii="Helvetica" w:eastAsia="PMingLiU" w:hAnsi="Helvetica" w:cs="Arial" w:hint="eastAsia"/>
          <w:lang w:eastAsia="zh-TW"/>
        </w:rPr>
        <w:t xml:space="preserve"> new course leader decided to </w:t>
      </w:r>
      <w:r w:rsidR="0084591F" w:rsidRPr="0032114A">
        <w:rPr>
          <w:rFonts w:ascii="Helvetica" w:eastAsia="PMingLiU" w:hAnsi="Helvetica" w:cs="Arial" w:hint="eastAsia"/>
          <w:lang w:eastAsia="zh-TW"/>
        </w:rPr>
        <w:t xml:space="preserve">partially </w:t>
      </w:r>
      <w:r w:rsidR="000858B4" w:rsidRPr="0032114A">
        <w:rPr>
          <w:rFonts w:ascii="Helvetica" w:eastAsia="PMingLiU" w:hAnsi="Helvetica" w:cs="Arial" w:hint="eastAsia"/>
          <w:lang w:eastAsia="zh-TW"/>
        </w:rPr>
        <w:t xml:space="preserve">implement </w:t>
      </w:r>
      <w:r w:rsidR="000858B4" w:rsidRPr="0032114A">
        <w:rPr>
          <w:rFonts w:ascii="Helvetica" w:eastAsia="PMingLiU" w:hAnsi="Helvetica" w:cs="Arial"/>
          <w:lang w:eastAsia="zh-TW"/>
        </w:rPr>
        <w:t>“</w:t>
      </w:r>
      <w:r w:rsidR="000858B4" w:rsidRPr="0032114A">
        <w:rPr>
          <w:rFonts w:ascii="Helvetica" w:eastAsia="PMingLiU" w:hAnsi="Helvetica" w:cs="Arial" w:hint="eastAsia"/>
          <w:lang w:eastAsia="zh-TW"/>
        </w:rPr>
        <w:t>flipped classroom</w:t>
      </w:r>
      <w:r w:rsidR="000858B4" w:rsidRPr="0032114A">
        <w:rPr>
          <w:rFonts w:ascii="Helvetica" w:eastAsia="PMingLiU" w:hAnsi="Helvetica" w:cs="Arial"/>
          <w:lang w:eastAsia="zh-TW"/>
        </w:rPr>
        <w:t>”</w:t>
      </w:r>
      <w:r w:rsidR="00C94CE0" w:rsidRPr="0032114A">
        <w:rPr>
          <w:rFonts w:ascii="Helvetica" w:eastAsia="PMingLiU" w:hAnsi="Helvetica" w:cs="Arial" w:hint="eastAsia"/>
          <w:lang w:eastAsia="zh-TW"/>
        </w:rPr>
        <w:t xml:space="preserve"> </w:t>
      </w:r>
      <w:r w:rsidR="009D6A28" w:rsidRPr="0032114A">
        <w:rPr>
          <w:rFonts w:ascii="Helvetica" w:eastAsia="PMingLiU" w:hAnsi="Helvetica" w:cs="Arial"/>
          <w:lang w:eastAsia="zh-TW"/>
        </w:rPr>
        <w:t xml:space="preserve">(Tucker, 2012) </w:t>
      </w:r>
      <w:r w:rsidR="00C94CE0" w:rsidRPr="0032114A">
        <w:rPr>
          <w:rFonts w:ascii="Helvetica" w:eastAsia="PMingLiU" w:hAnsi="Helvetica" w:cs="Arial" w:hint="eastAsia"/>
          <w:lang w:eastAsia="zh-TW"/>
        </w:rPr>
        <w:t xml:space="preserve">in order to </w:t>
      </w:r>
      <w:r w:rsidR="00AF3DCC" w:rsidRPr="0032114A">
        <w:rPr>
          <w:rFonts w:ascii="Helvetica" w:eastAsia="PMingLiU" w:hAnsi="Helvetica" w:cs="Arial" w:hint="eastAsia"/>
          <w:lang w:eastAsia="zh-TW"/>
        </w:rPr>
        <w:t>enhance</w:t>
      </w:r>
      <w:r w:rsidR="00C94CE0" w:rsidRPr="0032114A">
        <w:rPr>
          <w:rFonts w:ascii="Helvetica" w:eastAsia="PMingLiU" w:hAnsi="Helvetica" w:cs="Arial" w:hint="eastAsia"/>
          <w:lang w:eastAsia="zh-TW"/>
        </w:rPr>
        <w:t xml:space="preserve"> student-centered learning</w:t>
      </w:r>
      <w:r w:rsidR="00AF3DCC" w:rsidRPr="0032114A">
        <w:rPr>
          <w:rFonts w:ascii="Helvetica" w:eastAsia="PMingLiU" w:hAnsi="Helvetica" w:cs="Arial" w:hint="eastAsia"/>
          <w:lang w:eastAsia="zh-TW"/>
        </w:rPr>
        <w:t xml:space="preserve"> </w:t>
      </w:r>
      <w:r w:rsidR="000265EC" w:rsidRPr="0032114A">
        <w:rPr>
          <w:rFonts w:ascii="Helvetica" w:eastAsia="PMingLiU" w:hAnsi="Helvetica" w:cs="Arial"/>
          <w:lang w:eastAsia="zh-TW"/>
        </w:rPr>
        <w:t>(Hannafin &amp; Land, 1997</w:t>
      </w:r>
      <w:r w:rsidR="002B7118" w:rsidRPr="0032114A">
        <w:rPr>
          <w:rFonts w:ascii="Helvetica" w:eastAsia="PMingLiU" w:hAnsi="Helvetica" w:cs="Arial"/>
          <w:lang w:eastAsia="zh-TW"/>
        </w:rPr>
        <w:t>)</w:t>
      </w:r>
      <w:r w:rsidR="006F361E" w:rsidRPr="0032114A">
        <w:rPr>
          <w:rFonts w:ascii="Helvetica" w:eastAsia="PMingLiU" w:hAnsi="Helvetica" w:cs="Arial" w:hint="eastAsia"/>
          <w:lang w:eastAsia="zh-TW"/>
        </w:rPr>
        <w:t xml:space="preserve"> </w:t>
      </w:r>
      <w:r w:rsidR="00AF3DCC" w:rsidRPr="0032114A">
        <w:rPr>
          <w:rFonts w:ascii="Helvetica" w:eastAsia="PMingLiU" w:hAnsi="Helvetica" w:cs="Arial" w:hint="eastAsia"/>
          <w:lang w:eastAsia="zh-TW"/>
        </w:rPr>
        <w:t xml:space="preserve">and also address needs of the diverse </w:t>
      </w:r>
      <w:r w:rsidR="00242D8A" w:rsidRPr="0032114A">
        <w:rPr>
          <w:rFonts w:ascii="Helvetica" w:eastAsia="PMingLiU" w:hAnsi="Helvetica" w:cs="Arial"/>
          <w:lang w:eastAsia="zh-TW"/>
        </w:rPr>
        <w:t>learners</w:t>
      </w:r>
      <w:r w:rsidR="00675B29" w:rsidRPr="0032114A">
        <w:rPr>
          <w:rFonts w:ascii="Helvetica" w:eastAsia="PMingLiU" w:hAnsi="Helvetica" w:cs="Arial"/>
          <w:lang w:eastAsia="zh-TW"/>
        </w:rPr>
        <w:t xml:space="preserve"> (Tomlinson, 2014</w:t>
      </w:r>
      <w:r w:rsidR="00CC2AD4" w:rsidRPr="0032114A">
        <w:rPr>
          <w:rFonts w:ascii="Helvetica" w:eastAsia="PMingLiU" w:hAnsi="Helvetica" w:cs="Arial"/>
          <w:lang w:eastAsia="zh-TW"/>
        </w:rPr>
        <w:t xml:space="preserve">; </w:t>
      </w:r>
      <w:r w:rsidR="00FE4ABE" w:rsidRPr="0032114A">
        <w:rPr>
          <w:rFonts w:ascii="Helvetica" w:eastAsia="PMingLiU" w:hAnsi="Helvetica" w:cs="Arial"/>
          <w:lang w:eastAsia="zh-TW"/>
        </w:rPr>
        <w:t>David, 2007)</w:t>
      </w:r>
      <w:r w:rsidR="00955AAF" w:rsidRPr="0032114A">
        <w:rPr>
          <w:rFonts w:ascii="Helvetica" w:eastAsia="PMingLiU" w:hAnsi="Helvetica" w:cs="Arial"/>
          <w:lang w:eastAsia="zh-TW"/>
        </w:rPr>
        <w:t xml:space="preserve">. </w:t>
      </w:r>
      <w:r w:rsidR="00496096" w:rsidRPr="0032114A">
        <w:rPr>
          <w:rFonts w:ascii="Helvetica" w:eastAsia="PMingLiU" w:hAnsi="Helvetica" w:cs="Arial"/>
          <w:lang w:eastAsia="zh-TW"/>
        </w:rPr>
        <w:t>All seminars were designed to maximize student centered learning.</w:t>
      </w:r>
      <w:r w:rsidR="003D597B" w:rsidRPr="0032114A">
        <w:rPr>
          <w:rFonts w:ascii="Helvetica" w:eastAsia="PMingLiU" w:hAnsi="Helvetica" w:cs="Arial"/>
          <w:lang w:eastAsia="zh-TW"/>
        </w:rPr>
        <w:t xml:space="preserve"> That is, lectures were minimized and </w:t>
      </w:r>
      <w:r w:rsidR="00697493" w:rsidRPr="0032114A">
        <w:rPr>
          <w:rFonts w:ascii="Helvetica" w:eastAsia="PMingLiU" w:hAnsi="Helvetica" w:cs="Arial"/>
          <w:lang w:eastAsia="zh-TW"/>
        </w:rPr>
        <w:t xml:space="preserve">students did majority of </w:t>
      </w:r>
      <w:r w:rsidR="001D6D8A" w:rsidRPr="0032114A">
        <w:rPr>
          <w:rFonts w:ascii="Helvetica" w:eastAsia="PMingLiU" w:hAnsi="Helvetica" w:cs="Arial"/>
          <w:lang w:eastAsia="zh-TW"/>
        </w:rPr>
        <w:t xml:space="preserve">the seminar </w:t>
      </w:r>
      <w:r w:rsidR="00697493" w:rsidRPr="0032114A">
        <w:rPr>
          <w:rFonts w:ascii="Helvetica" w:eastAsia="PMingLiU" w:hAnsi="Helvetica" w:cs="Arial"/>
          <w:lang w:eastAsia="zh-TW"/>
        </w:rPr>
        <w:t>exercises</w:t>
      </w:r>
      <w:r w:rsidR="003D597B" w:rsidRPr="0032114A">
        <w:rPr>
          <w:rFonts w:ascii="Helvetica" w:eastAsia="PMingLiU" w:hAnsi="Helvetica" w:cs="Arial"/>
          <w:lang w:eastAsia="zh-TW"/>
        </w:rPr>
        <w:t xml:space="preserve"> both individually and in groups.</w:t>
      </w:r>
    </w:p>
    <w:p w14:paraId="07B8980D" w14:textId="77777777" w:rsidR="009B2BE4" w:rsidRPr="00836035" w:rsidRDefault="009B2BE4" w:rsidP="00C94984">
      <w:pPr>
        <w:spacing w:after="0"/>
        <w:rPr>
          <w:rFonts w:ascii="Helvetica" w:eastAsia="PMingLiU" w:hAnsi="Helvetica" w:cs="Arial"/>
          <w:lang w:eastAsia="zh-TW"/>
        </w:rPr>
      </w:pPr>
    </w:p>
    <w:p w14:paraId="18CE8F27" w14:textId="5B5D2F84" w:rsidR="00F06FF6" w:rsidRPr="00836035" w:rsidRDefault="00A57C7A" w:rsidP="00332921">
      <w:pPr>
        <w:spacing w:after="0"/>
        <w:ind w:firstLine="720"/>
        <w:rPr>
          <w:rFonts w:ascii="Helvetica" w:eastAsia="PMingLiU" w:hAnsi="Helvetica" w:cs="Arial"/>
          <w:lang w:eastAsia="zh-TW"/>
        </w:rPr>
      </w:pPr>
      <w:r w:rsidRPr="00836035">
        <w:rPr>
          <w:rFonts w:ascii="Helvetica" w:eastAsia="PMingLiU" w:hAnsi="Helvetica" w:cs="Arial" w:hint="eastAsia"/>
          <w:lang w:eastAsia="zh-TW"/>
        </w:rPr>
        <w:t>The gamified system was</w:t>
      </w:r>
      <w:r w:rsidR="00407860" w:rsidRPr="00836035">
        <w:rPr>
          <w:rFonts w:ascii="Helvetica" w:eastAsia="PMingLiU" w:hAnsi="Helvetica" w:cs="Arial"/>
          <w:lang w:eastAsia="zh-TW"/>
        </w:rPr>
        <w:t xml:space="preserve"> </w:t>
      </w:r>
      <w:r w:rsidR="00663D1D" w:rsidRPr="00836035">
        <w:rPr>
          <w:rFonts w:ascii="Helvetica" w:eastAsia="PMingLiU" w:hAnsi="Helvetica" w:cs="Arial"/>
          <w:lang w:eastAsia="zh-TW"/>
        </w:rPr>
        <w:t>designed to supplement students</w:t>
      </w:r>
      <w:r w:rsidR="00E12137" w:rsidRPr="00836035">
        <w:rPr>
          <w:rFonts w:ascii="Helvetica" w:eastAsia="PMingLiU" w:hAnsi="Helvetica" w:cs="Arial"/>
          <w:lang w:eastAsia="zh-TW"/>
        </w:rPr>
        <w:t>’</w:t>
      </w:r>
      <w:r w:rsidR="00663D1D" w:rsidRPr="00836035">
        <w:rPr>
          <w:rFonts w:ascii="Helvetica" w:eastAsia="PMingLiU" w:hAnsi="Helvetica" w:cs="Arial"/>
          <w:lang w:eastAsia="zh-TW"/>
        </w:rPr>
        <w:t xml:space="preserve"> </w:t>
      </w:r>
      <w:r w:rsidR="00D46190" w:rsidRPr="00836035">
        <w:rPr>
          <w:rFonts w:ascii="Helvetica" w:eastAsia="PMingLiU" w:hAnsi="Helvetica" w:cs="Arial"/>
          <w:lang w:eastAsia="zh-TW"/>
        </w:rPr>
        <w:t xml:space="preserve">classroom </w:t>
      </w:r>
      <w:r w:rsidR="0092462E" w:rsidRPr="00836035">
        <w:rPr>
          <w:rFonts w:ascii="Helvetica" w:eastAsia="PMingLiU" w:hAnsi="Helvetica" w:cs="Arial"/>
          <w:lang w:eastAsia="zh-TW"/>
        </w:rPr>
        <w:t>learning</w:t>
      </w:r>
      <w:r w:rsidR="00663D1D" w:rsidRPr="00836035">
        <w:rPr>
          <w:rFonts w:ascii="Helvetica" w:eastAsia="PMingLiU" w:hAnsi="Helvetica" w:cs="Arial"/>
          <w:lang w:eastAsia="zh-TW"/>
        </w:rPr>
        <w:t>. It was</w:t>
      </w:r>
      <w:r w:rsidR="004A26DC" w:rsidRPr="00836035">
        <w:rPr>
          <w:rFonts w:ascii="Helvetica" w:eastAsia="PMingLiU" w:hAnsi="Helvetica" w:cs="Arial"/>
          <w:lang w:eastAsia="zh-TW"/>
        </w:rPr>
        <w:t xml:space="preserve"> developed </w:t>
      </w:r>
      <w:r w:rsidR="00410C78" w:rsidRPr="00836035">
        <w:rPr>
          <w:rFonts w:ascii="Helvetica" w:eastAsia="PMingLiU" w:hAnsi="Helvetica" w:cs="Arial" w:hint="eastAsia"/>
          <w:lang w:eastAsia="zh-TW"/>
        </w:rPr>
        <w:t xml:space="preserve">by using the VLE, i.e., Moodle. </w:t>
      </w:r>
      <w:r w:rsidR="00F44C03" w:rsidRPr="00836035">
        <w:rPr>
          <w:rFonts w:ascii="Helvetica" w:eastAsia="PMingLiU" w:hAnsi="Helvetica" w:cs="Arial"/>
          <w:lang w:eastAsia="zh-TW"/>
        </w:rPr>
        <w:t>F</w:t>
      </w:r>
      <w:r w:rsidR="003D59F1">
        <w:rPr>
          <w:rFonts w:ascii="Helvetica" w:eastAsia="PMingLiU" w:hAnsi="Helvetica" w:cs="Arial" w:hint="eastAsia"/>
          <w:lang w:eastAsia="zh-TW"/>
        </w:rPr>
        <w:t>irst, learning activities were</w:t>
      </w:r>
      <w:r w:rsidR="00F44C03" w:rsidRPr="00836035">
        <w:rPr>
          <w:rFonts w:ascii="Helvetica" w:eastAsia="PMingLiU" w:hAnsi="Helvetica" w:cs="Arial" w:hint="eastAsia"/>
          <w:lang w:eastAsia="zh-TW"/>
        </w:rPr>
        <w:t xml:space="preserve"> </w:t>
      </w:r>
      <w:r w:rsidR="00F44C03" w:rsidRPr="00836035">
        <w:rPr>
          <w:rFonts w:ascii="Helvetica" w:eastAsia="PMingLiU" w:hAnsi="Helvetica" w:cs="Arial"/>
          <w:lang w:eastAsia="zh-TW"/>
        </w:rPr>
        <w:t>separated</w:t>
      </w:r>
      <w:r w:rsidR="00F44C03" w:rsidRPr="00836035">
        <w:rPr>
          <w:rFonts w:ascii="Helvetica" w:eastAsia="PMingLiU" w:hAnsi="Helvetica" w:cs="Arial" w:hint="eastAsia"/>
          <w:lang w:eastAsia="zh-TW"/>
        </w:rPr>
        <w:t xml:space="preserve"> into </w:t>
      </w:r>
      <w:r w:rsidR="00F44C03" w:rsidRPr="00836035">
        <w:rPr>
          <w:rFonts w:ascii="Helvetica" w:eastAsia="PMingLiU" w:hAnsi="Helvetica" w:cs="Arial" w:hint="eastAsia"/>
          <w:i/>
          <w:lang w:eastAsia="zh-TW"/>
        </w:rPr>
        <w:t>Essential</w:t>
      </w:r>
      <w:r w:rsidR="00F44C03" w:rsidRPr="00836035">
        <w:rPr>
          <w:rFonts w:ascii="Helvetica" w:eastAsia="PMingLiU" w:hAnsi="Helvetica" w:cs="Arial" w:hint="eastAsia"/>
          <w:lang w:eastAsia="zh-TW"/>
        </w:rPr>
        <w:t xml:space="preserve"> and </w:t>
      </w:r>
      <w:r w:rsidR="00EA64BF" w:rsidRPr="00836035">
        <w:rPr>
          <w:rFonts w:ascii="Helvetica" w:eastAsia="PMingLiU" w:hAnsi="Helvetica" w:cs="Arial" w:hint="eastAsia"/>
          <w:i/>
          <w:lang w:eastAsia="zh-TW"/>
        </w:rPr>
        <w:t>Super L</w:t>
      </w:r>
      <w:r w:rsidR="00F44C03" w:rsidRPr="00836035">
        <w:rPr>
          <w:rFonts w:ascii="Helvetica" w:eastAsia="PMingLiU" w:hAnsi="Helvetica" w:cs="Arial" w:hint="eastAsia"/>
          <w:i/>
          <w:lang w:eastAsia="zh-TW"/>
        </w:rPr>
        <w:t>earning</w:t>
      </w:r>
      <w:r w:rsidR="00F44C03" w:rsidRPr="00836035">
        <w:rPr>
          <w:rFonts w:ascii="Helvetica" w:eastAsia="PMingLiU" w:hAnsi="Helvetica" w:cs="Arial" w:hint="eastAsia"/>
          <w:lang w:eastAsia="zh-TW"/>
        </w:rPr>
        <w:t xml:space="preserve">. </w:t>
      </w:r>
      <w:r w:rsidR="00873BC5" w:rsidRPr="00836035">
        <w:rPr>
          <w:rFonts w:ascii="Helvetica" w:eastAsia="PMingLiU" w:hAnsi="Helvetica" w:cs="Arial"/>
          <w:lang w:eastAsia="zh-TW"/>
        </w:rPr>
        <w:t xml:space="preserve">Essential learning activities introduce students content knowledge of topics covered in the course, in the forms of short-texts and video clips from the public domain. </w:t>
      </w:r>
      <w:r w:rsidR="008A2C61" w:rsidRPr="00836035">
        <w:rPr>
          <w:rFonts w:ascii="Helvetica" w:eastAsia="PMingLiU" w:hAnsi="Helvetica" w:cs="Arial"/>
          <w:lang w:eastAsia="zh-TW"/>
        </w:rPr>
        <w:t>Students were required to complete weekly essential learning activity before attending class and their participati</w:t>
      </w:r>
      <w:r w:rsidR="00424017" w:rsidRPr="00836035">
        <w:rPr>
          <w:rFonts w:ascii="Helvetica" w:eastAsia="PMingLiU" w:hAnsi="Helvetica" w:cs="Arial"/>
          <w:lang w:eastAsia="zh-TW"/>
        </w:rPr>
        <w:t>on is a</w:t>
      </w:r>
      <w:r w:rsidR="008A2C61" w:rsidRPr="00836035">
        <w:rPr>
          <w:rFonts w:ascii="Helvetica" w:eastAsia="PMingLiU" w:hAnsi="Helvetica" w:cs="Arial"/>
          <w:lang w:eastAsia="zh-TW"/>
        </w:rPr>
        <w:t xml:space="preserve"> </w:t>
      </w:r>
      <w:r w:rsidR="00880531" w:rsidRPr="00836035">
        <w:rPr>
          <w:rFonts w:ascii="Helvetica" w:eastAsia="PMingLiU" w:hAnsi="Helvetica" w:cs="Arial"/>
          <w:lang w:eastAsia="zh-TW"/>
        </w:rPr>
        <w:t>major</w:t>
      </w:r>
      <w:r w:rsidR="008A2C61" w:rsidRPr="00836035">
        <w:rPr>
          <w:rFonts w:ascii="Helvetica" w:eastAsia="PMingLiU" w:hAnsi="Helvetica" w:cs="Arial"/>
          <w:lang w:eastAsia="zh-TW"/>
        </w:rPr>
        <w:t xml:space="preserve"> part of their Engageme</w:t>
      </w:r>
      <w:r w:rsidR="001F08CC" w:rsidRPr="00836035">
        <w:rPr>
          <w:rFonts w:ascii="Helvetica" w:eastAsia="PMingLiU" w:hAnsi="Helvetica" w:cs="Arial"/>
          <w:lang w:eastAsia="zh-TW"/>
        </w:rPr>
        <w:t>nt (10% of the final total mark)</w:t>
      </w:r>
      <w:r w:rsidR="008A2C61" w:rsidRPr="00836035">
        <w:rPr>
          <w:rFonts w:ascii="Helvetica" w:eastAsia="PMingLiU" w:hAnsi="Helvetica" w:cs="Arial"/>
          <w:lang w:eastAsia="zh-TW"/>
        </w:rPr>
        <w:t>.</w:t>
      </w:r>
      <w:r w:rsidR="001F08CC" w:rsidRPr="00836035">
        <w:rPr>
          <w:rFonts w:ascii="Helvetica" w:eastAsia="PMingLiU" w:hAnsi="Helvetica" w:cs="Arial"/>
          <w:lang w:eastAsia="zh-TW"/>
        </w:rPr>
        <w:t xml:space="preserve"> As to Super Learning, the goal is to encourage students to learn “above and beyond”</w:t>
      </w:r>
      <w:r w:rsidR="00F06FF6" w:rsidRPr="00836035">
        <w:rPr>
          <w:rFonts w:ascii="Helvetica" w:eastAsia="PMingLiU" w:hAnsi="Helvetica" w:cs="Arial"/>
          <w:lang w:eastAsia="zh-TW"/>
        </w:rPr>
        <w:t xml:space="preserve"> what is essential.</w:t>
      </w:r>
      <w:r w:rsidR="00F64BAE" w:rsidRPr="00836035">
        <w:rPr>
          <w:rFonts w:ascii="Helvetica" w:eastAsia="PMingLiU" w:hAnsi="Helvetica" w:cs="Arial"/>
          <w:lang w:eastAsia="zh-TW"/>
        </w:rPr>
        <w:t xml:space="preserve"> Students were told that </w:t>
      </w:r>
      <w:r w:rsidR="00C575B1" w:rsidRPr="00836035">
        <w:rPr>
          <w:rFonts w:ascii="Helvetica" w:eastAsia="PMingLiU" w:hAnsi="Helvetica" w:cs="Arial"/>
          <w:lang w:eastAsia="zh-TW"/>
        </w:rPr>
        <w:t xml:space="preserve">participation of </w:t>
      </w:r>
      <w:r w:rsidR="00F64BAE" w:rsidRPr="00836035">
        <w:rPr>
          <w:rFonts w:ascii="Helvetica" w:eastAsia="PMingLiU" w:hAnsi="Helvetica" w:cs="Arial"/>
          <w:lang w:eastAsia="zh-TW"/>
        </w:rPr>
        <w:t>Super Learning is completely voluntary.</w:t>
      </w:r>
      <w:r w:rsidR="00F06FF6" w:rsidRPr="00836035">
        <w:rPr>
          <w:rFonts w:ascii="Helvetica" w:eastAsia="PMingLiU" w:hAnsi="Helvetica" w:cs="Arial"/>
          <w:lang w:eastAsia="zh-TW"/>
        </w:rPr>
        <w:t xml:space="preserve"> </w:t>
      </w:r>
      <w:r w:rsidR="00412C83">
        <w:rPr>
          <w:rFonts w:ascii="Helvetica" w:eastAsia="PMingLiU" w:hAnsi="Helvetica" w:cs="Arial"/>
          <w:lang w:eastAsia="zh-TW"/>
        </w:rPr>
        <w:t>Majority of these activities were</w:t>
      </w:r>
      <w:r w:rsidR="00F06FF6" w:rsidRPr="00836035">
        <w:rPr>
          <w:rFonts w:ascii="Helvetica" w:eastAsia="PMingLiU" w:hAnsi="Helvetica" w:cs="Arial"/>
          <w:lang w:eastAsia="zh-TW"/>
        </w:rPr>
        <w:t xml:space="preserve"> post-class and pertained to different levels of difficulties</w:t>
      </w:r>
      <w:r w:rsidR="006D4FB0" w:rsidRPr="00836035">
        <w:rPr>
          <w:rFonts w:ascii="Helvetica" w:eastAsia="PMingLiU" w:hAnsi="Helvetica" w:cs="Arial"/>
          <w:lang w:eastAsia="zh-TW"/>
        </w:rPr>
        <w:t xml:space="preserve"> following Bloom’s taxonomy</w:t>
      </w:r>
      <w:r w:rsidR="0056431E" w:rsidRPr="00836035">
        <w:rPr>
          <w:rFonts w:ascii="Helvetica" w:eastAsia="PMingLiU" w:hAnsi="Helvetica" w:cs="Arial"/>
          <w:lang w:eastAsia="zh-TW"/>
        </w:rPr>
        <w:t xml:space="preserve"> </w:t>
      </w:r>
      <w:r w:rsidR="00FB6A21" w:rsidRPr="00836035">
        <w:rPr>
          <w:rFonts w:ascii="Helvetica" w:eastAsia="PMingLiU" w:hAnsi="Helvetica" w:cs="Arial"/>
          <w:lang w:eastAsia="zh-TW"/>
        </w:rPr>
        <w:t>(Anderson, Krathwohl, and Bloom, 2001)</w:t>
      </w:r>
      <w:r w:rsidR="00EA6578" w:rsidRPr="00836035">
        <w:rPr>
          <w:rFonts w:ascii="Helvetica" w:eastAsia="PMingLiU" w:hAnsi="Helvetica" w:cs="Arial"/>
          <w:lang w:eastAsia="zh-TW"/>
        </w:rPr>
        <w:t>.</w:t>
      </w:r>
      <w:r w:rsidR="00FB6A21" w:rsidRPr="00836035">
        <w:rPr>
          <w:rFonts w:ascii="Helvetica" w:eastAsia="PMingLiU" w:hAnsi="Helvetica" w:cs="Arial"/>
          <w:lang w:eastAsia="zh-TW"/>
        </w:rPr>
        <w:t xml:space="preserve"> </w:t>
      </w:r>
    </w:p>
    <w:tbl>
      <w:tblPr>
        <w:tblW w:w="7794" w:type="dxa"/>
        <w:shd w:val="clear" w:color="auto" w:fill="FFFFFF"/>
        <w:tblCellMar>
          <w:left w:w="0" w:type="dxa"/>
          <w:right w:w="0" w:type="dxa"/>
        </w:tblCellMar>
        <w:tblLook w:val="04A0" w:firstRow="1" w:lastRow="0" w:firstColumn="1" w:lastColumn="0" w:noHBand="0" w:noVBand="1"/>
      </w:tblPr>
      <w:tblGrid>
        <w:gridCol w:w="7794"/>
      </w:tblGrid>
      <w:tr w:rsidR="00FB6A21" w:rsidRPr="00836035" w14:paraId="684AE322" w14:textId="77777777" w:rsidTr="00FB6A21">
        <w:tc>
          <w:tcPr>
            <w:tcW w:w="0" w:type="auto"/>
            <w:shd w:val="clear" w:color="auto" w:fill="FFFFFF"/>
            <w:vAlign w:val="center"/>
            <w:hideMark/>
          </w:tcPr>
          <w:p w14:paraId="4933EE54" w14:textId="77777777" w:rsidR="00FB6A21" w:rsidRPr="00836035" w:rsidRDefault="00FB6A21" w:rsidP="00FB6A21">
            <w:pPr>
              <w:spacing w:after="0" w:line="242" w:lineRule="atLeast"/>
              <w:rPr>
                <w:rFonts w:ascii="Arial" w:eastAsia="Times New Roman" w:hAnsi="Arial" w:cs="Arial"/>
                <w:color w:val="222222"/>
                <w:lang w:val="en-GB"/>
              </w:rPr>
            </w:pPr>
          </w:p>
        </w:tc>
      </w:tr>
    </w:tbl>
    <w:p w14:paraId="30C24E97" w14:textId="77777777" w:rsidR="001F08CC" w:rsidRPr="00836035" w:rsidRDefault="001F08CC" w:rsidP="00C94984">
      <w:pPr>
        <w:spacing w:after="0"/>
        <w:rPr>
          <w:rFonts w:ascii="Helvetica" w:eastAsia="PMingLiU" w:hAnsi="Helvetica" w:cs="Arial"/>
          <w:lang w:eastAsia="zh-TW"/>
        </w:rPr>
      </w:pPr>
    </w:p>
    <w:p w14:paraId="4B27330F" w14:textId="6DBC93D2" w:rsidR="00A5498C" w:rsidRPr="00836035" w:rsidRDefault="001F08CC" w:rsidP="00777524">
      <w:pPr>
        <w:spacing w:after="0"/>
        <w:ind w:firstLine="720"/>
        <w:rPr>
          <w:rFonts w:ascii="Helvetica" w:eastAsia="PMingLiU" w:hAnsi="Helvetica" w:cs="Arial"/>
          <w:lang w:eastAsia="zh-TW"/>
        </w:rPr>
      </w:pPr>
      <w:r w:rsidRPr="00836035">
        <w:rPr>
          <w:rFonts w:ascii="Helvetica" w:eastAsia="PMingLiU" w:hAnsi="Helvetica" w:cs="Arial" w:hint="eastAsia"/>
          <w:lang w:eastAsia="zh-TW"/>
        </w:rPr>
        <w:t xml:space="preserve">In term 1 (twelve weeks), there were 8 essential learning activities and 27 super learning activities. </w:t>
      </w:r>
      <w:r w:rsidR="00630ED7" w:rsidRPr="00836035">
        <w:rPr>
          <w:rFonts w:ascii="Helvetica" w:eastAsia="PMingLiU" w:hAnsi="Helvetica" w:cs="Arial"/>
          <w:lang w:eastAsia="zh-TW"/>
        </w:rPr>
        <w:t xml:space="preserve">Several motivational properties were offered, including </w:t>
      </w:r>
      <w:r w:rsidR="00045EBA" w:rsidRPr="00836035">
        <w:rPr>
          <w:rFonts w:ascii="Helvetica" w:eastAsia="PMingLiU" w:hAnsi="Helvetica" w:cs="Arial"/>
          <w:i/>
          <w:lang w:eastAsia="zh-TW"/>
        </w:rPr>
        <w:t>challenges</w:t>
      </w:r>
      <w:r w:rsidR="00045EBA" w:rsidRPr="00836035">
        <w:rPr>
          <w:rFonts w:ascii="Helvetica" w:eastAsia="PMingLiU" w:hAnsi="Helvetica" w:cs="Arial"/>
          <w:lang w:eastAsia="zh-TW"/>
        </w:rPr>
        <w:t xml:space="preserve">, </w:t>
      </w:r>
      <w:r w:rsidR="00630ED7" w:rsidRPr="00836035">
        <w:rPr>
          <w:rFonts w:ascii="Helvetica" w:eastAsia="PMingLiU" w:hAnsi="Helvetica" w:cs="Arial"/>
          <w:i/>
          <w:lang w:eastAsia="zh-TW"/>
        </w:rPr>
        <w:t>badges</w:t>
      </w:r>
      <w:r w:rsidR="00630ED7" w:rsidRPr="00836035">
        <w:rPr>
          <w:rFonts w:ascii="Helvetica" w:eastAsia="PMingLiU" w:hAnsi="Helvetica" w:cs="Arial"/>
          <w:lang w:eastAsia="zh-TW"/>
        </w:rPr>
        <w:t xml:space="preserve">, </w:t>
      </w:r>
      <w:r w:rsidR="00630ED7" w:rsidRPr="00836035">
        <w:rPr>
          <w:rFonts w:ascii="Helvetica" w:eastAsia="PMingLiU" w:hAnsi="Helvetica" w:cs="Arial"/>
          <w:i/>
          <w:lang w:eastAsia="zh-TW"/>
        </w:rPr>
        <w:t>leaderboard</w:t>
      </w:r>
      <w:r w:rsidR="00630ED7" w:rsidRPr="00836035">
        <w:rPr>
          <w:rFonts w:ascii="Helvetica" w:eastAsia="PMingLiU" w:hAnsi="Helvetica" w:cs="Arial"/>
          <w:lang w:eastAsia="zh-TW"/>
        </w:rPr>
        <w:t xml:space="preserve">, and </w:t>
      </w:r>
      <w:r w:rsidR="00630ED7" w:rsidRPr="00836035">
        <w:rPr>
          <w:rFonts w:ascii="Helvetica" w:eastAsia="PMingLiU" w:hAnsi="Helvetica" w:cs="Arial"/>
          <w:i/>
          <w:lang w:eastAsia="zh-TW"/>
        </w:rPr>
        <w:t>quick feedback</w:t>
      </w:r>
      <w:r w:rsidR="00630ED7" w:rsidRPr="00836035">
        <w:rPr>
          <w:rFonts w:ascii="Helvetica" w:eastAsia="PMingLiU" w:hAnsi="Helvetica" w:cs="Arial"/>
          <w:lang w:eastAsia="zh-TW"/>
        </w:rPr>
        <w:t xml:space="preserve">. </w:t>
      </w:r>
      <w:r w:rsidR="003B6FBB" w:rsidRPr="00836035">
        <w:rPr>
          <w:rFonts w:ascii="Helvetica" w:eastAsia="PMingLiU" w:hAnsi="Helvetica" w:cs="Arial"/>
          <w:lang w:eastAsia="zh-TW"/>
        </w:rPr>
        <w:t xml:space="preserve">First, </w:t>
      </w:r>
      <w:r w:rsidR="003B6FBB" w:rsidRPr="00836035">
        <w:rPr>
          <w:rFonts w:ascii="Helvetica" w:eastAsia="PMingLiU" w:hAnsi="Helvetica" w:cs="Arial" w:hint="eastAsia"/>
          <w:lang w:eastAsia="zh-TW"/>
        </w:rPr>
        <w:t>s</w:t>
      </w:r>
      <w:r w:rsidRPr="00836035">
        <w:rPr>
          <w:rFonts w:ascii="Helvetica" w:eastAsia="PMingLiU" w:hAnsi="Helvetica" w:cs="Arial" w:hint="eastAsia"/>
          <w:lang w:eastAsia="zh-TW"/>
        </w:rPr>
        <w:t>tu</w:t>
      </w:r>
      <w:r w:rsidR="00AA76BD">
        <w:rPr>
          <w:rFonts w:ascii="Helvetica" w:eastAsia="PMingLiU" w:hAnsi="Helvetica" w:cs="Arial" w:hint="eastAsia"/>
          <w:lang w:eastAsia="zh-TW"/>
        </w:rPr>
        <w:t xml:space="preserve">dents </w:t>
      </w:r>
      <w:r w:rsidR="003C2EE0">
        <w:rPr>
          <w:rFonts w:ascii="Helvetica" w:eastAsia="PMingLiU" w:hAnsi="Helvetica" w:cs="Arial"/>
          <w:lang w:eastAsia="zh-TW"/>
        </w:rPr>
        <w:t>were</w:t>
      </w:r>
      <w:r w:rsidRPr="00836035">
        <w:rPr>
          <w:rFonts w:ascii="Helvetica" w:eastAsia="PMingLiU" w:hAnsi="Helvetica" w:cs="Arial" w:hint="eastAsia"/>
          <w:lang w:eastAsia="zh-TW"/>
        </w:rPr>
        <w:t xml:space="preserve"> rewarded with badges for</w:t>
      </w:r>
      <w:r w:rsidR="001F408A" w:rsidRPr="00836035">
        <w:rPr>
          <w:rFonts w:ascii="Helvetica" w:eastAsia="PMingLiU" w:hAnsi="Helvetica" w:cs="Arial" w:hint="eastAsia"/>
          <w:lang w:eastAsia="zh-TW"/>
        </w:rPr>
        <w:t xml:space="preserve"> activity completion</w:t>
      </w:r>
      <w:r w:rsidR="001F408A" w:rsidRPr="00836035">
        <w:rPr>
          <w:rFonts w:ascii="Helvetica" w:eastAsia="PMingLiU" w:hAnsi="Helvetica" w:cs="Arial"/>
          <w:lang w:eastAsia="zh-TW"/>
        </w:rPr>
        <w:t xml:space="preserve"> </w:t>
      </w:r>
      <w:r w:rsidR="001F408A" w:rsidRPr="00836035">
        <w:rPr>
          <w:rFonts w:ascii="Helvetica" w:eastAsia="PMingLiU" w:hAnsi="Helvetica" w:cs="Arial" w:hint="eastAsia"/>
          <w:lang w:eastAsia="zh-TW"/>
        </w:rPr>
        <w:t>(see Appendix</w:t>
      </w:r>
      <w:r w:rsidR="001F408A" w:rsidRPr="00836035">
        <w:rPr>
          <w:rFonts w:ascii="Helvetica" w:eastAsia="PMingLiU" w:hAnsi="Helvetica" w:cs="Arial"/>
          <w:lang w:eastAsia="zh-TW"/>
        </w:rPr>
        <w:t xml:space="preserve"> 1</w:t>
      </w:r>
      <w:r w:rsidR="001F408A" w:rsidRPr="00836035">
        <w:rPr>
          <w:rFonts w:ascii="Helvetica" w:eastAsia="PMingLiU" w:hAnsi="Helvetica" w:cs="Arial" w:hint="eastAsia"/>
          <w:lang w:eastAsia="zh-TW"/>
        </w:rPr>
        <w:t xml:space="preserve">). </w:t>
      </w:r>
      <w:r w:rsidR="00AA76BD">
        <w:rPr>
          <w:rFonts w:ascii="Helvetica" w:eastAsia="PMingLiU" w:hAnsi="Helvetica" w:cs="Arial" w:hint="eastAsia"/>
          <w:lang w:eastAsia="zh-TW"/>
        </w:rPr>
        <w:t xml:space="preserve"> Four types of badges </w:t>
      </w:r>
      <w:r w:rsidR="003C2EE0">
        <w:rPr>
          <w:rFonts w:ascii="Helvetica" w:eastAsia="PMingLiU" w:hAnsi="Helvetica" w:cs="Arial"/>
          <w:lang w:eastAsia="zh-TW"/>
        </w:rPr>
        <w:t>were</w:t>
      </w:r>
      <w:r w:rsidRPr="00836035">
        <w:rPr>
          <w:rFonts w:ascii="Helvetica" w:eastAsia="PMingLiU" w:hAnsi="Helvetica" w:cs="Arial" w:hint="eastAsia"/>
          <w:lang w:eastAsia="zh-TW"/>
        </w:rPr>
        <w:t xml:space="preserve"> designed. Those who finish</w:t>
      </w:r>
      <w:r w:rsidR="003C2EE0">
        <w:rPr>
          <w:rFonts w:ascii="Helvetica" w:eastAsia="PMingLiU" w:hAnsi="Helvetica" w:cs="Arial"/>
          <w:lang w:eastAsia="zh-TW"/>
        </w:rPr>
        <w:t>ed</w:t>
      </w:r>
      <w:r w:rsidR="00AA76BD">
        <w:rPr>
          <w:rFonts w:ascii="Helvetica" w:eastAsia="PMingLiU" w:hAnsi="Helvetica" w:cs="Arial" w:hint="eastAsia"/>
          <w:lang w:eastAsia="zh-TW"/>
        </w:rPr>
        <w:t xml:space="preserve"> essential learning receive</w:t>
      </w:r>
      <w:r w:rsidRPr="00836035">
        <w:rPr>
          <w:rFonts w:ascii="Helvetica" w:eastAsia="PMingLiU" w:hAnsi="Helvetica" w:cs="Arial" w:hint="eastAsia"/>
          <w:lang w:eastAsia="zh-TW"/>
        </w:rPr>
        <w:t xml:space="preserve"> an essential learning badge</w:t>
      </w:r>
      <w:r w:rsidR="001F408A" w:rsidRPr="00836035">
        <w:rPr>
          <w:rFonts w:ascii="Helvetica" w:eastAsia="PMingLiU" w:hAnsi="Helvetica" w:cs="Arial"/>
          <w:lang w:eastAsia="zh-TW"/>
        </w:rPr>
        <w:t>.</w:t>
      </w:r>
      <w:r w:rsidRPr="00836035">
        <w:rPr>
          <w:rFonts w:ascii="Helvetica" w:eastAsia="PMingLiU" w:hAnsi="Helvetica" w:cs="Arial" w:hint="eastAsia"/>
          <w:lang w:eastAsia="zh-TW"/>
        </w:rPr>
        <w:t xml:space="preserve"> There </w:t>
      </w:r>
      <w:r w:rsidR="003C2EE0">
        <w:rPr>
          <w:rFonts w:ascii="Helvetica" w:eastAsia="PMingLiU" w:hAnsi="Helvetica" w:cs="Arial"/>
          <w:lang w:eastAsia="zh-TW"/>
        </w:rPr>
        <w:t>are</w:t>
      </w:r>
      <w:r w:rsidR="00223D8C" w:rsidRPr="00836035">
        <w:rPr>
          <w:rFonts w:ascii="Helvetica" w:eastAsia="PMingLiU" w:hAnsi="Helvetica" w:cs="Arial" w:hint="eastAsia"/>
          <w:lang w:eastAsia="zh-TW"/>
        </w:rPr>
        <w:t xml:space="preserve"> three super learning badges, </w:t>
      </w:r>
      <w:r w:rsidRPr="00836035">
        <w:rPr>
          <w:rFonts w:ascii="Helvetica" w:eastAsia="PMingLiU" w:hAnsi="Helvetica" w:cs="Arial" w:hint="eastAsia"/>
          <w:lang w:eastAsia="zh-TW"/>
        </w:rPr>
        <w:t>Bronze, Silver, and Gold</w:t>
      </w:r>
      <w:r w:rsidR="00223D8C" w:rsidRPr="00836035">
        <w:rPr>
          <w:rFonts w:ascii="Helvetica" w:eastAsia="PMingLiU" w:hAnsi="Helvetica" w:cs="Arial"/>
          <w:lang w:eastAsia="zh-TW"/>
        </w:rPr>
        <w:t xml:space="preserve">, which </w:t>
      </w:r>
      <w:r w:rsidR="003C2EE0">
        <w:rPr>
          <w:rFonts w:ascii="Helvetica" w:eastAsia="PMingLiU" w:hAnsi="Helvetica" w:cs="Arial"/>
          <w:lang w:eastAsia="zh-TW"/>
        </w:rPr>
        <w:t>were</w:t>
      </w:r>
      <w:r w:rsidR="00223D8C" w:rsidRPr="00836035">
        <w:rPr>
          <w:rFonts w:ascii="Helvetica" w:eastAsia="PMingLiU" w:hAnsi="Helvetica" w:cs="Arial"/>
          <w:lang w:eastAsia="zh-TW"/>
        </w:rPr>
        <w:t xml:space="preserve"> awarded</w:t>
      </w:r>
      <w:r w:rsidR="00F83110" w:rsidRPr="00836035">
        <w:rPr>
          <w:rFonts w:ascii="Helvetica" w:eastAsia="PMingLiU" w:hAnsi="Helvetica" w:cs="Arial" w:hint="eastAsia"/>
          <w:lang w:eastAsia="zh-TW"/>
        </w:rPr>
        <w:t xml:space="preserve"> for completion of tasks</w:t>
      </w:r>
      <w:r w:rsidR="00424418" w:rsidRPr="00836035">
        <w:rPr>
          <w:rFonts w:ascii="Helvetica" w:eastAsia="PMingLiU" w:hAnsi="Helvetica" w:cs="Arial"/>
          <w:lang w:eastAsia="zh-TW"/>
        </w:rPr>
        <w:t>, depending on the challenging levels of tasks</w:t>
      </w:r>
      <w:r w:rsidR="00EC555C" w:rsidRPr="00836035">
        <w:rPr>
          <w:rFonts w:ascii="Helvetica" w:eastAsia="PMingLiU" w:hAnsi="Helvetica" w:cs="Arial"/>
          <w:lang w:eastAsia="zh-TW"/>
        </w:rPr>
        <w:t>.</w:t>
      </w:r>
      <w:r w:rsidR="00EC555C" w:rsidRPr="00836035">
        <w:rPr>
          <w:rFonts w:ascii="Helvetica" w:eastAsia="PMingLiU" w:hAnsi="Helvetica" w:cs="Arial" w:hint="eastAsia"/>
          <w:lang w:eastAsia="zh-TW"/>
        </w:rPr>
        <w:t xml:space="preserve"> </w:t>
      </w:r>
      <w:r w:rsidRPr="00836035">
        <w:rPr>
          <w:rFonts w:ascii="Helvetica" w:eastAsia="PMingLiU" w:hAnsi="Helvetica" w:cs="Arial" w:hint="eastAsia"/>
          <w:lang w:eastAsia="zh-TW"/>
        </w:rPr>
        <w:t xml:space="preserve">Gold badges </w:t>
      </w:r>
      <w:r w:rsidR="008C79AA">
        <w:rPr>
          <w:rFonts w:ascii="Helvetica" w:eastAsia="PMingLiU" w:hAnsi="Helvetica" w:cs="Arial"/>
          <w:lang w:eastAsia="zh-TW"/>
        </w:rPr>
        <w:t>were</w:t>
      </w:r>
      <w:r w:rsidRPr="00836035">
        <w:rPr>
          <w:rFonts w:ascii="Helvetica" w:eastAsia="PMingLiU" w:hAnsi="Helvetica" w:cs="Arial" w:hint="eastAsia"/>
          <w:lang w:eastAsia="zh-TW"/>
        </w:rPr>
        <w:t xml:space="preserve"> </w:t>
      </w:r>
      <w:r w:rsidR="006A751A" w:rsidRPr="00836035">
        <w:rPr>
          <w:rFonts w:ascii="Helvetica" w:eastAsia="PMingLiU" w:hAnsi="Helvetica" w:cs="Arial"/>
          <w:lang w:eastAsia="zh-TW"/>
        </w:rPr>
        <w:t xml:space="preserve">designed </w:t>
      </w:r>
      <w:r w:rsidR="00C64858" w:rsidRPr="00836035">
        <w:rPr>
          <w:rFonts w:ascii="Helvetica" w:eastAsia="PMingLiU" w:hAnsi="Helvetica" w:cs="Arial"/>
          <w:lang w:eastAsia="zh-TW"/>
        </w:rPr>
        <w:t>for higher-level</w:t>
      </w:r>
      <w:r w:rsidRPr="00836035">
        <w:rPr>
          <w:rFonts w:ascii="Helvetica" w:eastAsia="PMingLiU" w:hAnsi="Helvetica" w:cs="Arial" w:hint="eastAsia"/>
          <w:lang w:eastAsia="zh-TW"/>
        </w:rPr>
        <w:t xml:space="preserve"> </w:t>
      </w:r>
      <w:r w:rsidR="00B95E3D" w:rsidRPr="00836035">
        <w:rPr>
          <w:rFonts w:ascii="Helvetica" w:eastAsia="PMingLiU" w:hAnsi="Helvetica" w:cs="Arial"/>
          <w:lang w:eastAsia="zh-TW"/>
        </w:rPr>
        <w:t xml:space="preserve">learning </w:t>
      </w:r>
      <w:r w:rsidR="008776C9" w:rsidRPr="00836035">
        <w:rPr>
          <w:rFonts w:ascii="Helvetica" w:eastAsia="PMingLiU" w:hAnsi="Helvetica" w:cs="Arial"/>
          <w:lang w:eastAsia="zh-TW"/>
        </w:rPr>
        <w:t xml:space="preserve">tasks involving </w:t>
      </w:r>
      <w:r w:rsidR="00753589" w:rsidRPr="00836035">
        <w:rPr>
          <w:rFonts w:ascii="Helvetica" w:eastAsia="PMingLiU" w:hAnsi="Helvetica" w:cs="Arial"/>
          <w:lang w:eastAsia="zh-TW"/>
        </w:rPr>
        <w:t>evaluation and analysis</w:t>
      </w:r>
      <w:r w:rsidR="00402845">
        <w:rPr>
          <w:rFonts w:ascii="Helvetica" w:eastAsia="PMingLiU" w:hAnsi="Helvetica" w:cs="Arial" w:hint="eastAsia"/>
          <w:lang w:eastAsia="zh-TW"/>
        </w:rPr>
        <w:t>; S</w:t>
      </w:r>
      <w:r w:rsidRPr="00836035">
        <w:rPr>
          <w:rFonts w:ascii="Helvetica" w:eastAsia="PMingLiU" w:hAnsi="Helvetica" w:cs="Arial" w:hint="eastAsia"/>
          <w:lang w:eastAsia="zh-TW"/>
        </w:rPr>
        <w:t xml:space="preserve">ilver badges </w:t>
      </w:r>
      <w:r w:rsidR="008C79AA">
        <w:rPr>
          <w:rFonts w:ascii="Helvetica" w:eastAsia="PMingLiU" w:hAnsi="Helvetica" w:cs="Arial"/>
          <w:lang w:eastAsia="zh-TW"/>
        </w:rPr>
        <w:t>were</w:t>
      </w:r>
      <w:r w:rsidRPr="00836035">
        <w:rPr>
          <w:rFonts w:ascii="Helvetica" w:eastAsia="PMingLiU" w:hAnsi="Helvetica" w:cs="Arial" w:hint="eastAsia"/>
          <w:lang w:eastAsia="zh-TW"/>
        </w:rPr>
        <w:t xml:space="preserve"> </w:t>
      </w:r>
      <w:r w:rsidR="007006B5" w:rsidRPr="00836035">
        <w:rPr>
          <w:rFonts w:ascii="Helvetica" w:eastAsia="PMingLiU" w:hAnsi="Helvetica" w:cs="Arial"/>
          <w:lang w:eastAsia="zh-TW"/>
        </w:rPr>
        <w:t xml:space="preserve">designed for </w:t>
      </w:r>
      <w:r w:rsidR="00F8458A" w:rsidRPr="00836035">
        <w:rPr>
          <w:rFonts w:ascii="Helvetica" w:eastAsia="PMingLiU" w:hAnsi="Helvetica" w:cs="Arial"/>
          <w:lang w:eastAsia="zh-TW"/>
        </w:rPr>
        <w:t xml:space="preserve">intermediate level </w:t>
      </w:r>
      <w:r w:rsidR="007006B5" w:rsidRPr="00836035">
        <w:rPr>
          <w:rFonts w:ascii="Helvetica" w:eastAsia="PMingLiU" w:hAnsi="Helvetica" w:cs="Arial"/>
          <w:lang w:eastAsia="zh-TW"/>
        </w:rPr>
        <w:t xml:space="preserve">tasks associated with </w:t>
      </w:r>
      <w:r w:rsidRPr="00836035">
        <w:rPr>
          <w:rFonts w:ascii="Helvetica" w:eastAsia="PMingLiU" w:hAnsi="Helvetica" w:cs="Arial" w:hint="eastAsia"/>
          <w:lang w:eastAsia="zh-TW"/>
        </w:rPr>
        <w:t xml:space="preserve">feedback </w:t>
      </w:r>
      <w:r w:rsidR="00B36C2B" w:rsidRPr="00836035">
        <w:rPr>
          <w:rFonts w:ascii="Helvetica" w:eastAsia="PMingLiU" w:hAnsi="Helvetica" w:cs="Arial"/>
          <w:lang w:eastAsia="zh-TW"/>
        </w:rPr>
        <w:t xml:space="preserve">and </w:t>
      </w:r>
      <w:r w:rsidR="007006B5" w:rsidRPr="00836035">
        <w:rPr>
          <w:rFonts w:ascii="Helvetica" w:eastAsia="PMingLiU" w:hAnsi="Helvetica" w:cs="Arial"/>
          <w:lang w:eastAsia="zh-TW"/>
        </w:rPr>
        <w:t>application</w:t>
      </w:r>
      <w:r w:rsidRPr="00836035">
        <w:rPr>
          <w:rFonts w:ascii="Helvetica" w:eastAsia="PMingLiU" w:hAnsi="Helvetica" w:cs="Arial" w:hint="eastAsia"/>
          <w:lang w:eastAsia="zh-TW"/>
        </w:rPr>
        <w:t xml:space="preserve">, and Bronze badges </w:t>
      </w:r>
      <w:r w:rsidR="008C79AA">
        <w:rPr>
          <w:rFonts w:ascii="Helvetica" w:eastAsia="PMingLiU" w:hAnsi="Helvetica" w:cs="Arial"/>
          <w:lang w:eastAsia="zh-TW"/>
        </w:rPr>
        <w:t>were</w:t>
      </w:r>
      <w:r w:rsidRPr="00836035">
        <w:rPr>
          <w:rFonts w:ascii="Helvetica" w:eastAsia="PMingLiU" w:hAnsi="Helvetica" w:cs="Arial" w:hint="eastAsia"/>
          <w:lang w:eastAsia="zh-TW"/>
        </w:rPr>
        <w:t xml:space="preserve"> </w:t>
      </w:r>
      <w:r w:rsidR="00087F5E" w:rsidRPr="00836035">
        <w:rPr>
          <w:rFonts w:ascii="Helvetica" w:eastAsia="PMingLiU" w:hAnsi="Helvetica" w:cs="Arial"/>
          <w:lang w:eastAsia="zh-TW"/>
        </w:rPr>
        <w:t xml:space="preserve">developed </w:t>
      </w:r>
      <w:r w:rsidRPr="00836035">
        <w:rPr>
          <w:rFonts w:ascii="Helvetica" w:eastAsia="PMingLiU" w:hAnsi="Helvetica" w:cs="Arial" w:hint="eastAsia"/>
          <w:lang w:eastAsia="zh-TW"/>
        </w:rPr>
        <w:t xml:space="preserve">for </w:t>
      </w:r>
      <w:r w:rsidR="00AF6E85" w:rsidRPr="00836035">
        <w:rPr>
          <w:rFonts w:ascii="Helvetica" w:eastAsia="PMingLiU" w:hAnsi="Helvetica" w:cs="Arial"/>
          <w:lang w:eastAsia="zh-TW"/>
        </w:rPr>
        <w:t>comprehension and</w:t>
      </w:r>
      <w:r w:rsidRPr="00836035">
        <w:rPr>
          <w:rFonts w:ascii="Helvetica" w:eastAsia="PMingLiU" w:hAnsi="Helvetica" w:cs="Arial" w:hint="eastAsia"/>
          <w:lang w:eastAsia="zh-TW"/>
        </w:rPr>
        <w:t xml:space="preserve"> </w:t>
      </w:r>
      <w:r w:rsidR="0007069C" w:rsidRPr="00836035">
        <w:rPr>
          <w:rFonts w:ascii="Helvetica" w:eastAsia="PMingLiU" w:hAnsi="Helvetica" w:cs="Arial"/>
          <w:lang w:eastAsia="zh-TW"/>
        </w:rPr>
        <w:t xml:space="preserve">understanding types </w:t>
      </w:r>
      <w:r w:rsidR="009973CF">
        <w:rPr>
          <w:rFonts w:ascii="Helvetica" w:eastAsia="PMingLiU" w:hAnsi="Helvetica" w:cs="Arial"/>
          <w:lang w:eastAsia="zh-TW"/>
        </w:rPr>
        <w:t xml:space="preserve">of </w:t>
      </w:r>
      <w:r w:rsidR="00EA6578" w:rsidRPr="00836035">
        <w:rPr>
          <w:rFonts w:ascii="Helvetica" w:eastAsia="PMingLiU" w:hAnsi="Helvetica" w:cs="Arial" w:hint="eastAsia"/>
          <w:lang w:eastAsia="zh-TW"/>
        </w:rPr>
        <w:t xml:space="preserve">tasks </w:t>
      </w:r>
      <w:r w:rsidR="00EA6578" w:rsidRPr="00836035">
        <w:rPr>
          <w:rFonts w:ascii="Helvetica" w:eastAsia="PMingLiU" w:hAnsi="Helvetica" w:cs="Arial"/>
          <w:lang w:eastAsia="zh-TW"/>
        </w:rPr>
        <w:t xml:space="preserve">(Anderson, Krathwohl, and Bloom, 2001). </w:t>
      </w:r>
      <w:r w:rsidR="002F237E">
        <w:rPr>
          <w:rFonts w:ascii="Helvetica" w:eastAsia="PMingLiU" w:hAnsi="Helvetica" w:cs="Arial"/>
          <w:lang w:eastAsia="zh-TW"/>
        </w:rPr>
        <w:t xml:space="preserve">In addition, tasks </w:t>
      </w:r>
      <w:r w:rsidR="008C79AA">
        <w:rPr>
          <w:rFonts w:ascii="Helvetica" w:eastAsia="PMingLiU" w:hAnsi="Helvetica" w:cs="Arial"/>
          <w:lang w:eastAsia="zh-TW"/>
        </w:rPr>
        <w:t>were</w:t>
      </w:r>
      <w:r w:rsidR="00D813F1" w:rsidRPr="00836035">
        <w:rPr>
          <w:rFonts w:ascii="Helvetica" w:eastAsia="PMingLiU" w:hAnsi="Helvetica" w:cs="Arial"/>
          <w:lang w:eastAsia="zh-TW"/>
        </w:rPr>
        <w:t xml:space="preserve"> design</w:t>
      </w:r>
      <w:r w:rsidR="002F237E">
        <w:rPr>
          <w:rFonts w:ascii="Helvetica" w:eastAsia="PMingLiU" w:hAnsi="Helvetica" w:cs="Arial"/>
          <w:lang w:eastAsia="zh-TW"/>
        </w:rPr>
        <w:t>ed</w:t>
      </w:r>
      <w:r w:rsidR="00D813F1" w:rsidRPr="00836035">
        <w:rPr>
          <w:rFonts w:ascii="Helvetica" w:eastAsia="PMingLiU" w:hAnsi="Helvetica" w:cs="Arial"/>
          <w:lang w:eastAsia="zh-TW"/>
        </w:rPr>
        <w:t xml:space="preserve"> to allow students to co</w:t>
      </w:r>
      <w:r w:rsidR="006D6BBF">
        <w:rPr>
          <w:rFonts w:ascii="Helvetica" w:eastAsia="PMingLiU" w:hAnsi="Helvetica" w:cs="Arial"/>
          <w:lang w:eastAsia="zh-TW"/>
        </w:rPr>
        <w:t>-create knowledge and express</w:t>
      </w:r>
      <w:r w:rsidR="00D813F1" w:rsidRPr="00836035">
        <w:rPr>
          <w:rFonts w:ascii="Helvetica" w:eastAsia="PMingLiU" w:hAnsi="Helvetica" w:cs="Arial"/>
          <w:lang w:eastAsia="zh-TW"/>
        </w:rPr>
        <w:t xml:space="preserve"> individuality</w:t>
      </w:r>
      <w:r w:rsidR="00AE6099" w:rsidRPr="00836035">
        <w:rPr>
          <w:rFonts w:ascii="Helvetica" w:eastAsia="PMingLiU" w:hAnsi="Helvetica" w:cs="Arial"/>
          <w:lang w:eastAsia="zh-TW"/>
        </w:rPr>
        <w:t xml:space="preserve"> (</w:t>
      </w:r>
      <w:r w:rsidR="00BE7AB9" w:rsidRPr="00836035">
        <w:rPr>
          <w:rFonts w:ascii="Helvetica" w:eastAsia="PMingLiU" w:hAnsi="Helvetica" w:cs="Arial"/>
          <w:lang w:eastAsia="zh-TW"/>
        </w:rPr>
        <w:t>Wood &amp; Reiners, 2012</w:t>
      </w:r>
      <w:r w:rsidR="00AE6099" w:rsidRPr="00836035">
        <w:rPr>
          <w:rFonts w:ascii="Helvetica" w:eastAsia="PMingLiU" w:hAnsi="Helvetica" w:cs="Arial"/>
          <w:lang w:eastAsia="zh-TW"/>
        </w:rPr>
        <w:t>)</w:t>
      </w:r>
      <w:r w:rsidR="00D813F1" w:rsidRPr="00836035">
        <w:rPr>
          <w:rFonts w:ascii="Helvetica" w:eastAsia="PMingLiU" w:hAnsi="Helvetica" w:cs="Arial"/>
          <w:lang w:eastAsia="zh-TW"/>
        </w:rPr>
        <w:t xml:space="preserve">. For </w:t>
      </w:r>
      <w:r w:rsidR="006643A1" w:rsidRPr="00836035">
        <w:rPr>
          <w:rFonts w:ascii="Helvetica" w:eastAsia="PMingLiU" w:hAnsi="Helvetica" w:cs="Arial"/>
          <w:lang w:eastAsia="zh-TW"/>
        </w:rPr>
        <w:t xml:space="preserve">one </w:t>
      </w:r>
      <w:r w:rsidR="00D813F1" w:rsidRPr="00836035">
        <w:rPr>
          <w:rFonts w:ascii="Helvetica" w:eastAsia="PMingLiU" w:hAnsi="Helvetica" w:cs="Arial"/>
          <w:lang w:eastAsia="zh-TW"/>
        </w:rPr>
        <w:t xml:space="preserve">example, </w:t>
      </w:r>
      <w:r w:rsidR="008A38D5" w:rsidRPr="00836035">
        <w:rPr>
          <w:rFonts w:ascii="Helvetica" w:eastAsia="PMingLiU" w:hAnsi="Helvetica" w:cs="Arial"/>
          <w:lang w:eastAsia="zh-TW"/>
        </w:rPr>
        <w:t xml:space="preserve">students posted answers on a forum, so they could see other people’s posts. </w:t>
      </w:r>
      <w:r w:rsidR="006643A1" w:rsidRPr="00836035">
        <w:rPr>
          <w:rFonts w:ascii="Helvetica" w:eastAsia="PMingLiU" w:hAnsi="Helvetica" w:cs="Arial"/>
          <w:lang w:eastAsia="zh-TW"/>
        </w:rPr>
        <w:t>For another example, students were invited to edit their user profile</w:t>
      </w:r>
      <w:r w:rsidR="008D09F1">
        <w:rPr>
          <w:rFonts w:ascii="Helvetica" w:eastAsia="PMingLiU" w:hAnsi="Helvetica" w:cs="Arial"/>
          <w:lang w:eastAsia="zh-TW"/>
        </w:rPr>
        <w:t>s</w:t>
      </w:r>
      <w:r w:rsidR="006643A1" w:rsidRPr="00836035">
        <w:rPr>
          <w:rFonts w:ascii="Helvetica" w:eastAsia="PMingLiU" w:hAnsi="Helvetica" w:cs="Arial"/>
          <w:lang w:eastAsia="zh-TW"/>
        </w:rPr>
        <w:t xml:space="preserve">, introducing themselves and talking about personal experiences. </w:t>
      </w:r>
      <w:r w:rsidR="00365436" w:rsidRPr="00836035">
        <w:rPr>
          <w:rFonts w:ascii="Helvetica" w:eastAsia="PMingLiU" w:hAnsi="Helvetica" w:cs="Arial"/>
          <w:lang w:eastAsia="zh-TW"/>
        </w:rPr>
        <w:t xml:space="preserve">In addition to their voluntary nature, </w:t>
      </w:r>
      <w:r w:rsidR="00365436" w:rsidRPr="00836035">
        <w:rPr>
          <w:rFonts w:ascii="Helvetica" w:eastAsia="PMingLiU" w:hAnsi="Helvetica" w:cs="Arial" w:hint="eastAsia"/>
          <w:lang w:eastAsia="zh-TW"/>
        </w:rPr>
        <w:t>m</w:t>
      </w:r>
      <w:r w:rsidRPr="00836035">
        <w:rPr>
          <w:rFonts w:ascii="Helvetica" w:eastAsia="PMingLiU" w:hAnsi="Helvetica" w:cs="Arial" w:hint="eastAsia"/>
          <w:lang w:eastAsia="zh-TW"/>
        </w:rPr>
        <w:t xml:space="preserve">ost </w:t>
      </w:r>
      <w:r w:rsidR="006D1AB7" w:rsidRPr="00836035">
        <w:rPr>
          <w:rFonts w:ascii="Helvetica" w:eastAsia="PMingLiU" w:hAnsi="Helvetica" w:cs="Arial"/>
          <w:lang w:eastAsia="zh-TW"/>
        </w:rPr>
        <w:t xml:space="preserve">Super Learning </w:t>
      </w:r>
      <w:r w:rsidRPr="00836035">
        <w:rPr>
          <w:rFonts w:ascii="Helvetica" w:eastAsia="PMingLiU" w:hAnsi="Helvetica" w:cs="Arial" w:hint="eastAsia"/>
          <w:lang w:eastAsia="zh-TW"/>
        </w:rPr>
        <w:t xml:space="preserve">activities </w:t>
      </w:r>
      <w:r w:rsidR="00A46FA4">
        <w:rPr>
          <w:rFonts w:ascii="Helvetica" w:eastAsia="PMingLiU" w:hAnsi="Helvetica" w:cs="Arial"/>
          <w:lang w:eastAsia="zh-TW"/>
        </w:rPr>
        <w:t>were</w:t>
      </w:r>
      <w:r w:rsidRPr="00836035">
        <w:rPr>
          <w:rFonts w:ascii="Helvetica" w:eastAsia="PMingLiU" w:hAnsi="Helvetica" w:cs="Arial" w:hint="eastAsia"/>
          <w:lang w:eastAsia="zh-TW"/>
        </w:rPr>
        <w:t xml:space="preserve"> not time-bound</w:t>
      </w:r>
      <w:r w:rsidR="00B73EC3" w:rsidRPr="00836035">
        <w:rPr>
          <w:rFonts w:ascii="Helvetica" w:eastAsia="PMingLiU" w:hAnsi="Helvetica" w:cs="Arial"/>
          <w:lang w:eastAsia="zh-TW"/>
        </w:rPr>
        <w:t xml:space="preserve">, </w:t>
      </w:r>
      <w:r w:rsidR="00BC4A96">
        <w:rPr>
          <w:rFonts w:ascii="Helvetica" w:eastAsia="PMingLiU" w:hAnsi="Helvetica" w:cs="Arial"/>
          <w:lang w:eastAsia="zh-TW"/>
        </w:rPr>
        <w:t xml:space="preserve">thus </w:t>
      </w:r>
      <w:r w:rsidR="00B73EC3" w:rsidRPr="00836035">
        <w:rPr>
          <w:rFonts w:ascii="Helvetica" w:eastAsia="PMingLiU" w:hAnsi="Helvetica" w:cs="Arial"/>
          <w:lang w:eastAsia="zh-TW"/>
        </w:rPr>
        <w:t>allowing students to</w:t>
      </w:r>
      <w:r w:rsidR="005D08D6">
        <w:rPr>
          <w:rFonts w:ascii="Helvetica" w:eastAsia="PMingLiU" w:hAnsi="Helvetica" w:cs="Arial"/>
          <w:lang w:eastAsia="zh-TW"/>
        </w:rPr>
        <w:t xml:space="preserve"> experience</w:t>
      </w:r>
      <w:r w:rsidR="00B73EC3" w:rsidRPr="00836035">
        <w:rPr>
          <w:rFonts w:ascii="Helvetica" w:eastAsia="PMingLiU" w:hAnsi="Helvetica" w:cs="Arial"/>
          <w:lang w:eastAsia="zh-TW"/>
        </w:rPr>
        <w:t xml:space="preserve"> autonomy </w:t>
      </w:r>
      <w:r w:rsidR="007333C2" w:rsidRPr="00836035">
        <w:rPr>
          <w:rFonts w:ascii="Helvetica" w:eastAsia="PMingLiU" w:hAnsi="Helvetica" w:cs="Arial"/>
          <w:lang w:eastAsia="zh-TW"/>
        </w:rPr>
        <w:t xml:space="preserve">and flexibility </w:t>
      </w:r>
      <w:r w:rsidR="00B73EC3" w:rsidRPr="00836035">
        <w:rPr>
          <w:rFonts w:ascii="Helvetica" w:eastAsia="PMingLiU" w:hAnsi="Helvetica" w:cs="Arial"/>
          <w:lang w:eastAsia="zh-TW"/>
        </w:rPr>
        <w:t>of learning</w:t>
      </w:r>
      <w:r w:rsidR="00DB1C6B" w:rsidRPr="00836035">
        <w:rPr>
          <w:rFonts w:ascii="Helvetica" w:eastAsia="PMingLiU" w:hAnsi="Helvetica" w:cs="Arial"/>
          <w:lang w:eastAsia="zh-TW"/>
        </w:rPr>
        <w:t xml:space="preserve"> (i.e., they can </w:t>
      </w:r>
      <w:r w:rsidR="00A1573E" w:rsidRPr="00836035">
        <w:rPr>
          <w:rFonts w:ascii="Helvetica" w:eastAsia="PMingLiU" w:hAnsi="Helvetica" w:cs="Arial"/>
          <w:lang w:eastAsia="zh-TW"/>
        </w:rPr>
        <w:t>choose when,</w:t>
      </w:r>
      <w:r w:rsidR="0088398C" w:rsidRPr="00836035">
        <w:rPr>
          <w:rFonts w:ascii="Helvetica" w:eastAsia="PMingLiU" w:hAnsi="Helvetica" w:cs="Arial"/>
          <w:lang w:eastAsia="zh-TW"/>
        </w:rPr>
        <w:t xml:space="preserve"> where</w:t>
      </w:r>
      <w:r w:rsidR="00A1573E" w:rsidRPr="00836035">
        <w:rPr>
          <w:rFonts w:ascii="Helvetica" w:eastAsia="PMingLiU" w:hAnsi="Helvetica" w:cs="Arial"/>
          <w:lang w:eastAsia="zh-TW"/>
        </w:rPr>
        <w:t>, and what</w:t>
      </w:r>
      <w:r w:rsidR="0088398C" w:rsidRPr="00836035">
        <w:rPr>
          <w:rFonts w:ascii="Helvetica" w:eastAsia="PMingLiU" w:hAnsi="Helvetica" w:cs="Arial"/>
          <w:lang w:eastAsia="zh-TW"/>
        </w:rPr>
        <w:t xml:space="preserve"> to participate in Super Learning</w:t>
      </w:r>
      <w:r w:rsidR="00DB1C6B" w:rsidRPr="00836035">
        <w:rPr>
          <w:rFonts w:ascii="Helvetica" w:eastAsia="PMingLiU" w:hAnsi="Helvetica" w:cs="Arial"/>
          <w:lang w:eastAsia="zh-TW"/>
        </w:rPr>
        <w:t>)</w:t>
      </w:r>
      <w:r w:rsidRPr="00836035">
        <w:rPr>
          <w:rFonts w:ascii="Helvetica" w:eastAsia="PMingLiU" w:hAnsi="Helvetica" w:cs="Arial" w:hint="eastAsia"/>
          <w:lang w:eastAsia="zh-TW"/>
        </w:rPr>
        <w:t xml:space="preserve">. The time-bound activities (8 activities) </w:t>
      </w:r>
      <w:r w:rsidR="00B126C5">
        <w:rPr>
          <w:rFonts w:ascii="Helvetica" w:eastAsia="PMingLiU" w:hAnsi="Helvetica" w:cs="Arial"/>
          <w:lang w:eastAsia="zh-TW"/>
        </w:rPr>
        <w:t>were</w:t>
      </w:r>
      <w:r w:rsidRPr="00836035">
        <w:rPr>
          <w:rFonts w:ascii="Helvetica" w:eastAsia="PMingLiU" w:hAnsi="Helvetica" w:cs="Arial" w:hint="eastAsia"/>
          <w:lang w:eastAsia="zh-TW"/>
        </w:rPr>
        <w:t xml:space="preserve"> restricted only for feedback type of tasks and tasks that require</w:t>
      </w:r>
      <w:r w:rsidR="005B6DCE">
        <w:rPr>
          <w:rFonts w:ascii="Helvetica" w:eastAsia="PMingLiU" w:hAnsi="Helvetica" w:cs="Arial"/>
          <w:lang w:eastAsia="zh-TW"/>
        </w:rPr>
        <w:t>d</w:t>
      </w:r>
      <w:r w:rsidRPr="00836035">
        <w:rPr>
          <w:rFonts w:ascii="Helvetica" w:eastAsia="PMingLiU" w:hAnsi="Helvetica" w:cs="Arial" w:hint="eastAsia"/>
          <w:lang w:eastAsia="zh-TW"/>
        </w:rPr>
        <w:t xml:space="preserve"> students to submit evidence from their </w:t>
      </w:r>
      <w:r w:rsidR="00C81F65">
        <w:rPr>
          <w:rFonts w:ascii="Helvetica" w:eastAsia="PMingLiU" w:hAnsi="Helvetica" w:cs="Arial"/>
          <w:lang w:eastAsia="zh-TW"/>
        </w:rPr>
        <w:t xml:space="preserve">classroom </w:t>
      </w:r>
      <w:r w:rsidR="009F54E2">
        <w:rPr>
          <w:rFonts w:ascii="Helvetica" w:eastAsia="PMingLiU" w:hAnsi="Helvetica" w:cs="Arial" w:hint="eastAsia"/>
          <w:lang w:eastAsia="zh-TW"/>
        </w:rPr>
        <w:lastRenderedPageBreak/>
        <w:t>learning</w:t>
      </w:r>
      <w:r w:rsidRPr="00836035">
        <w:rPr>
          <w:rFonts w:ascii="Helvetica" w:eastAsia="PMingLiU" w:hAnsi="Helvetica" w:cs="Arial" w:hint="eastAsia"/>
          <w:lang w:eastAsia="zh-TW"/>
        </w:rPr>
        <w:t xml:space="preserve">. </w:t>
      </w:r>
      <w:r w:rsidR="001810D0" w:rsidRPr="00836035">
        <w:rPr>
          <w:rFonts w:ascii="Helvetica" w:eastAsia="PMingLiU" w:hAnsi="Helvetica" w:cs="Arial"/>
          <w:lang w:eastAsia="zh-TW"/>
        </w:rPr>
        <w:t xml:space="preserve">Second, </w:t>
      </w:r>
      <w:r w:rsidR="001810D0" w:rsidRPr="00836035">
        <w:rPr>
          <w:rFonts w:ascii="Helvetica" w:eastAsia="PMingLiU" w:hAnsi="Helvetica" w:cs="Arial" w:hint="eastAsia"/>
          <w:i/>
          <w:lang w:eastAsia="zh-TW"/>
        </w:rPr>
        <w:t>l</w:t>
      </w:r>
      <w:r w:rsidRPr="00836035">
        <w:rPr>
          <w:rFonts w:ascii="Helvetica" w:eastAsia="PMingLiU" w:hAnsi="Helvetica" w:cs="Arial" w:hint="eastAsia"/>
          <w:i/>
          <w:lang w:eastAsia="zh-TW"/>
        </w:rPr>
        <w:t xml:space="preserve">eaderboard </w:t>
      </w:r>
      <w:r w:rsidR="001810D0" w:rsidRPr="00836035">
        <w:rPr>
          <w:rFonts w:ascii="Helvetica" w:eastAsia="PMingLiU" w:hAnsi="Helvetica" w:cs="Arial" w:hint="eastAsia"/>
          <w:lang w:eastAsia="zh-TW"/>
        </w:rPr>
        <w:t>was</w:t>
      </w:r>
      <w:r w:rsidRPr="00836035">
        <w:rPr>
          <w:rFonts w:ascii="Helvetica" w:eastAsia="PMingLiU" w:hAnsi="Helvetica" w:cs="Arial" w:hint="eastAsia"/>
          <w:lang w:eastAsia="zh-TW"/>
        </w:rPr>
        <w:t xml:space="preserve"> used</w:t>
      </w:r>
      <w:r w:rsidR="00B4214F" w:rsidRPr="00836035">
        <w:rPr>
          <w:rFonts w:ascii="Helvetica" w:eastAsia="PMingLiU" w:hAnsi="Helvetica" w:cs="Arial"/>
          <w:lang w:eastAsia="zh-TW"/>
        </w:rPr>
        <w:t xml:space="preserve"> to let students know their and their peers’ learning pro</w:t>
      </w:r>
      <w:r w:rsidR="000B543B">
        <w:rPr>
          <w:rFonts w:ascii="Helvetica" w:eastAsia="PMingLiU" w:hAnsi="Helvetica" w:cs="Arial"/>
          <w:lang w:eastAsia="zh-TW"/>
        </w:rPr>
        <w:t>gresses</w:t>
      </w:r>
      <w:r w:rsidR="00385C26">
        <w:rPr>
          <w:rFonts w:ascii="Helvetica" w:eastAsia="PMingLiU" w:hAnsi="Helvetica" w:cs="Arial"/>
          <w:lang w:eastAsia="zh-TW"/>
        </w:rPr>
        <w:t xml:space="preserve"> (see Appendix 2)</w:t>
      </w:r>
      <w:r w:rsidRPr="00836035">
        <w:rPr>
          <w:rFonts w:ascii="Helvetica" w:eastAsia="PMingLiU" w:hAnsi="Helvetica" w:cs="Arial" w:hint="eastAsia"/>
          <w:lang w:eastAsia="zh-TW"/>
        </w:rPr>
        <w:t xml:space="preserve">: the first </w:t>
      </w:r>
      <w:r w:rsidR="009B143B">
        <w:rPr>
          <w:rFonts w:ascii="Helvetica" w:eastAsia="PMingLiU" w:hAnsi="Helvetica" w:cs="Arial"/>
          <w:lang w:eastAsia="zh-TW"/>
        </w:rPr>
        <w:t xml:space="preserve">leaderboard </w:t>
      </w:r>
      <w:r w:rsidRPr="00836035">
        <w:rPr>
          <w:rFonts w:ascii="Helvetica" w:eastAsia="PMingLiU" w:hAnsi="Helvetica" w:cs="Arial" w:hint="eastAsia"/>
          <w:lang w:eastAsia="zh-TW"/>
        </w:rPr>
        <w:t xml:space="preserve">was </w:t>
      </w:r>
      <w:r w:rsidRPr="00836035">
        <w:rPr>
          <w:rFonts w:ascii="Helvetica" w:eastAsia="PMingLiU" w:hAnsi="Helvetica" w:cs="Arial"/>
          <w:lang w:eastAsia="zh-TW"/>
        </w:rPr>
        <w:t>announced</w:t>
      </w:r>
      <w:r w:rsidRPr="00836035">
        <w:rPr>
          <w:rFonts w:ascii="Helvetica" w:eastAsia="PMingLiU" w:hAnsi="Helvetica" w:cs="Arial" w:hint="eastAsia"/>
          <w:lang w:eastAsia="zh-TW"/>
        </w:rPr>
        <w:t xml:space="preserve"> at the end of week 3, the second at the end of week 8, and the third is planned to be announced at the beginning of Term 2. </w:t>
      </w:r>
      <w:r w:rsidR="00093074" w:rsidRPr="00836035">
        <w:rPr>
          <w:rFonts w:ascii="Helvetica" w:eastAsia="PMingLiU" w:hAnsi="Helvetica" w:cs="Arial"/>
          <w:lang w:eastAsia="zh-TW"/>
        </w:rPr>
        <w:t>Finally</w:t>
      </w:r>
      <w:r w:rsidR="002E7C4D" w:rsidRPr="00836035">
        <w:rPr>
          <w:rFonts w:ascii="Helvetica" w:eastAsia="PMingLiU" w:hAnsi="Helvetica" w:cs="Arial"/>
          <w:lang w:eastAsia="zh-TW"/>
        </w:rPr>
        <w:t>,</w:t>
      </w:r>
      <w:r w:rsidR="00B3630B" w:rsidRPr="00836035">
        <w:rPr>
          <w:rFonts w:ascii="Helvetica" w:eastAsia="PMingLiU" w:hAnsi="Helvetica" w:cs="Arial"/>
          <w:lang w:eastAsia="zh-TW"/>
        </w:rPr>
        <w:t xml:space="preserve"> the feedback mechanism was provided with simple texts after activity completion</w:t>
      </w:r>
      <w:r w:rsidR="005812AD" w:rsidRPr="00836035">
        <w:rPr>
          <w:rFonts w:ascii="Helvetica" w:eastAsia="PMingLiU" w:hAnsi="Helvetica" w:cs="Arial"/>
          <w:lang w:eastAsia="zh-TW"/>
        </w:rPr>
        <w:t>, such as</w:t>
      </w:r>
      <w:r w:rsidR="00B3630B" w:rsidRPr="00836035">
        <w:rPr>
          <w:rFonts w:ascii="Helvetica" w:eastAsia="PMingLiU" w:hAnsi="Helvetica" w:cs="Arial"/>
          <w:lang w:eastAsia="zh-TW"/>
        </w:rPr>
        <w:t xml:space="preserve"> “thank you for participating in Essential Learning.” </w:t>
      </w:r>
      <w:r w:rsidR="00E44258" w:rsidRPr="00836035">
        <w:rPr>
          <w:rFonts w:ascii="Helvetica" w:eastAsia="PMingLiU" w:hAnsi="Helvetica" w:cs="Arial"/>
          <w:lang w:eastAsia="zh-TW"/>
        </w:rPr>
        <w:t>Students also received correct answers from tasks with multiple choice and true/false questions</w:t>
      </w:r>
      <w:r w:rsidR="00F70D58" w:rsidRPr="00836035">
        <w:rPr>
          <w:rFonts w:ascii="Helvetica" w:eastAsia="PMingLiU" w:hAnsi="Helvetica" w:cs="Arial"/>
          <w:lang w:eastAsia="zh-TW"/>
        </w:rPr>
        <w:t xml:space="preserve"> right after activity completion</w:t>
      </w:r>
      <w:r w:rsidR="005A75D3" w:rsidRPr="00836035">
        <w:rPr>
          <w:rFonts w:ascii="Helvetica" w:eastAsia="PMingLiU" w:hAnsi="Helvetica" w:cs="Arial"/>
          <w:lang w:eastAsia="zh-TW"/>
        </w:rPr>
        <w:t xml:space="preserve">. </w:t>
      </w:r>
      <w:r w:rsidR="009553E1" w:rsidRPr="00836035">
        <w:rPr>
          <w:rFonts w:ascii="Helvetica" w:eastAsia="PMingLiU" w:hAnsi="Helvetica" w:cs="Arial"/>
          <w:lang w:eastAsia="zh-TW"/>
        </w:rPr>
        <w:t>Furthermore, the course leader</w:t>
      </w:r>
      <w:r w:rsidR="005A75D3" w:rsidRPr="00836035">
        <w:rPr>
          <w:rFonts w:ascii="Helvetica" w:eastAsia="PMingLiU" w:hAnsi="Helvetica" w:cs="Arial"/>
          <w:lang w:eastAsia="zh-TW"/>
        </w:rPr>
        <w:t xml:space="preserve"> regularly monitored students’ posts on forum and provided feedback. </w:t>
      </w:r>
    </w:p>
    <w:p w14:paraId="294DB7BF" w14:textId="77777777" w:rsidR="001F08CC" w:rsidRDefault="001F08CC" w:rsidP="00C94984">
      <w:pPr>
        <w:spacing w:after="0"/>
        <w:rPr>
          <w:rFonts w:ascii="Helvetica" w:eastAsia="PMingLiU" w:hAnsi="Helvetica" w:cs="Arial"/>
          <w:lang w:eastAsia="zh-TW"/>
        </w:rPr>
      </w:pPr>
    </w:p>
    <w:p w14:paraId="6107FE41" w14:textId="6660E79A" w:rsidR="00C144CA" w:rsidRPr="005E2522" w:rsidRDefault="00C144CA" w:rsidP="00C144CA">
      <w:pPr>
        <w:spacing w:after="0"/>
        <w:rPr>
          <w:rFonts w:ascii="Helvetica" w:eastAsia="PMingLiU" w:hAnsi="Helvetica" w:cs="Arial"/>
          <w:b/>
          <w:lang w:eastAsia="zh-TW"/>
        </w:rPr>
      </w:pPr>
      <w:r>
        <w:rPr>
          <w:rFonts w:ascii="Helvetica" w:eastAsia="PMingLiU" w:hAnsi="Helvetica" w:cs="Arial"/>
          <w:b/>
          <w:lang w:eastAsia="zh-TW"/>
        </w:rPr>
        <w:t>Preliminary Findings</w:t>
      </w:r>
    </w:p>
    <w:p w14:paraId="3C1DE5F6" w14:textId="77777777" w:rsidR="002D04F9" w:rsidRDefault="002D04F9" w:rsidP="00C94984">
      <w:pPr>
        <w:spacing w:after="0"/>
        <w:rPr>
          <w:rFonts w:ascii="Helvetica" w:eastAsia="PMingLiU" w:hAnsi="Helvetica" w:cs="Arial"/>
          <w:lang w:eastAsia="zh-TW"/>
        </w:rPr>
      </w:pPr>
    </w:p>
    <w:p w14:paraId="0A879388" w14:textId="535769AD" w:rsidR="00873BC5" w:rsidRDefault="00E30CD8" w:rsidP="00E067A6">
      <w:pPr>
        <w:spacing w:after="0"/>
        <w:ind w:firstLine="720"/>
        <w:rPr>
          <w:rFonts w:ascii="Helvetica" w:eastAsia="PMingLiU" w:hAnsi="Helvetica" w:cs="Arial"/>
          <w:lang w:eastAsia="zh-TW"/>
        </w:rPr>
      </w:pPr>
      <w:r>
        <w:rPr>
          <w:rFonts w:ascii="Helvetica" w:eastAsia="PMingLiU" w:hAnsi="Helvetica" w:cs="Arial"/>
          <w:lang w:eastAsia="zh-TW"/>
        </w:rPr>
        <w:t xml:space="preserve">Table 1 shows </w:t>
      </w:r>
      <w:r w:rsidR="002D04F9">
        <w:rPr>
          <w:rFonts w:ascii="Helvetica" w:eastAsia="PMingLiU" w:hAnsi="Helvetica" w:cs="Arial"/>
          <w:lang w:eastAsia="zh-TW"/>
        </w:rPr>
        <w:t>participation</w:t>
      </w:r>
      <w:r w:rsidR="000B0823">
        <w:rPr>
          <w:rFonts w:ascii="Helvetica" w:eastAsia="PMingLiU" w:hAnsi="Helvetica" w:cs="Arial"/>
          <w:lang w:eastAsia="zh-TW"/>
        </w:rPr>
        <w:t xml:space="preserve"> of 171 </w:t>
      </w:r>
      <w:r w:rsidR="005B0116">
        <w:rPr>
          <w:rFonts w:ascii="Helvetica" w:eastAsia="PMingLiU" w:hAnsi="Helvetica" w:cs="Arial"/>
          <w:lang w:eastAsia="zh-TW"/>
        </w:rPr>
        <w:t>u</w:t>
      </w:r>
      <w:r w:rsidR="000B0823">
        <w:rPr>
          <w:rFonts w:ascii="Helvetica" w:eastAsia="PMingLiU" w:hAnsi="Helvetica" w:cs="Arial"/>
          <w:lang w:eastAsia="zh-TW"/>
        </w:rPr>
        <w:t>ndergraduate</w:t>
      </w:r>
      <w:r w:rsidR="00774287">
        <w:rPr>
          <w:rFonts w:ascii="Helvetica" w:eastAsia="PMingLiU" w:hAnsi="Helvetica" w:cs="Arial"/>
          <w:lang w:eastAsia="zh-TW"/>
        </w:rPr>
        <w:t xml:space="preserve"> students</w:t>
      </w:r>
      <w:r w:rsidR="002D04F9">
        <w:rPr>
          <w:rFonts w:ascii="Helvetica" w:eastAsia="PMingLiU" w:hAnsi="Helvetica" w:cs="Arial"/>
          <w:lang w:eastAsia="zh-TW"/>
        </w:rPr>
        <w:t xml:space="preserve"> in </w:t>
      </w:r>
      <w:r w:rsidR="00774287">
        <w:rPr>
          <w:rFonts w:ascii="Helvetica" w:eastAsia="PMingLiU" w:hAnsi="Helvetica" w:cs="Arial"/>
          <w:lang w:eastAsia="zh-TW"/>
        </w:rPr>
        <w:t>PPD 2</w:t>
      </w:r>
      <w:r w:rsidR="001753D6">
        <w:rPr>
          <w:rFonts w:ascii="Helvetica" w:eastAsia="PMingLiU" w:hAnsi="Helvetica" w:cs="Arial"/>
          <w:lang w:eastAsia="zh-TW"/>
        </w:rPr>
        <w:t xml:space="preserve"> </w:t>
      </w:r>
      <w:r w:rsidR="002D04F9">
        <w:rPr>
          <w:rFonts w:ascii="Helvetica" w:eastAsia="PMingLiU" w:hAnsi="Helvetica" w:cs="Arial"/>
          <w:lang w:eastAsia="zh-TW"/>
        </w:rPr>
        <w:t>Essential Learning activities.</w:t>
      </w:r>
      <w:r w:rsidR="00FD766C">
        <w:rPr>
          <w:rFonts w:ascii="Helvetica" w:eastAsia="PMingLiU" w:hAnsi="Helvetica" w:cs="Arial"/>
          <w:lang w:eastAsia="zh-TW"/>
        </w:rPr>
        <w:t xml:space="preserve"> Although these </w:t>
      </w:r>
      <w:r w:rsidR="00346BAD">
        <w:rPr>
          <w:rFonts w:ascii="Helvetica" w:eastAsia="PMingLiU" w:hAnsi="Helvetica" w:cs="Arial"/>
          <w:lang w:eastAsia="zh-TW"/>
        </w:rPr>
        <w:t xml:space="preserve">learning </w:t>
      </w:r>
      <w:r w:rsidR="00C33F69">
        <w:rPr>
          <w:rFonts w:ascii="Helvetica" w:eastAsia="PMingLiU" w:hAnsi="Helvetica" w:cs="Arial"/>
          <w:lang w:eastAsia="zh-TW"/>
        </w:rPr>
        <w:t>activities had</w:t>
      </w:r>
      <w:r w:rsidR="00FD766C">
        <w:rPr>
          <w:rFonts w:ascii="Helvetica" w:eastAsia="PMingLiU" w:hAnsi="Helvetica" w:cs="Arial"/>
          <w:lang w:eastAsia="zh-TW"/>
        </w:rPr>
        <w:t xml:space="preserve"> deadlines, students could still get access to </w:t>
      </w:r>
      <w:r w:rsidR="00716B49">
        <w:rPr>
          <w:rFonts w:ascii="Helvetica" w:eastAsia="PMingLiU" w:hAnsi="Helvetica" w:cs="Arial"/>
          <w:lang w:eastAsia="zh-TW"/>
        </w:rPr>
        <w:t>these</w:t>
      </w:r>
      <w:r w:rsidR="00AA3975">
        <w:rPr>
          <w:rFonts w:ascii="Helvetica" w:eastAsia="PMingLiU" w:hAnsi="Helvetica" w:cs="Arial"/>
          <w:lang w:eastAsia="zh-TW"/>
        </w:rPr>
        <w:t xml:space="preserve"> activities after</w:t>
      </w:r>
      <w:r w:rsidR="00FD766C">
        <w:rPr>
          <w:rFonts w:ascii="Helvetica" w:eastAsia="PMingLiU" w:hAnsi="Helvetica" w:cs="Arial"/>
          <w:lang w:eastAsia="zh-TW"/>
        </w:rPr>
        <w:t xml:space="preserve"> </w:t>
      </w:r>
      <w:r w:rsidR="001C69D6">
        <w:rPr>
          <w:rFonts w:ascii="Helvetica" w:eastAsia="PMingLiU" w:hAnsi="Helvetica" w:cs="Arial"/>
          <w:lang w:eastAsia="zh-TW"/>
        </w:rPr>
        <w:t xml:space="preserve">the </w:t>
      </w:r>
      <w:r w:rsidR="00FD766C">
        <w:rPr>
          <w:rFonts w:ascii="Helvetica" w:eastAsia="PMingLiU" w:hAnsi="Helvetica" w:cs="Arial"/>
          <w:lang w:eastAsia="zh-TW"/>
        </w:rPr>
        <w:t>deadlines</w:t>
      </w:r>
      <w:r w:rsidR="00131056">
        <w:rPr>
          <w:rFonts w:ascii="Helvetica" w:eastAsia="PMingLiU" w:hAnsi="Helvetica" w:cs="Arial"/>
          <w:lang w:eastAsia="zh-TW"/>
        </w:rPr>
        <w:t>.</w:t>
      </w:r>
      <w:r w:rsidR="002D04F9">
        <w:rPr>
          <w:rFonts w:ascii="Helvetica" w:eastAsia="PMingLiU" w:hAnsi="Helvetica" w:cs="Arial"/>
          <w:lang w:eastAsia="zh-TW"/>
        </w:rPr>
        <w:t xml:space="preserve"> Among the eight activities, the average number of </w:t>
      </w:r>
      <w:r w:rsidR="00A1136C">
        <w:rPr>
          <w:rFonts w:ascii="Helvetica" w:eastAsia="PMingLiU" w:hAnsi="Helvetica" w:cs="Arial"/>
          <w:lang w:eastAsia="zh-TW"/>
        </w:rPr>
        <w:t xml:space="preserve">student </w:t>
      </w:r>
      <w:r w:rsidR="002D04F9">
        <w:rPr>
          <w:rFonts w:ascii="Helvetica" w:eastAsia="PMingLiU" w:hAnsi="Helvetica" w:cs="Arial"/>
          <w:lang w:eastAsia="zh-TW"/>
        </w:rPr>
        <w:t>completi</w:t>
      </w:r>
      <w:r w:rsidR="00F57A20">
        <w:rPr>
          <w:rFonts w:ascii="Helvetica" w:eastAsia="PMingLiU" w:hAnsi="Helvetica" w:cs="Arial"/>
          <w:lang w:eastAsia="zh-TW"/>
        </w:rPr>
        <w:t>on is 81.5</w:t>
      </w:r>
      <w:r w:rsidR="002D04F9">
        <w:rPr>
          <w:rFonts w:ascii="Helvetica" w:eastAsia="PMingLiU" w:hAnsi="Helvetica" w:cs="Arial"/>
          <w:lang w:eastAsia="zh-TW"/>
        </w:rPr>
        <w:t xml:space="preserve"> and the average completion rate is 48%. </w:t>
      </w:r>
      <w:r w:rsidR="00811F4D">
        <w:rPr>
          <w:rFonts w:ascii="Helvetica" w:eastAsia="PMingLiU" w:hAnsi="Helvetica" w:cs="Arial"/>
          <w:lang w:eastAsia="zh-TW"/>
        </w:rPr>
        <w:t xml:space="preserve"> </w:t>
      </w:r>
      <w:r w:rsidR="00131056">
        <w:rPr>
          <w:rFonts w:ascii="Helvetica" w:eastAsia="PMingLiU" w:hAnsi="Helvetica" w:cs="Arial"/>
          <w:lang w:eastAsia="zh-TW"/>
        </w:rPr>
        <w:t>However, on average, only about 47 students completed Essential Learning before deadline, resulting a before-deadline completion rate of 27%.</w:t>
      </w:r>
    </w:p>
    <w:p w14:paraId="3766A9E7" w14:textId="110A518D" w:rsidR="00E84537" w:rsidRDefault="00E84537" w:rsidP="00A72D02">
      <w:pPr>
        <w:spacing w:after="0"/>
        <w:rPr>
          <w:rFonts w:ascii="Helvetica" w:hAnsi="Helvetica" w:cs="Arial"/>
        </w:rPr>
      </w:pPr>
    </w:p>
    <w:tbl>
      <w:tblPr>
        <w:tblStyle w:val="TableGrid"/>
        <w:tblW w:w="0" w:type="auto"/>
        <w:tblInd w:w="-176"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7"/>
        <w:gridCol w:w="1101"/>
        <w:gridCol w:w="1476"/>
        <w:gridCol w:w="1476"/>
        <w:gridCol w:w="1476"/>
        <w:gridCol w:w="1476"/>
      </w:tblGrid>
      <w:tr w:rsidR="00562EF8" w:rsidRPr="00562EF8" w14:paraId="02F6C40F" w14:textId="77777777" w:rsidTr="0048738C">
        <w:tc>
          <w:tcPr>
            <w:tcW w:w="1277" w:type="dxa"/>
            <w:tcBorders>
              <w:top w:val="single" w:sz="4" w:space="0" w:color="auto"/>
              <w:bottom w:val="single" w:sz="4" w:space="0" w:color="auto"/>
            </w:tcBorders>
          </w:tcPr>
          <w:p w14:paraId="72E0E601" w14:textId="3550A391" w:rsidR="00562EF8" w:rsidRPr="00562EF8" w:rsidRDefault="00562EF8" w:rsidP="00212840">
            <w:pPr>
              <w:spacing w:after="0"/>
              <w:rPr>
                <w:rFonts w:ascii="Helvetica" w:hAnsi="Helvetica" w:cs="Arial"/>
              </w:rPr>
            </w:pPr>
            <w:r w:rsidRPr="00562EF8">
              <w:rPr>
                <w:rFonts w:ascii="Helvetica" w:hAnsi="Helvetica" w:cs="Arial"/>
              </w:rPr>
              <w:t>Week of Activity</w:t>
            </w:r>
          </w:p>
        </w:tc>
        <w:tc>
          <w:tcPr>
            <w:tcW w:w="1101" w:type="dxa"/>
            <w:tcBorders>
              <w:top w:val="single" w:sz="4" w:space="0" w:color="auto"/>
              <w:bottom w:val="single" w:sz="4" w:space="0" w:color="auto"/>
            </w:tcBorders>
          </w:tcPr>
          <w:p w14:paraId="37E39A2D" w14:textId="7490D24E" w:rsidR="00562EF8" w:rsidRPr="00562EF8" w:rsidRDefault="00562EF8" w:rsidP="00212840">
            <w:pPr>
              <w:spacing w:after="0"/>
              <w:rPr>
                <w:rFonts w:ascii="Helvetica" w:hAnsi="Helvetica" w:cs="Arial"/>
              </w:rPr>
            </w:pPr>
            <w:r w:rsidRPr="00562EF8">
              <w:rPr>
                <w:rFonts w:ascii="Helvetica" w:hAnsi="Helvetica" w:cs="Arial"/>
              </w:rPr>
              <w:t>Activity Code</w:t>
            </w:r>
          </w:p>
        </w:tc>
        <w:tc>
          <w:tcPr>
            <w:tcW w:w="1476" w:type="dxa"/>
            <w:tcBorders>
              <w:top w:val="single" w:sz="4" w:space="0" w:color="auto"/>
              <w:bottom w:val="single" w:sz="4" w:space="0" w:color="auto"/>
            </w:tcBorders>
          </w:tcPr>
          <w:p w14:paraId="279022FC" w14:textId="77777777" w:rsidR="00562EF8" w:rsidRPr="00562EF8" w:rsidRDefault="00562EF8" w:rsidP="00212840">
            <w:pPr>
              <w:spacing w:after="0"/>
              <w:rPr>
                <w:rFonts w:ascii="Helvetica" w:hAnsi="Helvetica" w:cs="Arial"/>
              </w:rPr>
            </w:pPr>
            <w:r w:rsidRPr="00562EF8">
              <w:rPr>
                <w:rFonts w:ascii="Helvetica" w:hAnsi="Helvetica" w:cs="Arial"/>
              </w:rPr>
              <w:t>Number of Completion</w:t>
            </w:r>
          </w:p>
        </w:tc>
        <w:tc>
          <w:tcPr>
            <w:tcW w:w="1476" w:type="dxa"/>
            <w:tcBorders>
              <w:top w:val="single" w:sz="4" w:space="0" w:color="auto"/>
              <w:bottom w:val="single" w:sz="4" w:space="0" w:color="auto"/>
            </w:tcBorders>
          </w:tcPr>
          <w:p w14:paraId="5F9AEFD1" w14:textId="4FCF447A" w:rsidR="00562EF8" w:rsidRPr="00562EF8" w:rsidRDefault="00562EF8" w:rsidP="00212840">
            <w:pPr>
              <w:spacing w:after="0"/>
              <w:rPr>
                <w:rFonts w:ascii="Helvetica" w:hAnsi="Helvetica" w:cs="Arial"/>
              </w:rPr>
            </w:pPr>
            <w:r w:rsidRPr="00562EF8">
              <w:rPr>
                <w:rFonts w:ascii="Helvetica" w:hAnsi="Helvetica" w:cs="Arial"/>
              </w:rPr>
              <w:t>Completion Rate</w:t>
            </w:r>
            <w:r w:rsidR="00A71215">
              <w:rPr>
                <w:rFonts w:ascii="Helvetica" w:hAnsi="Helvetica" w:cs="Arial"/>
              </w:rPr>
              <w:t xml:space="preserve"> (%)</w:t>
            </w:r>
          </w:p>
        </w:tc>
        <w:tc>
          <w:tcPr>
            <w:tcW w:w="1476" w:type="dxa"/>
            <w:tcBorders>
              <w:top w:val="single" w:sz="4" w:space="0" w:color="auto"/>
              <w:bottom w:val="single" w:sz="4" w:space="0" w:color="auto"/>
            </w:tcBorders>
          </w:tcPr>
          <w:p w14:paraId="55EF0FB3" w14:textId="06D013FD" w:rsidR="00562EF8" w:rsidRPr="00562EF8" w:rsidRDefault="00562EF8" w:rsidP="00212840">
            <w:pPr>
              <w:spacing w:after="0"/>
              <w:rPr>
                <w:rFonts w:ascii="Helvetica" w:hAnsi="Helvetica" w:cs="Arial"/>
              </w:rPr>
            </w:pPr>
            <w:r w:rsidRPr="00562EF8">
              <w:rPr>
                <w:rFonts w:ascii="Helvetica" w:hAnsi="Helvetica" w:cs="Arial"/>
              </w:rPr>
              <w:t>Number of Completion Before Deadline</w:t>
            </w:r>
          </w:p>
        </w:tc>
        <w:tc>
          <w:tcPr>
            <w:tcW w:w="1476" w:type="dxa"/>
            <w:tcBorders>
              <w:top w:val="single" w:sz="4" w:space="0" w:color="auto"/>
              <w:bottom w:val="single" w:sz="4" w:space="0" w:color="auto"/>
            </w:tcBorders>
          </w:tcPr>
          <w:p w14:paraId="4F3A19A6" w14:textId="00B8444E" w:rsidR="00562EF8" w:rsidRPr="00562EF8" w:rsidRDefault="00562EF8" w:rsidP="00212840">
            <w:pPr>
              <w:spacing w:after="0"/>
              <w:rPr>
                <w:rFonts w:ascii="Helvetica" w:hAnsi="Helvetica" w:cs="Arial"/>
              </w:rPr>
            </w:pPr>
            <w:r w:rsidRPr="00562EF8">
              <w:rPr>
                <w:rFonts w:ascii="Helvetica" w:hAnsi="Helvetica" w:cs="Arial"/>
              </w:rPr>
              <w:t>Completion Rate Before Deadline</w:t>
            </w:r>
            <w:r w:rsidR="00A71215">
              <w:rPr>
                <w:rFonts w:ascii="Helvetica" w:hAnsi="Helvetica" w:cs="Arial"/>
              </w:rPr>
              <w:t xml:space="preserve"> (%)</w:t>
            </w:r>
          </w:p>
        </w:tc>
      </w:tr>
      <w:tr w:rsidR="00562EF8" w:rsidRPr="00562EF8" w14:paraId="4F70C40C" w14:textId="77777777" w:rsidTr="0048738C">
        <w:tc>
          <w:tcPr>
            <w:tcW w:w="1277" w:type="dxa"/>
            <w:tcBorders>
              <w:top w:val="single" w:sz="4" w:space="0" w:color="auto"/>
            </w:tcBorders>
          </w:tcPr>
          <w:p w14:paraId="390CAF21" w14:textId="3250B973" w:rsidR="00562EF8" w:rsidRPr="00562EF8" w:rsidRDefault="00562EF8" w:rsidP="00212840">
            <w:pPr>
              <w:spacing w:after="0"/>
              <w:rPr>
                <w:rFonts w:ascii="Helvetica" w:hAnsi="Helvetica" w:cs="Arial"/>
              </w:rPr>
            </w:pPr>
            <w:r w:rsidRPr="00562EF8">
              <w:rPr>
                <w:rFonts w:ascii="Helvetica" w:hAnsi="Helvetica" w:cs="Arial"/>
              </w:rPr>
              <w:t xml:space="preserve"> </w:t>
            </w:r>
            <w:r w:rsidR="002C10BC">
              <w:rPr>
                <w:rFonts w:ascii="Helvetica" w:hAnsi="Helvetica" w:cs="Arial"/>
              </w:rPr>
              <w:t>Week 2</w:t>
            </w:r>
          </w:p>
        </w:tc>
        <w:tc>
          <w:tcPr>
            <w:tcW w:w="1101" w:type="dxa"/>
            <w:tcBorders>
              <w:top w:val="single" w:sz="4" w:space="0" w:color="auto"/>
            </w:tcBorders>
          </w:tcPr>
          <w:p w14:paraId="4FCC2341" w14:textId="38E4B551" w:rsidR="00562EF8" w:rsidRPr="00562EF8" w:rsidRDefault="00562EF8" w:rsidP="00212840">
            <w:pPr>
              <w:spacing w:after="0"/>
              <w:rPr>
                <w:rFonts w:ascii="Helvetica" w:hAnsi="Helvetica" w:cs="Arial"/>
              </w:rPr>
            </w:pPr>
            <w:r w:rsidRPr="00562EF8">
              <w:rPr>
                <w:rFonts w:ascii="Helvetica" w:hAnsi="Helvetica" w:cs="Arial"/>
              </w:rPr>
              <w:t>A1</w:t>
            </w:r>
          </w:p>
        </w:tc>
        <w:tc>
          <w:tcPr>
            <w:tcW w:w="1476" w:type="dxa"/>
            <w:tcBorders>
              <w:top w:val="single" w:sz="4" w:space="0" w:color="auto"/>
            </w:tcBorders>
          </w:tcPr>
          <w:p w14:paraId="4634E851" w14:textId="26A2A719" w:rsidR="00562EF8" w:rsidRPr="00562EF8" w:rsidRDefault="00562EF8" w:rsidP="0048738C">
            <w:pPr>
              <w:spacing w:after="0" w:line="240" w:lineRule="auto"/>
              <w:jc w:val="center"/>
              <w:rPr>
                <w:rFonts w:eastAsia="Times New Roman"/>
                <w:color w:val="000000"/>
                <w:lang w:val="en-GB"/>
              </w:rPr>
            </w:pPr>
            <w:r w:rsidRPr="005F192A">
              <w:rPr>
                <w:rFonts w:eastAsia="Times New Roman"/>
                <w:color w:val="000000"/>
                <w:lang w:val="en-GB"/>
              </w:rPr>
              <w:t>116</w:t>
            </w:r>
          </w:p>
        </w:tc>
        <w:tc>
          <w:tcPr>
            <w:tcW w:w="1476" w:type="dxa"/>
            <w:tcBorders>
              <w:top w:val="single" w:sz="4" w:space="0" w:color="auto"/>
            </w:tcBorders>
          </w:tcPr>
          <w:p w14:paraId="76C14496" w14:textId="5694663F" w:rsidR="00562EF8" w:rsidRPr="00562EF8" w:rsidRDefault="00562EF8" w:rsidP="0048738C">
            <w:pPr>
              <w:spacing w:after="0"/>
              <w:jc w:val="center"/>
              <w:rPr>
                <w:rFonts w:ascii="Helvetica" w:hAnsi="Helvetica" w:cs="Arial"/>
              </w:rPr>
            </w:pPr>
            <w:r w:rsidRPr="00562EF8">
              <w:rPr>
                <w:rFonts w:ascii="Helvetica" w:hAnsi="Helvetica" w:cs="Arial"/>
              </w:rPr>
              <w:t>68</w:t>
            </w:r>
          </w:p>
        </w:tc>
        <w:tc>
          <w:tcPr>
            <w:tcW w:w="1476" w:type="dxa"/>
            <w:tcBorders>
              <w:top w:val="single" w:sz="4" w:space="0" w:color="auto"/>
            </w:tcBorders>
          </w:tcPr>
          <w:p w14:paraId="6F713489" w14:textId="48F13250" w:rsidR="00562EF8" w:rsidRPr="00562EF8" w:rsidRDefault="00562EF8" w:rsidP="0048738C">
            <w:pPr>
              <w:spacing w:after="0"/>
              <w:jc w:val="center"/>
              <w:rPr>
                <w:rFonts w:ascii="Helvetica" w:hAnsi="Helvetica" w:cs="Arial"/>
              </w:rPr>
            </w:pPr>
            <w:r w:rsidRPr="00562EF8">
              <w:rPr>
                <w:rFonts w:ascii="Helvetica" w:hAnsi="Helvetica" w:cs="Arial"/>
              </w:rPr>
              <w:t>94</w:t>
            </w:r>
          </w:p>
        </w:tc>
        <w:tc>
          <w:tcPr>
            <w:tcW w:w="1476" w:type="dxa"/>
            <w:tcBorders>
              <w:top w:val="single" w:sz="4" w:space="0" w:color="auto"/>
            </w:tcBorders>
          </w:tcPr>
          <w:p w14:paraId="64F96A52" w14:textId="00A40084" w:rsidR="00562EF8" w:rsidRPr="00562EF8" w:rsidRDefault="00562EF8" w:rsidP="0048738C">
            <w:pPr>
              <w:spacing w:after="0"/>
              <w:jc w:val="center"/>
              <w:rPr>
                <w:rFonts w:ascii="Helvetica" w:hAnsi="Helvetica" w:cs="Arial"/>
              </w:rPr>
            </w:pPr>
            <w:r w:rsidRPr="00562EF8">
              <w:rPr>
                <w:rFonts w:ascii="Helvetica" w:hAnsi="Helvetica" w:cs="Arial"/>
              </w:rPr>
              <w:t>55</w:t>
            </w:r>
          </w:p>
        </w:tc>
      </w:tr>
      <w:tr w:rsidR="00562EF8" w:rsidRPr="00562EF8" w14:paraId="4C45118A" w14:textId="77777777" w:rsidTr="0048738C">
        <w:tc>
          <w:tcPr>
            <w:tcW w:w="1277" w:type="dxa"/>
          </w:tcPr>
          <w:p w14:paraId="4E7A965A" w14:textId="654C0A1C" w:rsidR="00562EF8" w:rsidRPr="00562EF8" w:rsidRDefault="00562EF8" w:rsidP="00212840">
            <w:pPr>
              <w:spacing w:after="0"/>
              <w:rPr>
                <w:rFonts w:ascii="Helvetica" w:hAnsi="Helvetica" w:cs="Arial"/>
              </w:rPr>
            </w:pPr>
            <w:r w:rsidRPr="00562EF8">
              <w:rPr>
                <w:rFonts w:ascii="Helvetica" w:hAnsi="Helvetica" w:cs="Arial"/>
              </w:rPr>
              <w:t xml:space="preserve"> </w:t>
            </w:r>
            <w:r w:rsidR="002C10BC">
              <w:rPr>
                <w:rFonts w:ascii="Helvetica" w:hAnsi="Helvetica" w:cs="Arial"/>
              </w:rPr>
              <w:t>Week 3</w:t>
            </w:r>
          </w:p>
        </w:tc>
        <w:tc>
          <w:tcPr>
            <w:tcW w:w="1101" w:type="dxa"/>
          </w:tcPr>
          <w:p w14:paraId="341DEEA8" w14:textId="36A76280" w:rsidR="00562EF8" w:rsidRPr="00562EF8" w:rsidRDefault="00562EF8" w:rsidP="00212840">
            <w:pPr>
              <w:spacing w:after="0"/>
              <w:rPr>
                <w:rFonts w:ascii="Helvetica" w:hAnsi="Helvetica" w:cs="Arial"/>
              </w:rPr>
            </w:pPr>
            <w:r w:rsidRPr="00562EF8">
              <w:rPr>
                <w:rFonts w:ascii="Helvetica" w:hAnsi="Helvetica" w:cs="Arial"/>
              </w:rPr>
              <w:t>A4</w:t>
            </w:r>
          </w:p>
        </w:tc>
        <w:tc>
          <w:tcPr>
            <w:tcW w:w="1476" w:type="dxa"/>
          </w:tcPr>
          <w:p w14:paraId="2F807212" w14:textId="3321BB7A" w:rsidR="00562EF8" w:rsidRPr="00562EF8" w:rsidRDefault="00562EF8" w:rsidP="0048738C">
            <w:pPr>
              <w:spacing w:after="0"/>
              <w:jc w:val="center"/>
              <w:rPr>
                <w:rFonts w:ascii="Helvetica" w:hAnsi="Helvetica" w:cs="Arial"/>
              </w:rPr>
            </w:pPr>
            <w:r w:rsidRPr="00562EF8">
              <w:rPr>
                <w:rFonts w:ascii="Helvetica" w:hAnsi="Helvetica" w:cs="Arial"/>
              </w:rPr>
              <w:t>111</w:t>
            </w:r>
          </w:p>
        </w:tc>
        <w:tc>
          <w:tcPr>
            <w:tcW w:w="1476" w:type="dxa"/>
          </w:tcPr>
          <w:p w14:paraId="6DA4DE19" w14:textId="4E98CA44" w:rsidR="00562EF8" w:rsidRPr="00562EF8" w:rsidRDefault="00562EF8" w:rsidP="0048738C">
            <w:pPr>
              <w:spacing w:after="0"/>
              <w:jc w:val="center"/>
              <w:rPr>
                <w:rFonts w:ascii="Helvetica" w:hAnsi="Helvetica" w:cs="Arial"/>
              </w:rPr>
            </w:pPr>
            <w:r w:rsidRPr="00562EF8">
              <w:rPr>
                <w:rFonts w:ascii="Helvetica" w:hAnsi="Helvetica" w:cs="Arial"/>
              </w:rPr>
              <w:t>65</w:t>
            </w:r>
          </w:p>
        </w:tc>
        <w:tc>
          <w:tcPr>
            <w:tcW w:w="1476" w:type="dxa"/>
          </w:tcPr>
          <w:p w14:paraId="68E962CF" w14:textId="302205FF" w:rsidR="00562EF8" w:rsidRPr="00562EF8" w:rsidRDefault="00562EF8" w:rsidP="0048738C">
            <w:pPr>
              <w:spacing w:after="0"/>
              <w:jc w:val="center"/>
              <w:rPr>
                <w:rFonts w:ascii="Helvetica" w:hAnsi="Helvetica" w:cs="Arial"/>
              </w:rPr>
            </w:pPr>
            <w:r w:rsidRPr="00562EF8">
              <w:rPr>
                <w:rFonts w:ascii="Helvetica" w:hAnsi="Helvetica" w:cs="Arial"/>
              </w:rPr>
              <w:t>45</w:t>
            </w:r>
          </w:p>
        </w:tc>
        <w:tc>
          <w:tcPr>
            <w:tcW w:w="1476" w:type="dxa"/>
          </w:tcPr>
          <w:p w14:paraId="5C80979C" w14:textId="7CA27D0B" w:rsidR="00562EF8" w:rsidRPr="00562EF8" w:rsidRDefault="00562EF8" w:rsidP="0048738C">
            <w:pPr>
              <w:spacing w:after="0"/>
              <w:jc w:val="center"/>
              <w:rPr>
                <w:rFonts w:ascii="Helvetica" w:hAnsi="Helvetica" w:cs="Arial"/>
              </w:rPr>
            </w:pPr>
            <w:r w:rsidRPr="00562EF8">
              <w:rPr>
                <w:rFonts w:ascii="Helvetica" w:hAnsi="Helvetica" w:cs="Arial"/>
              </w:rPr>
              <w:t>26</w:t>
            </w:r>
          </w:p>
        </w:tc>
      </w:tr>
      <w:tr w:rsidR="00562EF8" w:rsidRPr="00562EF8" w14:paraId="544EFC3C" w14:textId="77777777" w:rsidTr="0048738C">
        <w:tc>
          <w:tcPr>
            <w:tcW w:w="1277" w:type="dxa"/>
          </w:tcPr>
          <w:p w14:paraId="63DF0FAD" w14:textId="1F2720B2" w:rsidR="00562EF8" w:rsidRPr="00562EF8" w:rsidRDefault="00562EF8" w:rsidP="00212840">
            <w:pPr>
              <w:spacing w:after="0"/>
              <w:rPr>
                <w:rFonts w:ascii="Helvetica" w:hAnsi="Helvetica" w:cs="Arial"/>
              </w:rPr>
            </w:pPr>
            <w:r w:rsidRPr="00562EF8">
              <w:rPr>
                <w:rFonts w:ascii="Helvetica" w:hAnsi="Helvetica" w:cs="Arial"/>
              </w:rPr>
              <w:t xml:space="preserve"> </w:t>
            </w:r>
            <w:r w:rsidR="002C10BC">
              <w:rPr>
                <w:rFonts w:ascii="Helvetica" w:hAnsi="Helvetica" w:cs="Arial"/>
              </w:rPr>
              <w:t>Week 4</w:t>
            </w:r>
          </w:p>
        </w:tc>
        <w:tc>
          <w:tcPr>
            <w:tcW w:w="1101" w:type="dxa"/>
          </w:tcPr>
          <w:p w14:paraId="10BEBB1F" w14:textId="4FE6C9F8" w:rsidR="00562EF8" w:rsidRPr="00562EF8" w:rsidRDefault="00562EF8" w:rsidP="00212840">
            <w:pPr>
              <w:spacing w:after="0"/>
              <w:rPr>
                <w:rFonts w:ascii="Helvetica" w:hAnsi="Helvetica" w:cs="Arial"/>
              </w:rPr>
            </w:pPr>
            <w:r w:rsidRPr="00562EF8">
              <w:rPr>
                <w:rFonts w:ascii="Helvetica" w:hAnsi="Helvetica" w:cs="Arial"/>
              </w:rPr>
              <w:t>A7</w:t>
            </w:r>
          </w:p>
        </w:tc>
        <w:tc>
          <w:tcPr>
            <w:tcW w:w="1476" w:type="dxa"/>
          </w:tcPr>
          <w:p w14:paraId="7C816469" w14:textId="244CD6D7" w:rsidR="00562EF8" w:rsidRPr="00562EF8" w:rsidRDefault="00562EF8" w:rsidP="0048738C">
            <w:pPr>
              <w:spacing w:after="0"/>
              <w:jc w:val="center"/>
              <w:rPr>
                <w:rFonts w:ascii="Helvetica" w:hAnsi="Helvetica" w:cs="Arial"/>
              </w:rPr>
            </w:pPr>
            <w:r w:rsidRPr="00562EF8">
              <w:rPr>
                <w:rFonts w:ascii="Helvetica" w:hAnsi="Helvetica" w:cs="Arial"/>
              </w:rPr>
              <w:t>100</w:t>
            </w:r>
          </w:p>
        </w:tc>
        <w:tc>
          <w:tcPr>
            <w:tcW w:w="1476" w:type="dxa"/>
          </w:tcPr>
          <w:p w14:paraId="0AF5FD18" w14:textId="16236D09" w:rsidR="00562EF8" w:rsidRPr="00562EF8" w:rsidRDefault="00562EF8" w:rsidP="0048738C">
            <w:pPr>
              <w:spacing w:after="0"/>
              <w:jc w:val="center"/>
              <w:rPr>
                <w:rFonts w:ascii="Helvetica" w:hAnsi="Helvetica" w:cs="Arial"/>
              </w:rPr>
            </w:pPr>
            <w:r w:rsidRPr="00562EF8">
              <w:rPr>
                <w:rFonts w:ascii="Helvetica" w:hAnsi="Helvetica" w:cs="Arial"/>
              </w:rPr>
              <w:t>58</w:t>
            </w:r>
          </w:p>
        </w:tc>
        <w:tc>
          <w:tcPr>
            <w:tcW w:w="1476" w:type="dxa"/>
          </w:tcPr>
          <w:p w14:paraId="19FB47A1" w14:textId="32DAA95C" w:rsidR="00562EF8" w:rsidRPr="00562EF8" w:rsidRDefault="00562EF8" w:rsidP="0048738C">
            <w:pPr>
              <w:spacing w:after="0"/>
              <w:jc w:val="center"/>
              <w:rPr>
                <w:rFonts w:ascii="Helvetica" w:hAnsi="Helvetica" w:cs="Arial"/>
              </w:rPr>
            </w:pPr>
            <w:r w:rsidRPr="00562EF8">
              <w:rPr>
                <w:rFonts w:ascii="Helvetica" w:hAnsi="Helvetica" w:cs="Arial"/>
              </w:rPr>
              <w:t>61</w:t>
            </w:r>
          </w:p>
        </w:tc>
        <w:tc>
          <w:tcPr>
            <w:tcW w:w="1476" w:type="dxa"/>
          </w:tcPr>
          <w:p w14:paraId="57F7B105" w14:textId="3F6E1182" w:rsidR="00562EF8" w:rsidRPr="00562EF8" w:rsidRDefault="00562EF8" w:rsidP="0048738C">
            <w:pPr>
              <w:spacing w:after="0"/>
              <w:jc w:val="center"/>
              <w:rPr>
                <w:rFonts w:ascii="Helvetica" w:hAnsi="Helvetica" w:cs="Arial"/>
              </w:rPr>
            </w:pPr>
            <w:r w:rsidRPr="00562EF8">
              <w:rPr>
                <w:rFonts w:ascii="Helvetica" w:hAnsi="Helvetica" w:cs="Arial"/>
              </w:rPr>
              <w:t>36</w:t>
            </w:r>
          </w:p>
        </w:tc>
      </w:tr>
      <w:tr w:rsidR="00562EF8" w:rsidRPr="00562EF8" w14:paraId="51DA5269" w14:textId="77777777" w:rsidTr="0048738C">
        <w:tc>
          <w:tcPr>
            <w:tcW w:w="1277" w:type="dxa"/>
          </w:tcPr>
          <w:p w14:paraId="039D3DB1" w14:textId="0D50A4B4" w:rsidR="00562EF8" w:rsidRPr="00562EF8" w:rsidRDefault="00562EF8" w:rsidP="00212840">
            <w:pPr>
              <w:spacing w:after="0"/>
              <w:rPr>
                <w:rFonts w:ascii="Helvetica" w:hAnsi="Helvetica" w:cs="Arial"/>
              </w:rPr>
            </w:pPr>
            <w:r w:rsidRPr="00562EF8">
              <w:rPr>
                <w:rFonts w:ascii="Helvetica" w:hAnsi="Helvetica" w:cs="Arial"/>
              </w:rPr>
              <w:t xml:space="preserve"> </w:t>
            </w:r>
            <w:r w:rsidR="002C10BC">
              <w:rPr>
                <w:rFonts w:ascii="Helvetica" w:hAnsi="Helvetica" w:cs="Arial"/>
              </w:rPr>
              <w:t>Week 5</w:t>
            </w:r>
          </w:p>
        </w:tc>
        <w:tc>
          <w:tcPr>
            <w:tcW w:w="1101" w:type="dxa"/>
          </w:tcPr>
          <w:p w14:paraId="752F6774" w14:textId="7F693EDA" w:rsidR="00562EF8" w:rsidRPr="00562EF8" w:rsidRDefault="00562EF8" w:rsidP="00212840">
            <w:pPr>
              <w:spacing w:after="0"/>
              <w:rPr>
                <w:rFonts w:ascii="Helvetica" w:hAnsi="Helvetica" w:cs="Arial"/>
              </w:rPr>
            </w:pPr>
            <w:r w:rsidRPr="00562EF8">
              <w:rPr>
                <w:rFonts w:ascii="Helvetica" w:hAnsi="Helvetica" w:cs="Arial"/>
              </w:rPr>
              <w:t>A12</w:t>
            </w:r>
          </w:p>
        </w:tc>
        <w:tc>
          <w:tcPr>
            <w:tcW w:w="1476" w:type="dxa"/>
          </w:tcPr>
          <w:p w14:paraId="523D375A" w14:textId="32216756" w:rsidR="00562EF8" w:rsidRPr="00562EF8" w:rsidRDefault="00562EF8" w:rsidP="0048738C">
            <w:pPr>
              <w:spacing w:after="0"/>
              <w:jc w:val="center"/>
              <w:rPr>
                <w:rFonts w:ascii="Helvetica" w:hAnsi="Helvetica" w:cs="Arial"/>
              </w:rPr>
            </w:pPr>
            <w:r w:rsidRPr="00562EF8">
              <w:rPr>
                <w:rFonts w:ascii="Helvetica" w:hAnsi="Helvetica" w:cs="Arial"/>
              </w:rPr>
              <w:t>103</w:t>
            </w:r>
          </w:p>
        </w:tc>
        <w:tc>
          <w:tcPr>
            <w:tcW w:w="1476" w:type="dxa"/>
          </w:tcPr>
          <w:p w14:paraId="11816000" w14:textId="681AA631" w:rsidR="00562EF8" w:rsidRPr="00562EF8" w:rsidRDefault="00562EF8" w:rsidP="0048738C">
            <w:pPr>
              <w:spacing w:after="0"/>
              <w:jc w:val="center"/>
              <w:rPr>
                <w:rFonts w:ascii="Helvetica" w:hAnsi="Helvetica" w:cs="Arial"/>
              </w:rPr>
            </w:pPr>
            <w:r w:rsidRPr="00562EF8">
              <w:rPr>
                <w:rFonts w:ascii="Helvetica" w:hAnsi="Helvetica" w:cs="Arial"/>
              </w:rPr>
              <w:t>60</w:t>
            </w:r>
          </w:p>
        </w:tc>
        <w:tc>
          <w:tcPr>
            <w:tcW w:w="1476" w:type="dxa"/>
          </w:tcPr>
          <w:p w14:paraId="2B4C8D7C" w14:textId="4686193F" w:rsidR="00562EF8" w:rsidRPr="00562EF8" w:rsidRDefault="00562EF8" w:rsidP="0048738C">
            <w:pPr>
              <w:spacing w:after="0"/>
              <w:jc w:val="center"/>
              <w:rPr>
                <w:rFonts w:ascii="Helvetica" w:hAnsi="Helvetica" w:cs="Arial"/>
              </w:rPr>
            </w:pPr>
            <w:r w:rsidRPr="00562EF8">
              <w:rPr>
                <w:rFonts w:ascii="Helvetica" w:hAnsi="Helvetica" w:cs="Arial"/>
              </w:rPr>
              <w:t>66</w:t>
            </w:r>
          </w:p>
        </w:tc>
        <w:tc>
          <w:tcPr>
            <w:tcW w:w="1476" w:type="dxa"/>
          </w:tcPr>
          <w:p w14:paraId="32DC8B57" w14:textId="61456CDC" w:rsidR="00562EF8" w:rsidRPr="00562EF8" w:rsidRDefault="00562EF8" w:rsidP="0048738C">
            <w:pPr>
              <w:spacing w:after="0"/>
              <w:jc w:val="center"/>
              <w:rPr>
                <w:rFonts w:ascii="Helvetica" w:hAnsi="Helvetica" w:cs="Arial"/>
              </w:rPr>
            </w:pPr>
            <w:r w:rsidRPr="00562EF8">
              <w:rPr>
                <w:rFonts w:ascii="Helvetica" w:hAnsi="Helvetica" w:cs="Arial"/>
              </w:rPr>
              <w:t>39</w:t>
            </w:r>
          </w:p>
        </w:tc>
      </w:tr>
      <w:tr w:rsidR="00562EF8" w:rsidRPr="00562EF8" w14:paraId="3120E137" w14:textId="77777777" w:rsidTr="0048738C">
        <w:tc>
          <w:tcPr>
            <w:tcW w:w="1277" w:type="dxa"/>
          </w:tcPr>
          <w:p w14:paraId="37F159E6" w14:textId="37E89AC6" w:rsidR="00562EF8" w:rsidRPr="00562EF8" w:rsidRDefault="00562EF8" w:rsidP="00212840">
            <w:pPr>
              <w:spacing w:after="0"/>
              <w:rPr>
                <w:rFonts w:ascii="Helvetica" w:hAnsi="Helvetica" w:cs="Arial"/>
              </w:rPr>
            </w:pPr>
            <w:r w:rsidRPr="00562EF8">
              <w:rPr>
                <w:rFonts w:ascii="Helvetica" w:hAnsi="Helvetica" w:cs="Arial"/>
              </w:rPr>
              <w:t xml:space="preserve"> </w:t>
            </w:r>
            <w:r w:rsidR="002C10BC">
              <w:rPr>
                <w:rFonts w:ascii="Helvetica" w:hAnsi="Helvetica" w:cs="Arial"/>
              </w:rPr>
              <w:t>Week 6</w:t>
            </w:r>
          </w:p>
        </w:tc>
        <w:tc>
          <w:tcPr>
            <w:tcW w:w="1101" w:type="dxa"/>
          </w:tcPr>
          <w:p w14:paraId="3F985CC3" w14:textId="42545298" w:rsidR="00562EF8" w:rsidRPr="00562EF8" w:rsidRDefault="00562EF8" w:rsidP="00212840">
            <w:pPr>
              <w:spacing w:after="0"/>
              <w:rPr>
                <w:rFonts w:ascii="Helvetica" w:hAnsi="Helvetica" w:cs="Arial"/>
              </w:rPr>
            </w:pPr>
            <w:r w:rsidRPr="00562EF8">
              <w:rPr>
                <w:rFonts w:ascii="Helvetica" w:hAnsi="Helvetica" w:cs="Arial"/>
              </w:rPr>
              <w:t>A15</w:t>
            </w:r>
          </w:p>
        </w:tc>
        <w:tc>
          <w:tcPr>
            <w:tcW w:w="1476" w:type="dxa"/>
          </w:tcPr>
          <w:p w14:paraId="46852C6F" w14:textId="7E6563DC" w:rsidR="00562EF8" w:rsidRPr="00562EF8" w:rsidRDefault="00562EF8" w:rsidP="0048738C">
            <w:pPr>
              <w:spacing w:after="0"/>
              <w:jc w:val="center"/>
              <w:rPr>
                <w:rFonts w:ascii="Helvetica" w:hAnsi="Helvetica" w:cs="Arial"/>
              </w:rPr>
            </w:pPr>
            <w:r w:rsidRPr="00562EF8">
              <w:rPr>
                <w:rFonts w:ascii="Helvetica" w:hAnsi="Helvetica" w:cs="Arial"/>
              </w:rPr>
              <w:t>97</w:t>
            </w:r>
          </w:p>
        </w:tc>
        <w:tc>
          <w:tcPr>
            <w:tcW w:w="1476" w:type="dxa"/>
          </w:tcPr>
          <w:p w14:paraId="7E0682CD" w14:textId="6166A148" w:rsidR="00562EF8" w:rsidRPr="00562EF8" w:rsidRDefault="00562EF8" w:rsidP="0048738C">
            <w:pPr>
              <w:spacing w:after="0"/>
              <w:jc w:val="center"/>
              <w:rPr>
                <w:rFonts w:ascii="Helvetica" w:hAnsi="Helvetica" w:cs="Arial"/>
              </w:rPr>
            </w:pPr>
            <w:r w:rsidRPr="00562EF8">
              <w:rPr>
                <w:rFonts w:ascii="Helvetica" w:hAnsi="Helvetica" w:cs="Arial"/>
              </w:rPr>
              <w:t>57</w:t>
            </w:r>
          </w:p>
        </w:tc>
        <w:tc>
          <w:tcPr>
            <w:tcW w:w="1476" w:type="dxa"/>
          </w:tcPr>
          <w:p w14:paraId="5AD4E290" w14:textId="12B4E7C9" w:rsidR="00562EF8" w:rsidRPr="00562EF8" w:rsidRDefault="00562EF8" w:rsidP="0048738C">
            <w:pPr>
              <w:spacing w:after="0"/>
              <w:jc w:val="center"/>
              <w:rPr>
                <w:rFonts w:ascii="Helvetica" w:hAnsi="Helvetica" w:cs="Arial"/>
              </w:rPr>
            </w:pPr>
            <w:r w:rsidRPr="00562EF8">
              <w:rPr>
                <w:rFonts w:ascii="Helvetica" w:hAnsi="Helvetica" w:cs="Arial"/>
              </w:rPr>
              <w:t>68</w:t>
            </w:r>
          </w:p>
        </w:tc>
        <w:tc>
          <w:tcPr>
            <w:tcW w:w="1476" w:type="dxa"/>
          </w:tcPr>
          <w:p w14:paraId="3404A453" w14:textId="3881A937" w:rsidR="00562EF8" w:rsidRPr="00562EF8" w:rsidRDefault="00562EF8" w:rsidP="0048738C">
            <w:pPr>
              <w:spacing w:after="0"/>
              <w:jc w:val="center"/>
              <w:rPr>
                <w:rFonts w:ascii="Helvetica" w:hAnsi="Helvetica" w:cs="Arial"/>
              </w:rPr>
            </w:pPr>
            <w:r w:rsidRPr="00562EF8">
              <w:rPr>
                <w:rFonts w:ascii="Helvetica" w:hAnsi="Helvetica" w:cs="Arial"/>
              </w:rPr>
              <w:t>40</w:t>
            </w:r>
          </w:p>
        </w:tc>
      </w:tr>
      <w:tr w:rsidR="00562EF8" w:rsidRPr="00562EF8" w14:paraId="4EC5D0EF" w14:textId="77777777" w:rsidTr="0048738C">
        <w:tc>
          <w:tcPr>
            <w:tcW w:w="1277" w:type="dxa"/>
          </w:tcPr>
          <w:p w14:paraId="049FF5B1" w14:textId="4F4BAB20" w:rsidR="00562EF8" w:rsidRPr="00562EF8" w:rsidRDefault="00562EF8" w:rsidP="00212840">
            <w:pPr>
              <w:spacing w:after="0"/>
              <w:rPr>
                <w:rFonts w:ascii="Helvetica" w:hAnsi="Helvetica" w:cs="Arial"/>
              </w:rPr>
            </w:pPr>
            <w:r w:rsidRPr="00562EF8">
              <w:rPr>
                <w:rFonts w:ascii="Helvetica" w:hAnsi="Helvetica" w:cs="Arial"/>
              </w:rPr>
              <w:t xml:space="preserve"> </w:t>
            </w:r>
            <w:r w:rsidR="002C10BC">
              <w:rPr>
                <w:rFonts w:ascii="Helvetica" w:hAnsi="Helvetica" w:cs="Arial"/>
              </w:rPr>
              <w:t>Week 9</w:t>
            </w:r>
          </w:p>
        </w:tc>
        <w:tc>
          <w:tcPr>
            <w:tcW w:w="1101" w:type="dxa"/>
          </w:tcPr>
          <w:p w14:paraId="556CC562" w14:textId="4112ADBD" w:rsidR="00562EF8" w:rsidRPr="00562EF8" w:rsidRDefault="00562EF8" w:rsidP="00212840">
            <w:pPr>
              <w:spacing w:after="0"/>
              <w:rPr>
                <w:rFonts w:ascii="Helvetica" w:hAnsi="Helvetica" w:cs="Arial"/>
              </w:rPr>
            </w:pPr>
            <w:r w:rsidRPr="00562EF8">
              <w:rPr>
                <w:rFonts w:ascii="Helvetica" w:hAnsi="Helvetica" w:cs="Arial"/>
              </w:rPr>
              <w:t>A23</w:t>
            </w:r>
          </w:p>
        </w:tc>
        <w:tc>
          <w:tcPr>
            <w:tcW w:w="1476" w:type="dxa"/>
          </w:tcPr>
          <w:p w14:paraId="676B7A47" w14:textId="01375180" w:rsidR="00562EF8" w:rsidRPr="00562EF8" w:rsidRDefault="00562EF8" w:rsidP="0048738C">
            <w:pPr>
              <w:spacing w:after="0"/>
              <w:jc w:val="center"/>
              <w:rPr>
                <w:rFonts w:ascii="Helvetica" w:hAnsi="Helvetica" w:cs="Arial"/>
              </w:rPr>
            </w:pPr>
            <w:r w:rsidRPr="00562EF8">
              <w:rPr>
                <w:rFonts w:ascii="Helvetica" w:hAnsi="Helvetica" w:cs="Arial"/>
              </w:rPr>
              <w:t>57</w:t>
            </w:r>
          </w:p>
        </w:tc>
        <w:tc>
          <w:tcPr>
            <w:tcW w:w="1476" w:type="dxa"/>
          </w:tcPr>
          <w:p w14:paraId="213EE9EF" w14:textId="39462E2F" w:rsidR="00562EF8" w:rsidRPr="00562EF8" w:rsidRDefault="00562EF8" w:rsidP="0048738C">
            <w:pPr>
              <w:spacing w:after="0"/>
              <w:jc w:val="center"/>
              <w:rPr>
                <w:rFonts w:ascii="Helvetica" w:hAnsi="Helvetica" w:cs="Arial"/>
              </w:rPr>
            </w:pPr>
            <w:r w:rsidRPr="00562EF8">
              <w:rPr>
                <w:rFonts w:ascii="Helvetica" w:hAnsi="Helvetica" w:cs="Arial"/>
              </w:rPr>
              <w:t>33</w:t>
            </w:r>
          </w:p>
        </w:tc>
        <w:tc>
          <w:tcPr>
            <w:tcW w:w="1476" w:type="dxa"/>
          </w:tcPr>
          <w:p w14:paraId="05A13E22" w14:textId="423E5592" w:rsidR="00562EF8" w:rsidRPr="00562EF8" w:rsidRDefault="00562EF8" w:rsidP="0048738C">
            <w:pPr>
              <w:spacing w:after="0"/>
              <w:jc w:val="center"/>
              <w:rPr>
                <w:rFonts w:ascii="Helvetica" w:hAnsi="Helvetica" w:cs="Arial"/>
              </w:rPr>
            </w:pPr>
            <w:r w:rsidRPr="00562EF8">
              <w:rPr>
                <w:rFonts w:ascii="Helvetica" w:hAnsi="Helvetica" w:cs="Arial"/>
              </w:rPr>
              <w:t>0</w:t>
            </w:r>
          </w:p>
        </w:tc>
        <w:tc>
          <w:tcPr>
            <w:tcW w:w="1476" w:type="dxa"/>
          </w:tcPr>
          <w:p w14:paraId="15D95CB2" w14:textId="222675CB" w:rsidR="00562EF8" w:rsidRPr="00562EF8" w:rsidRDefault="00562EF8" w:rsidP="0048738C">
            <w:pPr>
              <w:spacing w:after="0"/>
              <w:jc w:val="center"/>
              <w:rPr>
                <w:rFonts w:ascii="Helvetica" w:hAnsi="Helvetica" w:cs="Arial"/>
              </w:rPr>
            </w:pPr>
            <w:r w:rsidRPr="00562EF8">
              <w:rPr>
                <w:rFonts w:ascii="Helvetica" w:hAnsi="Helvetica" w:cs="Arial"/>
              </w:rPr>
              <w:t>0</w:t>
            </w:r>
          </w:p>
        </w:tc>
      </w:tr>
      <w:tr w:rsidR="00562EF8" w:rsidRPr="00562EF8" w14:paraId="7414436F" w14:textId="77777777" w:rsidTr="0048738C">
        <w:tc>
          <w:tcPr>
            <w:tcW w:w="1277" w:type="dxa"/>
          </w:tcPr>
          <w:p w14:paraId="51FF1771" w14:textId="44269578" w:rsidR="00562EF8" w:rsidRPr="00562EF8" w:rsidRDefault="00562EF8" w:rsidP="00212840">
            <w:pPr>
              <w:spacing w:after="0"/>
              <w:rPr>
                <w:rFonts w:ascii="Helvetica" w:hAnsi="Helvetica" w:cs="Arial"/>
              </w:rPr>
            </w:pPr>
            <w:r w:rsidRPr="00562EF8">
              <w:rPr>
                <w:rFonts w:ascii="Helvetica" w:hAnsi="Helvetica" w:cs="Arial"/>
              </w:rPr>
              <w:t xml:space="preserve"> </w:t>
            </w:r>
            <w:r w:rsidR="002C10BC">
              <w:rPr>
                <w:rFonts w:ascii="Helvetica" w:hAnsi="Helvetica" w:cs="Arial"/>
              </w:rPr>
              <w:t>Week 11</w:t>
            </w:r>
          </w:p>
        </w:tc>
        <w:tc>
          <w:tcPr>
            <w:tcW w:w="1101" w:type="dxa"/>
          </w:tcPr>
          <w:p w14:paraId="15ED4A7A" w14:textId="07A14C77" w:rsidR="00562EF8" w:rsidRPr="00562EF8" w:rsidRDefault="00562EF8" w:rsidP="00212840">
            <w:pPr>
              <w:spacing w:after="0"/>
              <w:rPr>
                <w:rFonts w:ascii="Helvetica" w:hAnsi="Helvetica" w:cs="Arial"/>
              </w:rPr>
            </w:pPr>
            <w:r w:rsidRPr="00562EF8">
              <w:rPr>
                <w:rFonts w:ascii="Helvetica" w:hAnsi="Helvetica" w:cs="Arial"/>
              </w:rPr>
              <w:t>A29</w:t>
            </w:r>
          </w:p>
        </w:tc>
        <w:tc>
          <w:tcPr>
            <w:tcW w:w="1476" w:type="dxa"/>
          </w:tcPr>
          <w:p w14:paraId="2C466548" w14:textId="431974B1" w:rsidR="00562EF8" w:rsidRPr="00562EF8" w:rsidRDefault="00562EF8" w:rsidP="0048738C">
            <w:pPr>
              <w:spacing w:after="0"/>
              <w:jc w:val="center"/>
              <w:rPr>
                <w:rFonts w:ascii="Helvetica" w:hAnsi="Helvetica" w:cs="Arial"/>
              </w:rPr>
            </w:pPr>
            <w:r w:rsidRPr="00562EF8">
              <w:rPr>
                <w:rFonts w:ascii="Helvetica" w:hAnsi="Helvetica" w:cs="Arial"/>
              </w:rPr>
              <w:t>40</w:t>
            </w:r>
          </w:p>
        </w:tc>
        <w:tc>
          <w:tcPr>
            <w:tcW w:w="1476" w:type="dxa"/>
          </w:tcPr>
          <w:p w14:paraId="23A84BB5" w14:textId="5466918C" w:rsidR="00562EF8" w:rsidRPr="00562EF8" w:rsidRDefault="00562EF8" w:rsidP="0048738C">
            <w:pPr>
              <w:spacing w:after="0"/>
              <w:jc w:val="center"/>
              <w:rPr>
                <w:rFonts w:ascii="Helvetica" w:hAnsi="Helvetica" w:cs="Arial"/>
              </w:rPr>
            </w:pPr>
            <w:r w:rsidRPr="00562EF8">
              <w:rPr>
                <w:rFonts w:ascii="Helvetica" w:hAnsi="Helvetica" w:cs="Arial"/>
              </w:rPr>
              <w:t>23</w:t>
            </w:r>
          </w:p>
        </w:tc>
        <w:tc>
          <w:tcPr>
            <w:tcW w:w="1476" w:type="dxa"/>
          </w:tcPr>
          <w:p w14:paraId="0A6D1C59" w14:textId="53466D05" w:rsidR="00562EF8" w:rsidRPr="00562EF8" w:rsidRDefault="00562EF8" w:rsidP="0048738C">
            <w:pPr>
              <w:spacing w:after="0"/>
              <w:jc w:val="center"/>
              <w:rPr>
                <w:rFonts w:ascii="Helvetica" w:hAnsi="Helvetica" w:cs="Arial"/>
              </w:rPr>
            </w:pPr>
            <w:r w:rsidRPr="00562EF8">
              <w:rPr>
                <w:rFonts w:ascii="Helvetica" w:hAnsi="Helvetica" w:cs="Arial"/>
              </w:rPr>
              <w:t>19</w:t>
            </w:r>
          </w:p>
        </w:tc>
        <w:tc>
          <w:tcPr>
            <w:tcW w:w="1476" w:type="dxa"/>
          </w:tcPr>
          <w:p w14:paraId="16E541A6" w14:textId="353A8C55" w:rsidR="00562EF8" w:rsidRPr="00562EF8" w:rsidRDefault="00562EF8" w:rsidP="0048738C">
            <w:pPr>
              <w:spacing w:after="0"/>
              <w:jc w:val="center"/>
              <w:rPr>
                <w:rFonts w:ascii="Helvetica" w:hAnsi="Helvetica" w:cs="Arial"/>
              </w:rPr>
            </w:pPr>
            <w:r w:rsidRPr="00562EF8">
              <w:rPr>
                <w:rFonts w:ascii="Helvetica" w:hAnsi="Helvetica" w:cs="Arial"/>
              </w:rPr>
              <w:t>11</w:t>
            </w:r>
          </w:p>
        </w:tc>
      </w:tr>
      <w:tr w:rsidR="00562EF8" w:rsidRPr="00562EF8" w14:paraId="57E3FAFA" w14:textId="77777777" w:rsidTr="00D75539">
        <w:tc>
          <w:tcPr>
            <w:tcW w:w="1277" w:type="dxa"/>
            <w:tcBorders>
              <w:bottom w:val="single" w:sz="4" w:space="0" w:color="auto"/>
            </w:tcBorders>
          </w:tcPr>
          <w:p w14:paraId="429DC957" w14:textId="34F83271" w:rsidR="00562EF8" w:rsidRPr="00562EF8" w:rsidRDefault="00562EF8" w:rsidP="00212840">
            <w:pPr>
              <w:spacing w:after="0"/>
              <w:rPr>
                <w:rFonts w:ascii="Helvetica" w:hAnsi="Helvetica" w:cs="Arial"/>
              </w:rPr>
            </w:pPr>
            <w:r w:rsidRPr="00562EF8">
              <w:rPr>
                <w:rFonts w:ascii="Helvetica" w:hAnsi="Helvetica" w:cs="Arial"/>
              </w:rPr>
              <w:t xml:space="preserve"> </w:t>
            </w:r>
            <w:r w:rsidR="002C10BC">
              <w:rPr>
                <w:rFonts w:ascii="Helvetica" w:hAnsi="Helvetica" w:cs="Arial"/>
              </w:rPr>
              <w:t>Week 12</w:t>
            </w:r>
          </w:p>
        </w:tc>
        <w:tc>
          <w:tcPr>
            <w:tcW w:w="1101" w:type="dxa"/>
            <w:tcBorders>
              <w:bottom w:val="single" w:sz="4" w:space="0" w:color="auto"/>
            </w:tcBorders>
          </w:tcPr>
          <w:p w14:paraId="486BFA20" w14:textId="42333C51" w:rsidR="00562EF8" w:rsidRPr="00562EF8" w:rsidRDefault="00562EF8" w:rsidP="00212840">
            <w:pPr>
              <w:spacing w:after="0"/>
              <w:rPr>
                <w:rFonts w:ascii="Helvetica" w:hAnsi="Helvetica" w:cs="Arial"/>
              </w:rPr>
            </w:pPr>
            <w:r w:rsidRPr="00562EF8">
              <w:rPr>
                <w:rFonts w:ascii="Helvetica" w:hAnsi="Helvetica" w:cs="Arial"/>
              </w:rPr>
              <w:t>A33</w:t>
            </w:r>
          </w:p>
        </w:tc>
        <w:tc>
          <w:tcPr>
            <w:tcW w:w="1476" w:type="dxa"/>
            <w:tcBorders>
              <w:bottom w:val="single" w:sz="4" w:space="0" w:color="auto"/>
            </w:tcBorders>
          </w:tcPr>
          <w:p w14:paraId="2AC351DE" w14:textId="429E7049" w:rsidR="00562EF8" w:rsidRPr="00562EF8" w:rsidRDefault="00562EF8" w:rsidP="0048738C">
            <w:pPr>
              <w:spacing w:after="0"/>
              <w:jc w:val="center"/>
              <w:rPr>
                <w:rFonts w:ascii="Helvetica" w:hAnsi="Helvetica" w:cs="Arial"/>
              </w:rPr>
            </w:pPr>
            <w:r w:rsidRPr="00562EF8">
              <w:rPr>
                <w:rFonts w:ascii="Helvetica" w:hAnsi="Helvetica" w:cs="Arial"/>
              </w:rPr>
              <w:t>28</w:t>
            </w:r>
          </w:p>
        </w:tc>
        <w:tc>
          <w:tcPr>
            <w:tcW w:w="1476" w:type="dxa"/>
            <w:tcBorders>
              <w:bottom w:val="single" w:sz="4" w:space="0" w:color="auto"/>
            </w:tcBorders>
          </w:tcPr>
          <w:p w14:paraId="22287EE7" w14:textId="7DEA84D8" w:rsidR="00562EF8" w:rsidRPr="00562EF8" w:rsidRDefault="00562EF8" w:rsidP="0048738C">
            <w:pPr>
              <w:spacing w:after="0"/>
              <w:jc w:val="center"/>
              <w:rPr>
                <w:rFonts w:ascii="Helvetica" w:hAnsi="Helvetica" w:cs="Arial"/>
              </w:rPr>
            </w:pPr>
            <w:r w:rsidRPr="00562EF8">
              <w:rPr>
                <w:rFonts w:ascii="Helvetica" w:hAnsi="Helvetica" w:cs="Arial"/>
              </w:rPr>
              <w:t>16</w:t>
            </w:r>
          </w:p>
        </w:tc>
        <w:tc>
          <w:tcPr>
            <w:tcW w:w="1476" w:type="dxa"/>
            <w:tcBorders>
              <w:bottom w:val="single" w:sz="4" w:space="0" w:color="auto"/>
            </w:tcBorders>
          </w:tcPr>
          <w:p w14:paraId="069921D0" w14:textId="4FD1441D" w:rsidR="00562EF8" w:rsidRPr="00562EF8" w:rsidRDefault="00562EF8" w:rsidP="0048738C">
            <w:pPr>
              <w:spacing w:after="0"/>
              <w:jc w:val="center"/>
              <w:rPr>
                <w:rFonts w:ascii="Helvetica" w:hAnsi="Helvetica" w:cs="Arial"/>
              </w:rPr>
            </w:pPr>
            <w:r w:rsidRPr="00562EF8">
              <w:rPr>
                <w:rFonts w:ascii="Helvetica" w:hAnsi="Helvetica" w:cs="Arial"/>
              </w:rPr>
              <w:t>20</w:t>
            </w:r>
          </w:p>
        </w:tc>
        <w:tc>
          <w:tcPr>
            <w:tcW w:w="1476" w:type="dxa"/>
            <w:tcBorders>
              <w:bottom w:val="single" w:sz="4" w:space="0" w:color="auto"/>
            </w:tcBorders>
          </w:tcPr>
          <w:p w14:paraId="3BB2DD63" w14:textId="5623C49D" w:rsidR="00562EF8" w:rsidRPr="00562EF8" w:rsidRDefault="00562EF8" w:rsidP="0048738C">
            <w:pPr>
              <w:spacing w:after="0"/>
              <w:jc w:val="center"/>
              <w:rPr>
                <w:rFonts w:ascii="Helvetica" w:hAnsi="Helvetica" w:cs="Arial"/>
              </w:rPr>
            </w:pPr>
            <w:r w:rsidRPr="00562EF8">
              <w:rPr>
                <w:rFonts w:ascii="Helvetica" w:hAnsi="Helvetica" w:cs="Arial"/>
              </w:rPr>
              <w:t>12</w:t>
            </w:r>
          </w:p>
        </w:tc>
      </w:tr>
      <w:tr w:rsidR="00562EF8" w:rsidRPr="00562EF8" w14:paraId="3C2027D0" w14:textId="77777777" w:rsidTr="00D75539">
        <w:tc>
          <w:tcPr>
            <w:tcW w:w="1277" w:type="dxa"/>
            <w:tcBorders>
              <w:top w:val="single" w:sz="4" w:space="0" w:color="auto"/>
              <w:bottom w:val="single" w:sz="4" w:space="0" w:color="auto"/>
            </w:tcBorders>
          </w:tcPr>
          <w:p w14:paraId="0D513129" w14:textId="42A27F66" w:rsidR="00562EF8" w:rsidRPr="00562EF8" w:rsidRDefault="00562EF8" w:rsidP="00212840">
            <w:pPr>
              <w:spacing w:after="0"/>
              <w:rPr>
                <w:rFonts w:ascii="Helvetica" w:hAnsi="Helvetica" w:cs="Arial"/>
                <w:b/>
              </w:rPr>
            </w:pPr>
            <w:r w:rsidRPr="00562EF8">
              <w:rPr>
                <w:rFonts w:ascii="Helvetica" w:hAnsi="Helvetica" w:cs="Arial"/>
                <w:b/>
              </w:rPr>
              <w:t xml:space="preserve"> </w:t>
            </w:r>
            <w:r w:rsidR="00304962" w:rsidRPr="00562EF8">
              <w:rPr>
                <w:rFonts w:ascii="Helvetica" w:hAnsi="Helvetica" w:cs="Arial"/>
                <w:b/>
              </w:rPr>
              <w:t>Average</w:t>
            </w:r>
          </w:p>
        </w:tc>
        <w:tc>
          <w:tcPr>
            <w:tcW w:w="1101" w:type="dxa"/>
            <w:tcBorders>
              <w:top w:val="single" w:sz="4" w:space="0" w:color="auto"/>
              <w:bottom w:val="single" w:sz="4" w:space="0" w:color="auto"/>
            </w:tcBorders>
          </w:tcPr>
          <w:p w14:paraId="56238008" w14:textId="14CE1FB1" w:rsidR="00562EF8" w:rsidRPr="00562EF8" w:rsidRDefault="00562EF8" w:rsidP="00212840">
            <w:pPr>
              <w:spacing w:after="0"/>
              <w:rPr>
                <w:rFonts w:ascii="Helvetica" w:hAnsi="Helvetica" w:cs="Arial"/>
                <w:b/>
              </w:rPr>
            </w:pPr>
          </w:p>
        </w:tc>
        <w:tc>
          <w:tcPr>
            <w:tcW w:w="1476" w:type="dxa"/>
            <w:tcBorders>
              <w:top w:val="single" w:sz="4" w:space="0" w:color="auto"/>
              <w:bottom w:val="single" w:sz="4" w:space="0" w:color="auto"/>
            </w:tcBorders>
          </w:tcPr>
          <w:p w14:paraId="2AF388ED" w14:textId="4165FF1A" w:rsidR="00562EF8" w:rsidRPr="00562EF8" w:rsidRDefault="00562EF8" w:rsidP="0048738C">
            <w:pPr>
              <w:spacing w:after="0"/>
              <w:jc w:val="center"/>
              <w:rPr>
                <w:rFonts w:ascii="Helvetica" w:hAnsi="Helvetica" w:cs="Arial"/>
                <w:b/>
              </w:rPr>
            </w:pPr>
            <w:r w:rsidRPr="00562EF8">
              <w:rPr>
                <w:rFonts w:ascii="Helvetica" w:hAnsi="Helvetica" w:cs="Arial"/>
                <w:b/>
              </w:rPr>
              <w:t>81.5</w:t>
            </w:r>
          </w:p>
        </w:tc>
        <w:tc>
          <w:tcPr>
            <w:tcW w:w="1476" w:type="dxa"/>
            <w:tcBorders>
              <w:top w:val="single" w:sz="4" w:space="0" w:color="auto"/>
              <w:bottom w:val="single" w:sz="4" w:space="0" w:color="auto"/>
            </w:tcBorders>
          </w:tcPr>
          <w:p w14:paraId="5BD8B3A7" w14:textId="28F73C45" w:rsidR="00562EF8" w:rsidRPr="00562EF8" w:rsidRDefault="00562EF8" w:rsidP="0048738C">
            <w:pPr>
              <w:spacing w:after="0"/>
              <w:jc w:val="center"/>
              <w:rPr>
                <w:rFonts w:ascii="Helvetica" w:hAnsi="Helvetica" w:cs="Arial"/>
                <w:b/>
              </w:rPr>
            </w:pPr>
            <w:r w:rsidRPr="00562EF8">
              <w:rPr>
                <w:rFonts w:ascii="Helvetica" w:hAnsi="Helvetica" w:cs="Arial"/>
                <w:b/>
              </w:rPr>
              <w:t>48</w:t>
            </w:r>
          </w:p>
        </w:tc>
        <w:tc>
          <w:tcPr>
            <w:tcW w:w="1476" w:type="dxa"/>
            <w:tcBorders>
              <w:top w:val="single" w:sz="4" w:space="0" w:color="auto"/>
              <w:bottom w:val="single" w:sz="4" w:space="0" w:color="auto"/>
            </w:tcBorders>
          </w:tcPr>
          <w:p w14:paraId="2370F96B" w14:textId="55EA84A7" w:rsidR="00562EF8" w:rsidRPr="00562EF8" w:rsidRDefault="00562EF8" w:rsidP="0048738C">
            <w:pPr>
              <w:spacing w:after="0"/>
              <w:jc w:val="center"/>
              <w:rPr>
                <w:rFonts w:ascii="Helvetica" w:hAnsi="Helvetica" w:cs="Arial"/>
                <w:b/>
              </w:rPr>
            </w:pPr>
            <w:r w:rsidRPr="00562EF8">
              <w:rPr>
                <w:rFonts w:ascii="Helvetica" w:hAnsi="Helvetica" w:cs="Arial"/>
                <w:b/>
              </w:rPr>
              <w:t>46.63</w:t>
            </w:r>
          </w:p>
        </w:tc>
        <w:tc>
          <w:tcPr>
            <w:tcW w:w="1476" w:type="dxa"/>
            <w:tcBorders>
              <w:top w:val="single" w:sz="4" w:space="0" w:color="auto"/>
              <w:bottom w:val="single" w:sz="4" w:space="0" w:color="auto"/>
            </w:tcBorders>
          </w:tcPr>
          <w:p w14:paraId="401D38FD" w14:textId="2FCFE8D3" w:rsidR="00562EF8" w:rsidRPr="00562EF8" w:rsidRDefault="00562EF8" w:rsidP="0048738C">
            <w:pPr>
              <w:spacing w:after="0"/>
              <w:jc w:val="center"/>
              <w:rPr>
                <w:rFonts w:ascii="Helvetica" w:hAnsi="Helvetica" w:cs="Arial"/>
                <w:b/>
              </w:rPr>
            </w:pPr>
            <w:r w:rsidRPr="00562EF8">
              <w:rPr>
                <w:rFonts w:ascii="Helvetica" w:hAnsi="Helvetica" w:cs="Arial"/>
                <w:b/>
              </w:rPr>
              <w:t>27</w:t>
            </w:r>
          </w:p>
        </w:tc>
      </w:tr>
    </w:tbl>
    <w:p w14:paraId="30A4464B" w14:textId="706278CA" w:rsidR="00DE2572" w:rsidRPr="005F192A" w:rsidRDefault="005F192A" w:rsidP="00A72D02">
      <w:pPr>
        <w:spacing w:after="0"/>
        <w:rPr>
          <w:rFonts w:ascii="Helvetica" w:hAnsi="Helvetica" w:cs="Arial"/>
        </w:rPr>
      </w:pPr>
      <w:r>
        <w:rPr>
          <w:rFonts w:ascii="Helvetica" w:hAnsi="Helvetica" w:cs="Arial"/>
        </w:rPr>
        <w:t xml:space="preserve">Table 1. </w:t>
      </w:r>
      <w:r w:rsidR="00562EF8">
        <w:rPr>
          <w:rFonts w:ascii="Helvetica" w:hAnsi="Helvetica" w:cs="Arial"/>
        </w:rPr>
        <w:t xml:space="preserve">Student Participation in </w:t>
      </w:r>
      <w:r>
        <w:rPr>
          <w:rFonts w:ascii="Helvetica" w:hAnsi="Helvetica" w:cs="Arial"/>
        </w:rPr>
        <w:t>Essential Learning (</w:t>
      </w:r>
      <w:r>
        <w:rPr>
          <w:rFonts w:ascii="Helvetica" w:hAnsi="Helvetica" w:cs="Arial"/>
          <w:i/>
        </w:rPr>
        <w:t>n</w:t>
      </w:r>
      <w:r>
        <w:rPr>
          <w:rFonts w:ascii="Helvetica" w:hAnsi="Helvetica" w:cs="Arial"/>
        </w:rPr>
        <w:t>=171)</w:t>
      </w:r>
    </w:p>
    <w:p w14:paraId="53E73602" w14:textId="77777777" w:rsidR="00D6300D" w:rsidRDefault="00D6300D" w:rsidP="00D6300D">
      <w:pPr>
        <w:spacing w:after="0"/>
        <w:rPr>
          <w:rFonts w:ascii="Helvetica" w:eastAsia="PMingLiU" w:hAnsi="Helvetica" w:cs="Arial"/>
          <w:lang w:eastAsia="zh-TW"/>
        </w:rPr>
      </w:pPr>
    </w:p>
    <w:p w14:paraId="31222DEB" w14:textId="77777777" w:rsidR="00212840" w:rsidRDefault="00212840" w:rsidP="00D6300D">
      <w:pPr>
        <w:spacing w:after="0"/>
        <w:rPr>
          <w:rFonts w:ascii="Helvetica" w:hAnsi="Helvetica" w:cs="Arial"/>
        </w:rPr>
        <w:sectPr w:rsidR="00212840" w:rsidSect="00DE1D09">
          <w:footerReference w:type="even" r:id="rId10"/>
          <w:footerReference w:type="default" r:id="rId11"/>
          <w:pgSz w:w="12240" w:h="15840"/>
          <w:pgMar w:top="1440" w:right="1800" w:bottom="1440" w:left="1800" w:header="720" w:footer="720" w:gutter="0"/>
          <w:cols w:space="720"/>
          <w:docGrid w:linePitch="360"/>
        </w:sectPr>
      </w:pPr>
    </w:p>
    <w:tbl>
      <w:tblPr>
        <w:tblW w:w="13860" w:type="dxa"/>
        <w:tblInd w:w="93" w:type="dxa"/>
        <w:tblBorders>
          <w:top w:val="single" w:sz="8" w:space="0" w:color="auto"/>
          <w:bottom w:val="single" w:sz="8" w:space="0" w:color="auto"/>
        </w:tblBorders>
        <w:tblLook w:val="04A0" w:firstRow="1" w:lastRow="0" w:firstColumn="1" w:lastColumn="0" w:noHBand="0" w:noVBand="1"/>
      </w:tblPr>
      <w:tblGrid>
        <w:gridCol w:w="1298"/>
        <w:gridCol w:w="7316"/>
        <w:gridCol w:w="1297"/>
        <w:gridCol w:w="1297"/>
        <w:gridCol w:w="1326"/>
        <w:gridCol w:w="1326"/>
      </w:tblGrid>
      <w:tr w:rsidR="008F0496" w:rsidRPr="008F0496" w14:paraId="558E29E6" w14:textId="77777777" w:rsidTr="00FD42CD">
        <w:trPr>
          <w:trHeight w:val="500"/>
        </w:trPr>
        <w:tc>
          <w:tcPr>
            <w:tcW w:w="1300" w:type="dxa"/>
            <w:tcBorders>
              <w:top w:val="single" w:sz="8" w:space="0" w:color="auto"/>
              <w:bottom w:val="single" w:sz="8" w:space="0" w:color="auto"/>
            </w:tcBorders>
            <w:shd w:val="clear" w:color="auto" w:fill="auto"/>
            <w:vAlign w:val="center"/>
            <w:hideMark/>
          </w:tcPr>
          <w:p w14:paraId="7D15A670" w14:textId="77777777" w:rsidR="008F0496" w:rsidRPr="008F0496" w:rsidRDefault="008F0496" w:rsidP="008F0496">
            <w:pPr>
              <w:spacing w:after="0" w:line="240" w:lineRule="auto"/>
              <w:rPr>
                <w:rFonts w:ascii="Helvetica" w:eastAsia="Times New Roman" w:hAnsi="Helvetica"/>
                <w:color w:val="000000"/>
                <w:lang w:val="en-GB"/>
              </w:rPr>
            </w:pPr>
            <w:r w:rsidRPr="008F0496">
              <w:rPr>
                <w:rFonts w:ascii="Helvetica" w:eastAsia="Times New Roman" w:hAnsi="Helvetica"/>
                <w:color w:val="000000"/>
                <w:lang w:val="en-GB"/>
              </w:rPr>
              <w:lastRenderedPageBreak/>
              <w:t xml:space="preserve">Week of Activity </w:t>
            </w:r>
          </w:p>
        </w:tc>
        <w:tc>
          <w:tcPr>
            <w:tcW w:w="7360" w:type="dxa"/>
            <w:tcBorders>
              <w:top w:val="single" w:sz="8" w:space="0" w:color="auto"/>
              <w:bottom w:val="single" w:sz="8" w:space="0" w:color="auto"/>
            </w:tcBorders>
            <w:shd w:val="clear" w:color="auto" w:fill="auto"/>
            <w:vAlign w:val="center"/>
            <w:hideMark/>
          </w:tcPr>
          <w:p w14:paraId="429F1CE2" w14:textId="77777777" w:rsidR="008F0496" w:rsidRPr="008F0496" w:rsidRDefault="008F0496" w:rsidP="008F0496">
            <w:pPr>
              <w:spacing w:after="0" w:line="240" w:lineRule="auto"/>
              <w:rPr>
                <w:rFonts w:ascii="Helvetica" w:eastAsia="Times New Roman" w:hAnsi="Helvetica"/>
                <w:color w:val="000000"/>
                <w:lang w:val="en-GB"/>
              </w:rPr>
            </w:pPr>
            <w:r w:rsidRPr="008F0496">
              <w:rPr>
                <w:rFonts w:ascii="Helvetica" w:eastAsia="Times New Roman" w:hAnsi="Helvetica"/>
                <w:color w:val="000000"/>
                <w:lang w:val="en-GB"/>
              </w:rPr>
              <w:t>Title of Activity</w:t>
            </w:r>
          </w:p>
        </w:tc>
        <w:tc>
          <w:tcPr>
            <w:tcW w:w="1300" w:type="dxa"/>
            <w:tcBorders>
              <w:top w:val="single" w:sz="8" w:space="0" w:color="auto"/>
              <w:bottom w:val="single" w:sz="8" w:space="0" w:color="auto"/>
            </w:tcBorders>
            <w:shd w:val="clear" w:color="auto" w:fill="auto"/>
            <w:vAlign w:val="center"/>
            <w:hideMark/>
          </w:tcPr>
          <w:p w14:paraId="6D23F03A" w14:textId="77777777" w:rsidR="008F0496" w:rsidRPr="008F0496" w:rsidRDefault="008F0496" w:rsidP="008F0496">
            <w:pPr>
              <w:spacing w:after="0" w:line="240" w:lineRule="auto"/>
              <w:rPr>
                <w:rFonts w:ascii="Helvetica" w:eastAsia="Times New Roman" w:hAnsi="Helvetica"/>
                <w:color w:val="000000"/>
                <w:lang w:val="en-GB"/>
              </w:rPr>
            </w:pPr>
            <w:r w:rsidRPr="008F0496">
              <w:rPr>
                <w:rFonts w:ascii="Helvetica" w:eastAsia="Times New Roman" w:hAnsi="Helvetica"/>
                <w:color w:val="000000"/>
                <w:lang w:val="en-GB"/>
              </w:rPr>
              <w:t>Activity Code</w:t>
            </w:r>
          </w:p>
        </w:tc>
        <w:tc>
          <w:tcPr>
            <w:tcW w:w="1300" w:type="dxa"/>
            <w:tcBorders>
              <w:top w:val="single" w:sz="8" w:space="0" w:color="auto"/>
              <w:bottom w:val="single" w:sz="8" w:space="0" w:color="auto"/>
            </w:tcBorders>
            <w:shd w:val="clear" w:color="auto" w:fill="auto"/>
            <w:vAlign w:val="center"/>
            <w:hideMark/>
          </w:tcPr>
          <w:p w14:paraId="16C3D104" w14:textId="77777777" w:rsidR="008F0496" w:rsidRPr="008F0496" w:rsidRDefault="008F0496" w:rsidP="008F0496">
            <w:pPr>
              <w:spacing w:after="0" w:line="240" w:lineRule="auto"/>
              <w:rPr>
                <w:rFonts w:ascii="Helvetica" w:eastAsia="Times New Roman" w:hAnsi="Helvetica"/>
                <w:color w:val="000000"/>
                <w:lang w:val="en-GB"/>
              </w:rPr>
            </w:pPr>
            <w:r w:rsidRPr="008F0496">
              <w:rPr>
                <w:rFonts w:ascii="Helvetica" w:eastAsia="Times New Roman" w:hAnsi="Helvetica"/>
                <w:color w:val="000000"/>
                <w:lang w:val="en-GB"/>
              </w:rPr>
              <w:t>Type of Task</w:t>
            </w:r>
          </w:p>
        </w:tc>
        <w:tc>
          <w:tcPr>
            <w:tcW w:w="1300" w:type="dxa"/>
            <w:tcBorders>
              <w:top w:val="single" w:sz="8" w:space="0" w:color="auto"/>
              <w:bottom w:val="single" w:sz="8" w:space="0" w:color="auto"/>
            </w:tcBorders>
            <w:shd w:val="clear" w:color="auto" w:fill="auto"/>
            <w:vAlign w:val="center"/>
            <w:hideMark/>
          </w:tcPr>
          <w:p w14:paraId="71364850" w14:textId="77777777" w:rsidR="008F0496" w:rsidRPr="008F0496" w:rsidRDefault="008F0496" w:rsidP="008F0496">
            <w:pPr>
              <w:spacing w:after="0" w:line="240" w:lineRule="auto"/>
              <w:rPr>
                <w:rFonts w:ascii="Helvetica" w:eastAsia="Times New Roman" w:hAnsi="Helvetica"/>
                <w:color w:val="000000"/>
                <w:lang w:val="en-GB"/>
              </w:rPr>
            </w:pPr>
            <w:r w:rsidRPr="008F0496">
              <w:rPr>
                <w:rFonts w:ascii="Helvetica" w:eastAsia="Times New Roman" w:hAnsi="Helvetica"/>
                <w:color w:val="000000"/>
                <w:lang w:val="en-GB"/>
              </w:rPr>
              <w:t>Number of Completion</w:t>
            </w:r>
          </w:p>
        </w:tc>
        <w:tc>
          <w:tcPr>
            <w:tcW w:w="1300" w:type="dxa"/>
            <w:tcBorders>
              <w:top w:val="single" w:sz="8" w:space="0" w:color="auto"/>
              <w:bottom w:val="single" w:sz="8" w:space="0" w:color="auto"/>
            </w:tcBorders>
            <w:shd w:val="clear" w:color="auto" w:fill="auto"/>
            <w:vAlign w:val="center"/>
            <w:hideMark/>
          </w:tcPr>
          <w:p w14:paraId="4A81184D" w14:textId="77777777" w:rsidR="008F0496" w:rsidRPr="008F0496" w:rsidRDefault="008F0496" w:rsidP="008F0496">
            <w:pPr>
              <w:spacing w:after="0" w:line="240" w:lineRule="auto"/>
              <w:rPr>
                <w:rFonts w:ascii="Helvetica" w:eastAsia="Times New Roman" w:hAnsi="Helvetica"/>
                <w:color w:val="000000"/>
                <w:lang w:val="en-GB"/>
              </w:rPr>
            </w:pPr>
            <w:r w:rsidRPr="008F0496">
              <w:rPr>
                <w:rFonts w:ascii="Helvetica" w:eastAsia="Times New Roman" w:hAnsi="Helvetica"/>
                <w:color w:val="000000"/>
                <w:lang w:val="en-GB"/>
              </w:rPr>
              <w:t>Completion Rate (%)</w:t>
            </w:r>
          </w:p>
        </w:tc>
      </w:tr>
      <w:tr w:rsidR="008F0496" w:rsidRPr="008F0496" w14:paraId="10B0A304" w14:textId="77777777" w:rsidTr="00FD42CD">
        <w:trPr>
          <w:trHeight w:val="320"/>
        </w:trPr>
        <w:tc>
          <w:tcPr>
            <w:tcW w:w="1300" w:type="dxa"/>
            <w:tcBorders>
              <w:top w:val="single" w:sz="8" w:space="0" w:color="auto"/>
            </w:tcBorders>
            <w:shd w:val="clear" w:color="auto" w:fill="auto"/>
            <w:vAlign w:val="center"/>
            <w:hideMark/>
          </w:tcPr>
          <w:p w14:paraId="49EA33EC" w14:textId="77777777" w:rsidR="008F0496" w:rsidRPr="008F0496" w:rsidRDefault="008F0496" w:rsidP="008F0496">
            <w:pPr>
              <w:spacing w:after="0" w:line="240" w:lineRule="auto"/>
              <w:rPr>
                <w:rFonts w:eastAsia="Times New Roman"/>
                <w:color w:val="000000"/>
                <w:sz w:val="24"/>
                <w:szCs w:val="24"/>
                <w:lang w:val="en-GB"/>
              </w:rPr>
            </w:pPr>
            <w:r w:rsidRPr="008F0496">
              <w:rPr>
                <w:rFonts w:eastAsia="Times New Roman"/>
                <w:color w:val="000000"/>
                <w:sz w:val="24"/>
                <w:szCs w:val="24"/>
                <w:lang w:val="en-GB"/>
              </w:rPr>
              <w:t>Week 2</w:t>
            </w:r>
          </w:p>
        </w:tc>
        <w:tc>
          <w:tcPr>
            <w:tcW w:w="7360" w:type="dxa"/>
            <w:tcBorders>
              <w:top w:val="single" w:sz="8" w:space="0" w:color="auto"/>
            </w:tcBorders>
            <w:shd w:val="clear" w:color="auto" w:fill="auto"/>
            <w:vAlign w:val="center"/>
            <w:hideMark/>
          </w:tcPr>
          <w:p w14:paraId="38D6B6A2" w14:textId="77777777" w:rsidR="008F0496" w:rsidRPr="008F0496" w:rsidRDefault="008F0496" w:rsidP="008F0496">
            <w:pPr>
              <w:spacing w:after="0" w:line="240" w:lineRule="auto"/>
              <w:rPr>
                <w:rFonts w:eastAsia="Times New Roman"/>
                <w:color w:val="000000"/>
                <w:sz w:val="24"/>
                <w:szCs w:val="24"/>
                <w:lang w:val="en-GB"/>
              </w:rPr>
            </w:pPr>
            <w:r w:rsidRPr="008F0496">
              <w:rPr>
                <w:rFonts w:eastAsia="Times New Roman"/>
                <w:color w:val="000000"/>
                <w:sz w:val="24"/>
                <w:szCs w:val="24"/>
                <w:lang w:val="en-GB"/>
              </w:rPr>
              <w:t>What am I like?</w:t>
            </w:r>
          </w:p>
        </w:tc>
        <w:tc>
          <w:tcPr>
            <w:tcW w:w="1300" w:type="dxa"/>
            <w:tcBorders>
              <w:top w:val="single" w:sz="8" w:space="0" w:color="auto"/>
            </w:tcBorders>
            <w:shd w:val="clear" w:color="auto" w:fill="auto"/>
            <w:vAlign w:val="center"/>
            <w:hideMark/>
          </w:tcPr>
          <w:p w14:paraId="20292CC9" w14:textId="77777777" w:rsidR="008F0496" w:rsidRPr="008F0496" w:rsidRDefault="008F0496" w:rsidP="008F0496">
            <w:pPr>
              <w:spacing w:after="0" w:line="240" w:lineRule="auto"/>
              <w:rPr>
                <w:rFonts w:eastAsia="Times New Roman"/>
                <w:color w:val="000000"/>
                <w:sz w:val="24"/>
                <w:szCs w:val="24"/>
                <w:lang w:val="en-GB"/>
              </w:rPr>
            </w:pPr>
            <w:r w:rsidRPr="008F0496">
              <w:rPr>
                <w:rFonts w:eastAsia="Times New Roman"/>
                <w:color w:val="000000"/>
                <w:sz w:val="24"/>
                <w:szCs w:val="24"/>
                <w:lang w:val="en-GB"/>
              </w:rPr>
              <w:t>A2</w:t>
            </w:r>
          </w:p>
        </w:tc>
        <w:tc>
          <w:tcPr>
            <w:tcW w:w="1300" w:type="dxa"/>
            <w:tcBorders>
              <w:top w:val="single" w:sz="8" w:space="0" w:color="auto"/>
            </w:tcBorders>
            <w:shd w:val="clear" w:color="auto" w:fill="auto"/>
            <w:vAlign w:val="center"/>
            <w:hideMark/>
          </w:tcPr>
          <w:p w14:paraId="66A7DCE1" w14:textId="77777777" w:rsidR="008F0496" w:rsidRPr="008F0496" w:rsidRDefault="008F0496" w:rsidP="008F0496">
            <w:pPr>
              <w:spacing w:after="0" w:line="240" w:lineRule="auto"/>
              <w:rPr>
                <w:rFonts w:eastAsia="Times New Roman"/>
                <w:color w:val="000000"/>
                <w:sz w:val="24"/>
                <w:szCs w:val="24"/>
                <w:lang w:val="en-GB"/>
              </w:rPr>
            </w:pPr>
            <w:r w:rsidRPr="008F0496">
              <w:rPr>
                <w:rFonts w:eastAsia="Times New Roman"/>
                <w:color w:val="000000"/>
                <w:sz w:val="24"/>
                <w:szCs w:val="24"/>
                <w:lang w:val="en-GB"/>
              </w:rPr>
              <w:t>Bronze</w:t>
            </w:r>
          </w:p>
        </w:tc>
        <w:tc>
          <w:tcPr>
            <w:tcW w:w="1300" w:type="dxa"/>
            <w:tcBorders>
              <w:top w:val="single" w:sz="8" w:space="0" w:color="auto"/>
            </w:tcBorders>
            <w:shd w:val="clear" w:color="auto" w:fill="auto"/>
            <w:vAlign w:val="center"/>
            <w:hideMark/>
          </w:tcPr>
          <w:p w14:paraId="50D196FA" w14:textId="77777777" w:rsidR="008F0496" w:rsidRPr="008F0496" w:rsidRDefault="008F0496" w:rsidP="00FD42CD">
            <w:pPr>
              <w:spacing w:after="0" w:line="240" w:lineRule="auto"/>
              <w:jc w:val="center"/>
              <w:rPr>
                <w:rFonts w:eastAsia="Times New Roman"/>
                <w:color w:val="000000"/>
                <w:sz w:val="24"/>
                <w:szCs w:val="24"/>
                <w:lang w:val="en-GB"/>
              </w:rPr>
            </w:pPr>
            <w:r w:rsidRPr="008F0496">
              <w:rPr>
                <w:rFonts w:eastAsia="Times New Roman"/>
                <w:color w:val="000000"/>
                <w:sz w:val="24"/>
                <w:szCs w:val="24"/>
                <w:lang w:val="en-GB"/>
              </w:rPr>
              <w:t>93</w:t>
            </w:r>
          </w:p>
        </w:tc>
        <w:tc>
          <w:tcPr>
            <w:tcW w:w="1300" w:type="dxa"/>
            <w:tcBorders>
              <w:top w:val="single" w:sz="8" w:space="0" w:color="auto"/>
            </w:tcBorders>
            <w:shd w:val="clear" w:color="auto" w:fill="auto"/>
            <w:vAlign w:val="center"/>
            <w:hideMark/>
          </w:tcPr>
          <w:p w14:paraId="1399DC99" w14:textId="77777777" w:rsidR="008F0496" w:rsidRPr="008F0496" w:rsidRDefault="008F0496" w:rsidP="00FD42CD">
            <w:pPr>
              <w:spacing w:after="0" w:line="240" w:lineRule="auto"/>
              <w:jc w:val="center"/>
              <w:rPr>
                <w:rFonts w:eastAsia="Times New Roman"/>
                <w:color w:val="000000"/>
                <w:sz w:val="24"/>
                <w:szCs w:val="24"/>
                <w:lang w:val="en-GB"/>
              </w:rPr>
            </w:pPr>
            <w:r w:rsidRPr="008F0496">
              <w:rPr>
                <w:rFonts w:eastAsia="Times New Roman"/>
                <w:color w:val="000000"/>
                <w:sz w:val="24"/>
                <w:szCs w:val="24"/>
                <w:lang w:val="en-GB"/>
              </w:rPr>
              <w:t>54</w:t>
            </w:r>
          </w:p>
        </w:tc>
      </w:tr>
      <w:tr w:rsidR="008F0496" w:rsidRPr="008F0496" w14:paraId="0B672AFB" w14:textId="77777777" w:rsidTr="00FD42CD">
        <w:trPr>
          <w:trHeight w:val="320"/>
        </w:trPr>
        <w:tc>
          <w:tcPr>
            <w:tcW w:w="1300" w:type="dxa"/>
            <w:shd w:val="clear" w:color="auto" w:fill="auto"/>
            <w:vAlign w:val="center"/>
            <w:hideMark/>
          </w:tcPr>
          <w:p w14:paraId="636A843A" w14:textId="77777777" w:rsidR="008F0496" w:rsidRPr="008F0496" w:rsidRDefault="008F0496" w:rsidP="008F0496">
            <w:pPr>
              <w:spacing w:after="0" w:line="240" w:lineRule="auto"/>
              <w:rPr>
                <w:rFonts w:eastAsia="Times New Roman"/>
                <w:color w:val="000000"/>
                <w:sz w:val="24"/>
                <w:szCs w:val="24"/>
                <w:lang w:val="en-GB"/>
              </w:rPr>
            </w:pPr>
            <w:r w:rsidRPr="008F0496">
              <w:rPr>
                <w:rFonts w:eastAsia="Times New Roman"/>
                <w:color w:val="000000"/>
                <w:sz w:val="24"/>
                <w:szCs w:val="24"/>
                <w:lang w:val="en-GB"/>
              </w:rPr>
              <w:t>Week 2</w:t>
            </w:r>
          </w:p>
        </w:tc>
        <w:tc>
          <w:tcPr>
            <w:tcW w:w="7360" w:type="dxa"/>
            <w:shd w:val="clear" w:color="auto" w:fill="auto"/>
            <w:vAlign w:val="center"/>
            <w:hideMark/>
          </w:tcPr>
          <w:p w14:paraId="085F929F" w14:textId="77777777" w:rsidR="008F0496" w:rsidRPr="008F0496" w:rsidRDefault="008F0496" w:rsidP="008F0496">
            <w:pPr>
              <w:spacing w:after="0" w:line="240" w:lineRule="auto"/>
              <w:rPr>
                <w:rFonts w:eastAsia="Times New Roman"/>
                <w:color w:val="000000"/>
                <w:sz w:val="24"/>
                <w:szCs w:val="24"/>
                <w:lang w:val="en-GB"/>
              </w:rPr>
            </w:pPr>
            <w:r w:rsidRPr="008F0496">
              <w:rPr>
                <w:rFonts w:eastAsia="Times New Roman"/>
                <w:color w:val="000000"/>
                <w:sz w:val="24"/>
                <w:szCs w:val="24"/>
                <w:lang w:val="en-GB"/>
              </w:rPr>
              <w:t>What am I like (suggested questions)</w:t>
            </w:r>
          </w:p>
        </w:tc>
        <w:tc>
          <w:tcPr>
            <w:tcW w:w="1300" w:type="dxa"/>
            <w:shd w:val="clear" w:color="auto" w:fill="auto"/>
            <w:vAlign w:val="center"/>
            <w:hideMark/>
          </w:tcPr>
          <w:p w14:paraId="5588804D" w14:textId="77777777" w:rsidR="008F0496" w:rsidRPr="008F0496" w:rsidRDefault="008F0496" w:rsidP="008F0496">
            <w:pPr>
              <w:spacing w:after="0" w:line="240" w:lineRule="auto"/>
              <w:rPr>
                <w:rFonts w:eastAsia="Times New Roman"/>
                <w:color w:val="000000"/>
                <w:sz w:val="24"/>
                <w:szCs w:val="24"/>
                <w:lang w:val="en-GB"/>
              </w:rPr>
            </w:pPr>
            <w:r w:rsidRPr="008F0496">
              <w:rPr>
                <w:rFonts w:eastAsia="Times New Roman"/>
                <w:color w:val="000000"/>
                <w:sz w:val="24"/>
                <w:szCs w:val="24"/>
                <w:lang w:val="en-GB"/>
              </w:rPr>
              <w:t>A3</w:t>
            </w:r>
          </w:p>
        </w:tc>
        <w:tc>
          <w:tcPr>
            <w:tcW w:w="1300" w:type="dxa"/>
            <w:shd w:val="clear" w:color="auto" w:fill="auto"/>
            <w:vAlign w:val="center"/>
            <w:hideMark/>
          </w:tcPr>
          <w:p w14:paraId="70AF000F" w14:textId="77777777" w:rsidR="008F0496" w:rsidRPr="008F0496" w:rsidRDefault="008F0496" w:rsidP="008F0496">
            <w:pPr>
              <w:spacing w:after="0" w:line="240" w:lineRule="auto"/>
              <w:rPr>
                <w:rFonts w:eastAsia="Times New Roman"/>
                <w:color w:val="000000"/>
                <w:sz w:val="24"/>
                <w:szCs w:val="24"/>
                <w:lang w:val="en-GB"/>
              </w:rPr>
            </w:pPr>
            <w:r w:rsidRPr="008F0496">
              <w:rPr>
                <w:rFonts w:eastAsia="Times New Roman"/>
                <w:color w:val="000000"/>
                <w:sz w:val="24"/>
                <w:szCs w:val="24"/>
                <w:lang w:val="en-GB"/>
              </w:rPr>
              <w:t>Bronze</w:t>
            </w:r>
          </w:p>
        </w:tc>
        <w:tc>
          <w:tcPr>
            <w:tcW w:w="1300" w:type="dxa"/>
            <w:shd w:val="clear" w:color="auto" w:fill="auto"/>
            <w:vAlign w:val="center"/>
            <w:hideMark/>
          </w:tcPr>
          <w:p w14:paraId="04A2237C" w14:textId="77777777" w:rsidR="008F0496" w:rsidRPr="008F0496" w:rsidRDefault="008F0496" w:rsidP="00FD42CD">
            <w:pPr>
              <w:spacing w:after="0" w:line="240" w:lineRule="auto"/>
              <w:jc w:val="center"/>
              <w:rPr>
                <w:rFonts w:eastAsia="Times New Roman"/>
                <w:color w:val="000000"/>
                <w:sz w:val="24"/>
                <w:szCs w:val="24"/>
                <w:lang w:val="en-GB"/>
              </w:rPr>
            </w:pPr>
            <w:r w:rsidRPr="008F0496">
              <w:rPr>
                <w:rFonts w:eastAsia="Times New Roman"/>
                <w:color w:val="000000"/>
                <w:sz w:val="24"/>
                <w:szCs w:val="24"/>
                <w:lang w:val="en-GB"/>
              </w:rPr>
              <w:t>43</w:t>
            </w:r>
          </w:p>
        </w:tc>
        <w:tc>
          <w:tcPr>
            <w:tcW w:w="1300" w:type="dxa"/>
            <w:shd w:val="clear" w:color="auto" w:fill="auto"/>
            <w:vAlign w:val="center"/>
            <w:hideMark/>
          </w:tcPr>
          <w:p w14:paraId="5B37EC0A" w14:textId="77777777" w:rsidR="008F0496" w:rsidRPr="008F0496" w:rsidRDefault="008F0496" w:rsidP="00FD42CD">
            <w:pPr>
              <w:spacing w:after="0" w:line="240" w:lineRule="auto"/>
              <w:jc w:val="center"/>
              <w:rPr>
                <w:rFonts w:eastAsia="Times New Roman"/>
                <w:color w:val="000000"/>
                <w:sz w:val="24"/>
                <w:szCs w:val="24"/>
                <w:lang w:val="en-GB"/>
              </w:rPr>
            </w:pPr>
            <w:r w:rsidRPr="008F0496">
              <w:rPr>
                <w:rFonts w:eastAsia="Times New Roman"/>
                <w:color w:val="000000"/>
                <w:sz w:val="24"/>
                <w:szCs w:val="24"/>
                <w:lang w:val="en-GB"/>
              </w:rPr>
              <w:t>25</w:t>
            </w:r>
          </w:p>
        </w:tc>
      </w:tr>
      <w:tr w:rsidR="008F0496" w:rsidRPr="008F0496" w14:paraId="5D182443" w14:textId="77777777" w:rsidTr="00FD42CD">
        <w:trPr>
          <w:trHeight w:val="320"/>
        </w:trPr>
        <w:tc>
          <w:tcPr>
            <w:tcW w:w="1300" w:type="dxa"/>
            <w:shd w:val="clear" w:color="auto" w:fill="auto"/>
            <w:vAlign w:val="center"/>
            <w:hideMark/>
          </w:tcPr>
          <w:p w14:paraId="0FE88F84" w14:textId="77777777" w:rsidR="008F0496" w:rsidRPr="008F0496" w:rsidRDefault="008F0496" w:rsidP="008F0496">
            <w:pPr>
              <w:spacing w:after="0" w:line="240" w:lineRule="auto"/>
              <w:rPr>
                <w:rFonts w:eastAsia="Times New Roman"/>
                <w:color w:val="000000"/>
                <w:sz w:val="24"/>
                <w:szCs w:val="24"/>
                <w:lang w:val="en-GB"/>
              </w:rPr>
            </w:pPr>
            <w:r w:rsidRPr="008F0496">
              <w:rPr>
                <w:rFonts w:eastAsia="Times New Roman"/>
                <w:color w:val="000000"/>
                <w:sz w:val="24"/>
                <w:szCs w:val="24"/>
                <w:lang w:val="en-GB"/>
              </w:rPr>
              <w:t>Week 3</w:t>
            </w:r>
          </w:p>
        </w:tc>
        <w:tc>
          <w:tcPr>
            <w:tcW w:w="7360" w:type="dxa"/>
            <w:shd w:val="clear" w:color="auto" w:fill="auto"/>
            <w:vAlign w:val="center"/>
            <w:hideMark/>
          </w:tcPr>
          <w:p w14:paraId="67D6747F" w14:textId="77777777" w:rsidR="008F0496" w:rsidRPr="008F0496" w:rsidRDefault="008F0496" w:rsidP="008F0496">
            <w:pPr>
              <w:spacing w:after="0" w:line="240" w:lineRule="auto"/>
              <w:rPr>
                <w:rFonts w:eastAsia="Times New Roman"/>
                <w:color w:val="000000"/>
                <w:sz w:val="24"/>
                <w:szCs w:val="24"/>
                <w:lang w:val="en-GB"/>
              </w:rPr>
            </w:pPr>
            <w:r w:rsidRPr="008F0496">
              <w:rPr>
                <w:rFonts w:eastAsia="Times New Roman"/>
                <w:color w:val="000000"/>
                <w:sz w:val="24"/>
                <w:szCs w:val="24"/>
                <w:lang w:val="en-GB"/>
              </w:rPr>
              <w:t>What job(s) am I interested in?</w:t>
            </w:r>
          </w:p>
        </w:tc>
        <w:tc>
          <w:tcPr>
            <w:tcW w:w="1300" w:type="dxa"/>
            <w:shd w:val="clear" w:color="auto" w:fill="auto"/>
            <w:vAlign w:val="center"/>
            <w:hideMark/>
          </w:tcPr>
          <w:p w14:paraId="29401929" w14:textId="77777777" w:rsidR="008F0496" w:rsidRPr="008F0496" w:rsidRDefault="008F0496" w:rsidP="008F0496">
            <w:pPr>
              <w:spacing w:after="0" w:line="240" w:lineRule="auto"/>
              <w:rPr>
                <w:rFonts w:eastAsia="Times New Roman"/>
                <w:color w:val="000000"/>
                <w:sz w:val="24"/>
                <w:szCs w:val="24"/>
                <w:lang w:val="en-GB"/>
              </w:rPr>
            </w:pPr>
            <w:r w:rsidRPr="008F0496">
              <w:rPr>
                <w:rFonts w:eastAsia="Times New Roman"/>
                <w:color w:val="000000"/>
                <w:sz w:val="24"/>
                <w:szCs w:val="24"/>
                <w:lang w:val="en-GB"/>
              </w:rPr>
              <w:t>A5</w:t>
            </w:r>
          </w:p>
        </w:tc>
        <w:tc>
          <w:tcPr>
            <w:tcW w:w="1300" w:type="dxa"/>
            <w:shd w:val="clear" w:color="auto" w:fill="auto"/>
            <w:vAlign w:val="center"/>
            <w:hideMark/>
          </w:tcPr>
          <w:p w14:paraId="1B11F863" w14:textId="77777777" w:rsidR="008F0496" w:rsidRPr="008F0496" w:rsidRDefault="008F0496" w:rsidP="008F0496">
            <w:pPr>
              <w:spacing w:after="0" w:line="240" w:lineRule="auto"/>
              <w:rPr>
                <w:rFonts w:eastAsia="Times New Roman"/>
                <w:color w:val="000000"/>
                <w:sz w:val="24"/>
                <w:szCs w:val="24"/>
                <w:lang w:val="en-GB"/>
              </w:rPr>
            </w:pPr>
            <w:r w:rsidRPr="008F0496">
              <w:rPr>
                <w:rFonts w:eastAsia="Times New Roman"/>
                <w:color w:val="000000"/>
                <w:sz w:val="24"/>
                <w:szCs w:val="24"/>
                <w:lang w:val="en-GB"/>
              </w:rPr>
              <w:t>Silver</w:t>
            </w:r>
          </w:p>
        </w:tc>
        <w:tc>
          <w:tcPr>
            <w:tcW w:w="1300" w:type="dxa"/>
            <w:shd w:val="clear" w:color="auto" w:fill="auto"/>
            <w:vAlign w:val="center"/>
            <w:hideMark/>
          </w:tcPr>
          <w:p w14:paraId="1B72B42D" w14:textId="77777777" w:rsidR="008F0496" w:rsidRPr="008F0496" w:rsidRDefault="008F0496" w:rsidP="00FD42CD">
            <w:pPr>
              <w:spacing w:after="0" w:line="240" w:lineRule="auto"/>
              <w:jc w:val="center"/>
              <w:rPr>
                <w:rFonts w:eastAsia="Times New Roman"/>
                <w:color w:val="000000"/>
                <w:sz w:val="24"/>
                <w:szCs w:val="24"/>
                <w:lang w:val="en-GB"/>
              </w:rPr>
            </w:pPr>
            <w:r w:rsidRPr="008F0496">
              <w:rPr>
                <w:rFonts w:eastAsia="Times New Roman"/>
                <w:color w:val="000000"/>
                <w:sz w:val="24"/>
                <w:szCs w:val="24"/>
                <w:lang w:val="en-GB"/>
              </w:rPr>
              <w:t>18</w:t>
            </w:r>
          </w:p>
        </w:tc>
        <w:tc>
          <w:tcPr>
            <w:tcW w:w="1300" w:type="dxa"/>
            <w:shd w:val="clear" w:color="auto" w:fill="auto"/>
            <w:vAlign w:val="center"/>
            <w:hideMark/>
          </w:tcPr>
          <w:p w14:paraId="1A76DD65" w14:textId="77777777" w:rsidR="008F0496" w:rsidRPr="008F0496" w:rsidRDefault="008F0496" w:rsidP="00FD42CD">
            <w:pPr>
              <w:spacing w:after="0" w:line="240" w:lineRule="auto"/>
              <w:jc w:val="center"/>
              <w:rPr>
                <w:rFonts w:eastAsia="Times New Roman"/>
                <w:color w:val="000000"/>
                <w:sz w:val="24"/>
                <w:szCs w:val="24"/>
                <w:lang w:val="en-GB"/>
              </w:rPr>
            </w:pPr>
            <w:r w:rsidRPr="008F0496">
              <w:rPr>
                <w:rFonts w:eastAsia="Times New Roman"/>
                <w:color w:val="000000"/>
                <w:sz w:val="24"/>
                <w:szCs w:val="24"/>
                <w:lang w:val="en-GB"/>
              </w:rPr>
              <w:t>11</w:t>
            </w:r>
          </w:p>
        </w:tc>
      </w:tr>
      <w:tr w:rsidR="008F0496" w:rsidRPr="008F0496" w14:paraId="4BB71DF4" w14:textId="77777777" w:rsidTr="00FD42CD">
        <w:trPr>
          <w:trHeight w:val="320"/>
        </w:trPr>
        <w:tc>
          <w:tcPr>
            <w:tcW w:w="1300" w:type="dxa"/>
            <w:shd w:val="clear" w:color="auto" w:fill="auto"/>
            <w:vAlign w:val="center"/>
            <w:hideMark/>
          </w:tcPr>
          <w:p w14:paraId="0233FD81" w14:textId="77777777" w:rsidR="008F0496" w:rsidRPr="008F0496" w:rsidRDefault="008F0496" w:rsidP="008F0496">
            <w:pPr>
              <w:spacing w:after="0" w:line="240" w:lineRule="auto"/>
              <w:rPr>
                <w:rFonts w:eastAsia="Times New Roman"/>
                <w:color w:val="000000"/>
                <w:sz w:val="24"/>
                <w:szCs w:val="24"/>
                <w:lang w:val="en-GB"/>
              </w:rPr>
            </w:pPr>
            <w:r w:rsidRPr="008F0496">
              <w:rPr>
                <w:rFonts w:eastAsia="Times New Roman"/>
                <w:color w:val="000000"/>
                <w:sz w:val="24"/>
                <w:szCs w:val="24"/>
                <w:lang w:val="en-GB"/>
              </w:rPr>
              <w:t>Week 3</w:t>
            </w:r>
          </w:p>
        </w:tc>
        <w:tc>
          <w:tcPr>
            <w:tcW w:w="7360" w:type="dxa"/>
            <w:shd w:val="clear" w:color="auto" w:fill="auto"/>
            <w:vAlign w:val="center"/>
            <w:hideMark/>
          </w:tcPr>
          <w:p w14:paraId="1F90E534" w14:textId="77777777" w:rsidR="008F0496" w:rsidRPr="008F0496" w:rsidRDefault="008F0496" w:rsidP="008F0496">
            <w:pPr>
              <w:spacing w:after="0" w:line="240" w:lineRule="auto"/>
              <w:rPr>
                <w:rFonts w:eastAsia="Times New Roman"/>
                <w:color w:val="000000"/>
                <w:sz w:val="24"/>
                <w:szCs w:val="24"/>
                <w:lang w:val="en-GB"/>
              </w:rPr>
            </w:pPr>
            <w:r w:rsidRPr="008F0496">
              <w:rPr>
                <w:rFonts w:eastAsia="Times New Roman"/>
                <w:color w:val="000000"/>
                <w:sz w:val="24"/>
                <w:szCs w:val="24"/>
                <w:lang w:val="en-GB"/>
              </w:rPr>
              <w:t>Recommended videos</w:t>
            </w:r>
          </w:p>
        </w:tc>
        <w:tc>
          <w:tcPr>
            <w:tcW w:w="1300" w:type="dxa"/>
            <w:shd w:val="clear" w:color="auto" w:fill="auto"/>
            <w:vAlign w:val="center"/>
            <w:hideMark/>
          </w:tcPr>
          <w:p w14:paraId="14B5BD3C" w14:textId="77777777" w:rsidR="008F0496" w:rsidRPr="008F0496" w:rsidRDefault="008F0496" w:rsidP="008F0496">
            <w:pPr>
              <w:spacing w:after="0" w:line="240" w:lineRule="auto"/>
              <w:rPr>
                <w:rFonts w:eastAsia="Times New Roman"/>
                <w:color w:val="000000"/>
                <w:sz w:val="24"/>
                <w:szCs w:val="24"/>
                <w:lang w:val="en-GB"/>
              </w:rPr>
            </w:pPr>
            <w:r w:rsidRPr="008F0496">
              <w:rPr>
                <w:rFonts w:eastAsia="Times New Roman"/>
                <w:color w:val="000000"/>
                <w:sz w:val="24"/>
                <w:szCs w:val="24"/>
                <w:lang w:val="en-GB"/>
              </w:rPr>
              <w:t>A6</w:t>
            </w:r>
          </w:p>
        </w:tc>
        <w:tc>
          <w:tcPr>
            <w:tcW w:w="1300" w:type="dxa"/>
            <w:shd w:val="clear" w:color="auto" w:fill="auto"/>
            <w:vAlign w:val="center"/>
            <w:hideMark/>
          </w:tcPr>
          <w:p w14:paraId="1B2959E7" w14:textId="77777777" w:rsidR="008F0496" w:rsidRPr="008F0496" w:rsidRDefault="008F0496" w:rsidP="008F0496">
            <w:pPr>
              <w:spacing w:after="0" w:line="240" w:lineRule="auto"/>
              <w:rPr>
                <w:rFonts w:eastAsia="Times New Roman"/>
                <w:color w:val="000000"/>
                <w:sz w:val="24"/>
                <w:szCs w:val="24"/>
                <w:lang w:val="en-GB"/>
              </w:rPr>
            </w:pPr>
            <w:r w:rsidRPr="008F0496">
              <w:rPr>
                <w:rFonts w:eastAsia="Times New Roman"/>
                <w:color w:val="000000"/>
                <w:sz w:val="24"/>
                <w:szCs w:val="24"/>
                <w:lang w:val="en-GB"/>
              </w:rPr>
              <w:t>Bronze</w:t>
            </w:r>
          </w:p>
        </w:tc>
        <w:tc>
          <w:tcPr>
            <w:tcW w:w="1300" w:type="dxa"/>
            <w:shd w:val="clear" w:color="auto" w:fill="auto"/>
            <w:vAlign w:val="center"/>
            <w:hideMark/>
          </w:tcPr>
          <w:p w14:paraId="1C6AA1C0" w14:textId="77777777" w:rsidR="008F0496" w:rsidRPr="008F0496" w:rsidRDefault="008F0496" w:rsidP="00FD42CD">
            <w:pPr>
              <w:spacing w:after="0" w:line="240" w:lineRule="auto"/>
              <w:jc w:val="center"/>
              <w:rPr>
                <w:rFonts w:eastAsia="Times New Roman"/>
                <w:color w:val="000000"/>
                <w:sz w:val="24"/>
                <w:szCs w:val="24"/>
                <w:lang w:val="en-GB"/>
              </w:rPr>
            </w:pPr>
            <w:r w:rsidRPr="008F0496">
              <w:rPr>
                <w:rFonts w:eastAsia="Times New Roman"/>
                <w:color w:val="000000"/>
                <w:sz w:val="24"/>
                <w:szCs w:val="24"/>
                <w:lang w:val="en-GB"/>
              </w:rPr>
              <w:t>76</w:t>
            </w:r>
          </w:p>
        </w:tc>
        <w:tc>
          <w:tcPr>
            <w:tcW w:w="1300" w:type="dxa"/>
            <w:shd w:val="clear" w:color="auto" w:fill="auto"/>
            <w:vAlign w:val="center"/>
            <w:hideMark/>
          </w:tcPr>
          <w:p w14:paraId="41CC0A62" w14:textId="77777777" w:rsidR="008F0496" w:rsidRPr="008F0496" w:rsidRDefault="008F0496" w:rsidP="00FD42CD">
            <w:pPr>
              <w:spacing w:after="0" w:line="240" w:lineRule="auto"/>
              <w:jc w:val="center"/>
              <w:rPr>
                <w:rFonts w:eastAsia="Times New Roman"/>
                <w:color w:val="000000"/>
                <w:sz w:val="24"/>
                <w:szCs w:val="24"/>
                <w:lang w:val="en-GB"/>
              </w:rPr>
            </w:pPr>
            <w:r w:rsidRPr="008F0496">
              <w:rPr>
                <w:rFonts w:eastAsia="Times New Roman"/>
                <w:color w:val="000000"/>
                <w:sz w:val="24"/>
                <w:szCs w:val="24"/>
                <w:lang w:val="en-GB"/>
              </w:rPr>
              <w:t>44</w:t>
            </w:r>
          </w:p>
        </w:tc>
      </w:tr>
      <w:tr w:rsidR="008F0496" w:rsidRPr="008F0496" w14:paraId="20D90685" w14:textId="77777777" w:rsidTr="00FD42CD">
        <w:trPr>
          <w:trHeight w:val="320"/>
        </w:trPr>
        <w:tc>
          <w:tcPr>
            <w:tcW w:w="1300" w:type="dxa"/>
            <w:shd w:val="clear" w:color="auto" w:fill="auto"/>
            <w:vAlign w:val="center"/>
            <w:hideMark/>
          </w:tcPr>
          <w:p w14:paraId="4B04F700" w14:textId="77777777" w:rsidR="008F0496" w:rsidRPr="008F0496" w:rsidRDefault="008F0496" w:rsidP="008F0496">
            <w:pPr>
              <w:spacing w:after="0" w:line="240" w:lineRule="auto"/>
              <w:rPr>
                <w:rFonts w:eastAsia="Times New Roman"/>
                <w:color w:val="000000"/>
                <w:sz w:val="24"/>
                <w:szCs w:val="24"/>
                <w:lang w:val="en-GB"/>
              </w:rPr>
            </w:pPr>
            <w:r w:rsidRPr="008F0496">
              <w:rPr>
                <w:rFonts w:eastAsia="Times New Roman"/>
                <w:color w:val="000000"/>
                <w:sz w:val="24"/>
                <w:szCs w:val="24"/>
                <w:lang w:val="en-GB"/>
              </w:rPr>
              <w:t>Week 4</w:t>
            </w:r>
          </w:p>
        </w:tc>
        <w:tc>
          <w:tcPr>
            <w:tcW w:w="7360" w:type="dxa"/>
            <w:shd w:val="clear" w:color="auto" w:fill="auto"/>
            <w:vAlign w:val="center"/>
            <w:hideMark/>
          </w:tcPr>
          <w:p w14:paraId="1884A148" w14:textId="77777777" w:rsidR="008F0496" w:rsidRPr="008F0496" w:rsidRDefault="008F0496" w:rsidP="008F0496">
            <w:pPr>
              <w:spacing w:after="0" w:line="240" w:lineRule="auto"/>
              <w:rPr>
                <w:rFonts w:eastAsia="Times New Roman"/>
                <w:color w:val="000000"/>
                <w:sz w:val="24"/>
                <w:szCs w:val="24"/>
                <w:lang w:val="en-GB"/>
              </w:rPr>
            </w:pPr>
            <w:r w:rsidRPr="008F0496">
              <w:rPr>
                <w:rFonts w:eastAsia="Times New Roman"/>
                <w:color w:val="000000"/>
                <w:sz w:val="24"/>
                <w:szCs w:val="24"/>
                <w:lang w:val="en-GB"/>
              </w:rPr>
              <w:t>Feedback on Week 4 Transferable Skills</w:t>
            </w:r>
          </w:p>
        </w:tc>
        <w:tc>
          <w:tcPr>
            <w:tcW w:w="1300" w:type="dxa"/>
            <w:shd w:val="clear" w:color="auto" w:fill="auto"/>
            <w:vAlign w:val="center"/>
            <w:hideMark/>
          </w:tcPr>
          <w:p w14:paraId="332BF84F" w14:textId="77777777" w:rsidR="008F0496" w:rsidRPr="008F0496" w:rsidRDefault="008F0496" w:rsidP="008F0496">
            <w:pPr>
              <w:spacing w:after="0" w:line="240" w:lineRule="auto"/>
              <w:rPr>
                <w:rFonts w:eastAsia="Times New Roman"/>
                <w:color w:val="000000"/>
                <w:sz w:val="24"/>
                <w:szCs w:val="24"/>
                <w:lang w:val="en-GB"/>
              </w:rPr>
            </w:pPr>
            <w:r w:rsidRPr="008F0496">
              <w:rPr>
                <w:rFonts w:eastAsia="Times New Roman"/>
                <w:color w:val="000000"/>
                <w:sz w:val="24"/>
                <w:szCs w:val="24"/>
                <w:lang w:val="en-GB"/>
              </w:rPr>
              <w:t>A8</w:t>
            </w:r>
          </w:p>
        </w:tc>
        <w:tc>
          <w:tcPr>
            <w:tcW w:w="1300" w:type="dxa"/>
            <w:shd w:val="clear" w:color="auto" w:fill="auto"/>
            <w:vAlign w:val="center"/>
            <w:hideMark/>
          </w:tcPr>
          <w:p w14:paraId="38E1CE89" w14:textId="77777777" w:rsidR="008F0496" w:rsidRPr="008F0496" w:rsidRDefault="008F0496" w:rsidP="008F0496">
            <w:pPr>
              <w:spacing w:after="0" w:line="240" w:lineRule="auto"/>
              <w:rPr>
                <w:rFonts w:eastAsia="Times New Roman"/>
                <w:color w:val="000000"/>
                <w:sz w:val="24"/>
                <w:szCs w:val="24"/>
                <w:lang w:val="en-GB"/>
              </w:rPr>
            </w:pPr>
            <w:r w:rsidRPr="008F0496">
              <w:rPr>
                <w:rFonts w:eastAsia="Times New Roman"/>
                <w:color w:val="000000"/>
                <w:sz w:val="24"/>
                <w:szCs w:val="24"/>
                <w:lang w:val="en-GB"/>
              </w:rPr>
              <w:t>Silver</w:t>
            </w:r>
          </w:p>
        </w:tc>
        <w:tc>
          <w:tcPr>
            <w:tcW w:w="1300" w:type="dxa"/>
            <w:shd w:val="clear" w:color="auto" w:fill="auto"/>
            <w:vAlign w:val="center"/>
            <w:hideMark/>
          </w:tcPr>
          <w:p w14:paraId="49BD1D75" w14:textId="77777777" w:rsidR="008F0496" w:rsidRPr="008F0496" w:rsidRDefault="008F0496" w:rsidP="00FD42CD">
            <w:pPr>
              <w:spacing w:after="0" w:line="240" w:lineRule="auto"/>
              <w:jc w:val="center"/>
              <w:rPr>
                <w:rFonts w:eastAsia="Times New Roman"/>
                <w:color w:val="000000"/>
                <w:sz w:val="24"/>
                <w:szCs w:val="24"/>
                <w:lang w:val="en-GB"/>
              </w:rPr>
            </w:pPr>
            <w:r w:rsidRPr="008F0496">
              <w:rPr>
                <w:rFonts w:eastAsia="Times New Roman"/>
                <w:color w:val="000000"/>
                <w:sz w:val="24"/>
                <w:szCs w:val="24"/>
                <w:lang w:val="en-GB"/>
              </w:rPr>
              <w:t>26</w:t>
            </w:r>
          </w:p>
        </w:tc>
        <w:tc>
          <w:tcPr>
            <w:tcW w:w="1300" w:type="dxa"/>
            <w:shd w:val="clear" w:color="auto" w:fill="auto"/>
            <w:vAlign w:val="center"/>
            <w:hideMark/>
          </w:tcPr>
          <w:p w14:paraId="771FFA7A" w14:textId="77777777" w:rsidR="008F0496" w:rsidRPr="008F0496" w:rsidRDefault="008F0496" w:rsidP="00FD42CD">
            <w:pPr>
              <w:spacing w:after="0" w:line="240" w:lineRule="auto"/>
              <w:jc w:val="center"/>
              <w:rPr>
                <w:rFonts w:eastAsia="Times New Roman"/>
                <w:color w:val="000000"/>
                <w:sz w:val="24"/>
                <w:szCs w:val="24"/>
                <w:lang w:val="en-GB"/>
              </w:rPr>
            </w:pPr>
            <w:r w:rsidRPr="008F0496">
              <w:rPr>
                <w:rFonts w:eastAsia="Times New Roman"/>
                <w:color w:val="000000"/>
                <w:sz w:val="24"/>
                <w:szCs w:val="24"/>
                <w:lang w:val="en-GB"/>
              </w:rPr>
              <w:t>15*</w:t>
            </w:r>
          </w:p>
        </w:tc>
      </w:tr>
      <w:tr w:rsidR="008F0496" w:rsidRPr="008F0496" w14:paraId="7A9559ED" w14:textId="77777777" w:rsidTr="00FD42CD">
        <w:trPr>
          <w:trHeight w:val="320"/>
        </w:trPr>
        <w:tc>
          <w:tcPr>
            <w:tcW w:w="1300" w:type="dxa"/>
            <w:shd w:val="clear" w:color="auto" w:fill="auto"/>
            <w:vAlign w:val="center"/>
            <w:hideMark/>
          </w:tcPr>
          <w:p w14:paraId="40DBDAE2" w14:textId="77777777" w:rsidR="008F0496" w:rsidRPr="008F0496" w:rsidRDefault="008F0496" w:rsidP="008F0496">
            <w:pPr>
              <w:spacing w:after="0" w:line="240" w:lineRule="auto"/>
              <w:rPr>
                <w:rFonts w:eastAsia="Times New Roman"/>
                <w:color w:val="000000"/>
                <w:sz w:val="24"/>
                <w:szCs w:val="24"/>
                <w:lang w:val="en-GB"/>
              </w:rPr>
            </w:pPr>
            <w:r w:rsidRPr="008F0496">
              <w:rPr>
                <w:rFonts w:eastAsia="Times New Roman"/>
                <w:color w:val="000000"/>
                <w:sz w:val="24"/>
                <w:szCs w:val="24"/>
                <w:lang w:val="en-GB"/>
              </w:rPr>
              <w:t>Week 4</w:t>
            </w:r>
          </w:p>
        </w:tc>
        <w:tc>
          <w:tcPr>
            <w:tcW w:w="7360" w:type="dxa"/>
            <w:shd w:val="clear" w:color="auto" w:fill="auto"/>
            <w:vAlign w:val="center"/>
            <w:hideMark/>
          </w:tcPr>
          <w:p w14:paraId="4D68DD47" w14:textId="77777777" w:rsidR="008F0496" w:rsidRPr="008F0496" w:rsidRDefault="008F0496" w:rsidP="008F0496">
            <w:pPr>
              <w:spacing w:after="0" w:line="240" w:lineRule="auto"/>
              <w:rPr>
                <w:rFonts w:eastAsia="Times New Roman"/>
                <w:color w:val="000000"/>
                <w:sz w:val="24"/>
                <w:szCs w:val="24"/>
                <w:lang w:val="en-GB"/>
              </w:rPr>
            </w:pPr>
            <w:r w:rsidRPr="008F0496">
              <w:rPr>
                <w:rFonts w:eastAsia="Times New Roman"/>
                <w:color w:val="000000"/>
                <w:sz w:val="24"/>
                <w:szCs w:val="24"/>
                <w:lang w:val="en-GB"/>
              </w:rPr>
              <w:t>Evidence-based learning</w:t>
            </w:r>
          </w:p>
        </w:tc>
        <w:tc>
          <w:tcPr>
            <w:tcW w:w="1300" w:type="dxa"/>
            <w:shd w:val="clear" w:color="auto" w:fill="auto"/>
            <w:vAlign w:val="center"/>
            <w:hideMark/>
          </w:tcPr>
          <w:p w14:paraId="4AFDCA14" w14:textId="77777777" w:rsidR="008F0496" w:rsidRPr="008F0496" w:rsidRDefault="008F0496" w:rsidP="008F0496">
            <w:pPr>
              <w:spacing w:after="0" w:line="240" w:lineRule="auto"/>
              <w:rPr>
                <w:rFonts w:eastAsia="Times New Roman"/>
                <w:color w:val="000000"/>
                <w:sz w:val="24"/>
                <w:szCs w:val="24"/>
                <w:lang w:val="en-GB"/>
              </w:rPr>
            </w:pPr>
            <w:r w:rsidRPr="008F0496">
              <w:rPr>
                <w:rFonts w:eastAsia="Times New Roman"/>
                <w:color w:val="000000"/>
                <w:sz w:val="24"/>
                <w:szCs w:val="24"/>
                <w:lang w:val="en-GB"/>
              </w:rPr>
              <w:t>A9</w:t>
            </w:r>
          </w:p>
        </w:tc>
        <w:tc>
          <w:tcPr>
            <w:tcW w:w="1300" w:type="dxa"/>
            <w:shd w:val="clear" w:color="auto" w:fill="auto"/>
            <w:vAlign w:val="center"/>
            <w:hideMark/>
          </w:tcPr>
          <w:p w14:paraId="053E4094" w14:textId="77777777" w:rsidR="008F0496" w:rsidRPr="008F0496" w:rsidRDefault="008F0496" w:rsidP="008F0496">
            <w:pPr>
              <w:spacing w:after="0" w:line="240" w:lineRule="auto"/>
              <w:rPr>
                <w:rFonts w:eastAsia="Times New Roman"/>
                <w:color w:val="000000"/>
                <w:sz w:val="24"/>
                <w:szCs w:val="24"/>
                <w:lang w:val="en-GB"/>
              </w:rPr>
            </w:pPr>
            <w:r w:rsidRPr="008F0496">
              <w:rPr>
                <w:rFonts w:eastAsia="Times New Roman"/>
                <w:color w:val="000000"/>
                <w:sz w:val="24"/>
                <w:szCs w:val="24"/>
                <w:lang w:val="en-GB"/>
              </w:rPr>
              <w:t>Bronze</w:t>
            </w:r>
          </w:p>
        </w:tc>
        <w:tc>
          <w:tcPr>
            <w:tcW w:w="1300" w:type="dxa"/>
            <w:shd w:val="clear" w:color="auto" w:fill="auto"/>
            <w:vAlign w:val="center"/>
            <w:hideMark/>
          </w:tcPr>
          <w:p w14:paraId="4040230A" w14:textId="77777777" w:rsidR="008F0496" w:rsidRPr="008F0496" w:rsidRDefault="008F0496" w:rsidP="00FD42CD">
            <w:pPr>
              <w:spacing w:after="0" w:line="240" w:lineRule="auto"/>
              <w:jc w:val="center"/>
              <w:rPr>
                <w:rFonts w:eastAsia="Times New Roman"/>
                <w:color w:val="000000"/>
                <w:sz w:val="24"/>
                <w:szCs w:val="24"/>
                <w:lang w:val="en-GB"/>
              </w:rPr>
            </w:pPr>
            <w:r w:rsidRPr="008F0496">
              <w:rPr>
                <w:rFonts w:eastAsia="Times New Roman"/>
                <w:color w:val="000000"/>
                <w:sz w:val="24"/>
                <w:szCs w:val="24"/>
                <w:lang w:val="en-GB"/>
              </w:rPr>
              <w:t>13</w:t>
            </w:r>
          </w:p>
        </w:tc>
        <w:tc>
          <w:tcPr>
            <w:tcW w:w="1300" w:type="dxa"/>
            <w:shd w:val="clear" w:color="auto" w:fill="auto"/>
            <w:vAlign w:val="center"/>
            <w:hideMark/>
          </w:tcPr>
          <w:p w14:paraId="778D1617" w14:textId="77777777" w:rsidR="008F0496" w:rsidRPr="008F0496" w:rsidRDefault="008F0496" w:rsidP="00FD42CD">
            <w:pPr>
              <w:spacing w:after="0" w:line="240" w:lineRule="auto"/>
              <w:jc w:val="center"/>
              <w:rPr>
                <w:rFonts w:eastAsia="Times New Roman"/>
                <w:color w:val="000000"/>
                <w:sz w:val="24"/>
                <w:szCs w:val="24"/>
                <w:lang w:val="en-GB"/>
              </w:rPr>
            </w:pPr>
            <w:r w:rsidRPr="008F0496">
              <w:rPr>
                <w:rFonts w:eastAsia="Times New Roman"/>
                <w:color w:val="000000"/>
                <w:sz w:val="24"/>
                <w:szCs w:val="24"/>
                <w:lang w:val="en-GB"/>
              </w:rPr>
              <w:t>8*</w:t>
            </w:r>
          </w:p>
        </w:tc>
      </w:tr>
      <w:tr w:rsidR="008F0496" w:rsidRPr="008F0496" w14:paraId="59B1F84F" w14:textId="77777777" w:rsidTr="00FD42CD">
        <w:trPr>
          <w:trHeight w:val="320"/>
        </w:trPr>
        <w:tc>
          <w:tcPr>
            <w:tcW w:w="1300" w:type="dxa"/>
            <w:shd w:val="clear" w:color="auto" w:fill="auto"/>
            <w:vAlign w:val="center"/>
            <w:hideMark/>
          </w:tcPr>
          <w:p w14:paraId="4EA7D6C0" w14:textId="77777777" w:rsidR="008F0496" w:rsidRPr="008F0496" w:rsidRDefault="008F0496" w:rsidP="008F0496">
            <w:pPr>
              <w:spacing w:after="0" w:line="240" w:lineRule="auto"/>
              <w:rPr>
                <w:rFonts w:eastAsia="Times New Roman"/>
                <w:color w:val="000000"/>
                <w:sz w:val="24"/>
                <w:szCs w:val="24"/>
                <w:lang w:val="en-GB"/>
              </w:rPr>
            </w:pPr>
            <w:r w:rsidRPr="008F0496">
              <w:rPr>
                <w:rFonts w:eastAsia="Times New Roman"/>
                <w:color w:val="000000"/>
                <w:sz w:val="24"/>
                <w:szCs w:val="24"/>
                <w:lang w:val="en-GB"/>
              </w:rPr>
              <w:t>Week 4</w:t>
            </w:r>
          </w:p>
        </w:tc>
        <w:tc>
          <w:tcPr>
            <w:tcW w:w="7360" w:type="dxa"/>
            <w:shd w:val="clear" w:color="auto" w:fill="auto"/>
            <w:vAlign w:val="center"/>
            <w:hideMark/>
          </w:tcPr>
          <w:p w14:paraId="17E6751F" w14:textId="5AF9A11F" w:rsidR="008F0496" w:rsidRPr="008F0496" w:rsidRDefault="00C44A6A" w:rsidP="008F0496">
            <w:pPr>
              <w:spacing w:after="0" w:line="240" w:lineRule="auto"/>
              <w:rPr>
                <w:rFonts w:eastAsia="Times New Roman"/>
                <w:color w:val="000000"/>
                <w:sz w:val="24"/>
                <w:szCs w:val="24"/>
                <w:lang w:val="en-GB"/>
              </w:rPr>
            </w:pPr>
            <w:r>
              <w:rPr>
                <w:rFonts w:eastAsia="Times New Roman"/>
                <w:color w:val="000000"/>
                <w:sz w:val="24"/>
                <w:szCs w:val="24"/>
                <w:lang w:val="en-GB"/>
              </w:rPr>
              <w:t>Additional r</w:t>
            </w:r>
            <w:r w:rsidR="008F0496" w:rsidRPr="008F0496">
              <w:rPr>
                <w:rFonts w:eastAsia="Times New Roman"/>
                <w:color w:val="000000"/>
                <w:sz w:val="24"/>
                <w:szCs w:val="24"/>
                <w:lang w:val="en-GB"/>
              </w:rPr>
              <w:t>esources</w:t>
            </w:r>
          </w:p>
        </w:tc>
        <w:tc>
          <w:tcPr>
            <w:tcW w:w="1300" w:type="dxa"/>
            <w:shd w:val="clear" w:color="auto" w:fill="auto"/>
            <w:vAlign w:val="center"/>
            <w:hideMark/>
          </w:tcPr>
          <w:p w14:paraId="7F27D2EA" w14:textId="77777777" w:rsidR="008F0496" w:rsidRPr="008F0496" w:rsidRDefault="008F0496" w:rsidP="008F0496">
            <w:pPr>
              <w:spacing w:after="0" w:line="240" w:lineRule="auto"/>
              <w:rPr>
                <w:rFonts w:eastAsia="Times New Roman"/>
                <w:color w:val="000000"/>
                <w:sz w:val="24"/>
                <w:szCs w:val="24"/>
                <w:lang w:val="en-GB"/>
              </w:rPr>
            </w:pPr>
            <w:r w:rsidRPr="008F0496">
              <w:rPr>
                <w:rFonts w:eastAsia="Times New Roman"/>
                <w:color w:val="000000"/>
                <w:sz w:val="24"/>
                <w:szCs w:val="24"/>
                <w:lang w:val="en-GB"/>
              </w:rPr>
              <w:t>A10</w:t>
            </w:r>
          </w:p>
        </w:tc>
        <w:tc>
          <w:tcPr>
            <w:tcW w:w="1300" w:type="dxa"/>
            <w:shd w:val="clear" w:color="auto" w:fill="auto"/>
            <w:vAlign w:val="center"/>
            <w:hideMark/>
          </w:tcPr>
          <w:p w14:paraId="35D3651A" w14:textId="77777777" w:rsidR="008F0496" w:rsidRPr="008F0496" w:rsidRDefault="008F0496" w:rsidP="008F0496">
            <w:pPr>
              <w:spacing w:after="0" w:line="240" w:lineRule="auto"/>
              <w:rPr>
                <w:rFonts w:eastAsia="Times New Roman"/>
                <w:color w:val="000000"/>
                <w:sz w:val="24"/>
                <w:szCs w:val="24"/>
                <w:lang w:val="en-GB"/>
              </w:rPr>
            </w:pPr>
            <w:r w:rsidRPr="008F0496">
              <w:rPr>
                <w:rFonts w:eastAsia="Times New Roman"/>
                <w:color w:val="000000"/>
                <w:sz w:val="24"/>
                <w:szCs w:val="24"/>
                <w:lang w:val="en-GB"/>
              </w:rPr>
              <w:t>Bronze</w:t>
            </w:r>
          </w:p>
        </w:tc>
        <w:tc>
          <w:tcPr>
            <w:tcW w:w="1300" w:type="dxa"/>
            <w:shd w:val="clear" w:color="auto" w:fill="auto"/>
            <w:vAlign w:val="center"/>
            <w:hideMark/>
          </w:tcPr>
          <w:p w14:paraId="09DA674C" w14:textId="77777777" w:rsidR="008F0496" w:rsidRPr="008F0496" w:rsidRDefault="008F0496" w:rsidP="00FD42CD">
            <w:pPr>
              <w:spacing w:after="0" w:line="240" w:lineRule="auto"/>
              <w:jc w:val="center"/>
              <w:rPr>
                <w:rFonts w:eastAsia="Times New Roman"/>
                <w:color w:val="000000"/>
                <w:sz w:val="24"/>
                <w:szCs w:val="24"/>
                <w:lang w:val="en-GB"/>
              </w:rPr>
            </w:pPr>
            <w:r w:rsidRPr="008F0496">
              <w:rPr>
                <w:rFonts w:eastAsia="Times New Roman"/>
                <w:color w:val="000000"/>
                <w:sz w:val="24"/>
                <w:szCs w:val="24"/>
                <w:lang w:val="en-GB"/>
              </w:rPr>
              <w:t>63</w:t>
            </w:r>
          </w:p>
        </w:tc>
        <w:tc>
          <w:tcPr>
            <w:tcW w:w="1300" w:type="dxa"/>
            <w:shd w:val="clear" w:color="auto" w:fill="auto"/>
            <w:vAlign w:val="center"/>
            <w:hideMark/>
          </w:tcPr>
          <w:p w14:paraId="1AB981B7" w14:textId="77777777" w:rsidR="008F0496" w:rsidRPr="008F0496" w:rsidRDefault="008F0496" w:rsidP="00FD42CD">
            <w:pPr>
              <w:spacing w:after="0" w:line="240" w:lineRule="auto"/>
              <w:jc w:val="center"/>
              <w:rPr>
                <w:rFonts w:eastAsia="Times New Roman"/>
                <w:color w:val="000000"/>
                <w:sz w:val="24"/>
                <w:szCs w:val="24"/>
                <w:lang w:val="en-GB"/>
              </w:rPr>
            </w:pPr>
            <w:r w:rsidRPr="008F0496">
              <w:rPr>
                <w:rFonts w:eastAsia="Times New Roman"/>
                <w:color w:val="000000"/>
                <w:sz w:val="24"/>
                <w:szCs w:val="24"/>
                <w:lang w:val="en-GB"/>
              </w:rPr>
              <w:t>37</w:t>
            </w:r>
          </w:p>
        </w:tc>
      </w:tr>
      <w:tr w:rsidR="008F0496" w:rsidRPr="008F0496" w14:paraId="32EC076B" w14:textId="77777777" w:rsidTr="00FD42CD">
        <w:trPr>
          <w:trHeight w:val="320"/>
        </w:trPr>
        <w:tc>
          <w:tcPr>
            <w:tcW w:w="1300" w:type="dxa"/>
            <w:shd w:val="clear" w:color="auto" w:fill="auto"/>
            <w:vAlign w:val="center"/>
            <w:hideMark/>
          </w:tcPr>
          <w:p w14:paraId="1B8FDCB2" w14:textId="77777777" w:rsidR="008F0496" w:rsidRPr="008F0496" w:rsidRDefault="008F0496" w:rsidP="008F0496">
            <w:pPr>
              <w:spacing w:after="0" w:line="240" w:lineRule="auto"/>
              <w:rPr>
                <w:rFonts w:eastAsia="Times New Roman"/>
                <w:color w:val="000000"/>
                <w:sz w:val="24"/>
                <w:szCs w:val="24"/>
                <w:lang w:val="en-GB"/>
              </w:rPr>
            </w:pPr>
            <w:r w:rsidRPr="008F0496">
              <w:rPr>
                <w:rFonts w:eastAsia="Times New Roman"/>
                <w:color w:val="000000"/>
                <w:sz w:val="24"/>
                <w:szCs w:val="24"/>
                <w:lang w:val="en-GB"/>
              </w:rPr>
              <w:t>Week 4</w:t>
            </w:r>
          </w:p>
        </w:tc>
        <w:tc>
          <w:tcPr>
            <w:tcW w:w="7360" w:type="dxa"/>
            <w:shd w:val="clear" w:color="auto" w:fill="auto"/>
            <w:vAlign w:val="center"/>
            <w:hideMark/>
          </w:tcPr>
          <w:p w14:paraId="79126503" w14:textId="77777777" w:rsidR="008F0496" w:rsidRPr="008F0496" w:rsidRDefault="008F0496" w:rsidP="008F0496">
            <w:pPr>
              <w:spacing w:after="0" w:line="240" w:lineRule="auto"/>
              <w:rPr>
                <w:rFonts w:eastAsia="Times New Roman"/>
                <w:color w:val="000000"/>
                <w:sz w:val="24"/>
                <w:szCs w:val="24"/>
                <w:lang w:val="en-GB"/>
              </w:rPr>
            </w:pPr>
            <w:r w:rsidRPr="008F0496">
              <w:rPr>
                <w:rFonts w:eastAsia="Times New Roman"/>
                <w:color w:val="000000"/>
                <w:sz w:val="24"/>
                <w:szCs w:val="24"/>
                <w:lang w:val="en-GB"/>
              </w:rPr>
              <w:t xml:space="preserve">Edit your user profile and earn a Gold badge! </w:t>
            </w:r>
          </w:p>
        </w:tc>
        <w:tc>
          <w:tcPr>
            <w:tcW w:w="1300" w:type="dxa"/>
            <w:shd w:val="clear" w:color="auto" w:fill="auto"/>
            <w:vAlign w:val="center"/>
            <w:hideMark/>
          </w:tcPr>
          <w:p w14:paraId="51BA27D0" w14:textId="77777777" w:rsidR="008F0496" w:rsidRPr="008F0496" w:rsidRDefault="008F0496" w:rsidP="008F0496">
            <w:pPr>
              <w:spacing w:after="0" w:line="240" w:lineRule="auto"/>
              <w:rPr>
                <w:rFonts w:eastAsia="Times New Roman"/>
                <w:color w:val="000000"/>
                <w:sz w:val="24"/>
                <w:szCs w:val="24"/>
                <w:lang w:val="en-GB"/>
              </w:rPr>
            </w:pPr>
            <w:r w:rsidRPr="008F0496">
              <w:rPr>
                <w:rFonts w:eastAsia="Times New Roman"/>
                <w:color w:val="000000"/>
                <w:sz w:val="24"/>
                <w:szCs w:val="24"/>
                <w:lang w:val="en-GB"/>
              </w:rPr>
              <w:t>A11</w:t>
            </w:r>
          </w:p>
        </w:tc>
        <w:tc>
          <w:tcPr>
            <w:tcW w:w="1300" w:type="dxa"/>
            <w:shd w:val="clear" w:color="auto" w:fill="auto"/>
            <w:vAlign w:val="center"/>
            <w:hideMark/>
          </w:tcPr>
          <w:p w14:paraId="6D963CFD" w14:textId="77777777" w:rsidR="008F0496" w:rsidRPr="008F0496" w:rsidRDefault="008F0496" w:rsidP="008F0496">
            <w:pPr>
              <w:spacing w:after="0" w:line="240" w:lineRule="auto"/>
              <w:rPr>
                <w:rFonts w:eastAsia="Times New Roman"/>
                <w:color w:val="000000"/>
                <w:sz w:val="24"/>
                <w:szCs w:val="24"/>
                <w:lang w:val="en-GB"/>
              </w:rPr>
            </w:pPr>
            <w:r w:rsidRPr="008F0496">
              <w:rPr>
                <w:rFonts w:eastAsia="Times New Roman"/>
                <w:color w:val="000000"/>
                <w:sz w:val="24"/>
                <w:szCs w:val="24"/>
                <w:lang w:val="en-GB"/>
              </w:rPr>
              <w:t>Gold</w:t>
            </w:r>
          </w:p>
        </w:tc>
        <w:tc>
          <w:tcPr>
            <w:tcW w:w="1300" w:type="dxa"/>
            <w:shd w:val="clear" w:color="auto" w:fill="auto"/>
            <w:vAlign w:val="center"/>
            <w:hideMark/>
          </w:tcPr>
          <w:p w14:paraId="37AE9B5D" w14:textId="77777777" w:rsidR="008F0496" w:rsidRPr="008F0496" w:rsidRDefault="008F0496" w:rsidP="00FD42CD">
            <w:pPr>
              <w:spacing w:after="0" w:line="240" w:lineRule="auto"/>
              <w:jc w:val="center"/>
              <w:rPr>
                <w:rFonts w:eastAsia="Times New Roman"/>
                <w:color w:val="000000"/>
                <w:sz w:val="24"/>
                <w:szCs w:val="24"/>
                <w:lang w:val="en-GB"/>
              </w:rPr>
            </w:pPr>
            <w:r w:rsidRPr="008F0496">
              <w:rPr>
                <w:rFonts w:eastAsia="Times New Roman"/>
                <w:color w:val="000000"/>
                <w:sz w:val="24"/>
                <w:szCs w:val="24"/>
                <w:lang w:val="en-GB"/>
              </w:rPr>
              <w:t>10</w:t>
            </w:r>
          </w:p>
        </w:tc>
        <w:tc>
          <w:tcPr>
            <w:tcW w:w="1300" w:type="dxa"/>
            <w:shd w:val="clear" w:color="auto" w:fill="auto"/>
            <w:vAlign w:val="center"/>
            <w:hideMark/>
          </w:tcPr>
          <w:p w14:paraId="408B1687" w14:textId="77777777" w:rsidR="008F0496" w:rsidRPr="008F0496" w:rsidRDefault="008F0496" w:rsidP="00FD42CD">
            <w:pPr>
              <w:spacing w:after="0" w:line="240" w:lineRule="auto"/>
              <w:jc w:val="center"/>
              <w:rPr>
                <w:rFonts w:eastAsia="Times New Roman"/>
                <w:color w:val="000000"/>
                <w:sz w:val="24"/>
                <w:szCs w:val="24"/>
                <w:lang w:val="en-GB"/>
              </w:rPr>
            </w:pPr>
            <w:r w:rsidRPr="008F0496">
              <w:rPr>
                <w:rFonts w:eastAsia="Times New Roman"/>
                <w:color w:val="000000"/>
                <w:sz w:val="24"/>
                <w:szCs w:val="24"/>
                <w:lang w:val="en-GB"/>
              </w:rPr>
              <w:t>6*</w:t>
            </w:r>
          </w:p>
        </w:tc>
      </w:tr>
      <w:tr w:rsidR="008F0496" w:rsidRPr="008F0496" w14:paraId="044FF27F" w14:textId="77777777" w:rsidTr="00FD42CD">
        <w:trPr>
          <w:trHeight w:val="320"/>
        </w:trPr>
        <w:tc>
          <w:tcPr>
            <w:tcW w:w="1300" w:type="dxa"/>
            <w:shd w:val="clear" w:color="auto" w:fill="auto"/>
            <w:vAlign w:val="center"/>
            <w:hideMark/>
          </w:tcPr>
          <w:p w14:paraId="23E56D90" w14:textId="77777777" w:rsidR="008F0496" w:rsidRPr="008F0496" w:rsidRDefault="008F0496" w:rsidP="008F0496">
            <w:pPr>
              <w:spacing w:after="0" w:line="240" w:lineRule="auto"/>
              <w:rPr>
                <w:rFonts w:eastAsia="Times New Roman"/>
                <w:color w:val="000000"/>
                <w:sz w:val="24"/>
                <w:szCs w:val="24"/>
                <w:lang w:val="en-GB"/>
              </w:rPr>
            </w:pPr>
            <w:r w:rsidRPr="008F0496">
              <w:rPr>
                <w:rFonts w:eastAsia="Times New Roman"/>
                <w:color w:val="000000"/>
                <w:sz w:val="24"/>
                <w:szCs w:val="24"/>
                <w:lang w:val="en-GB"/>
              </w:rPr>
              <w:t>Week 5</w:t>
            </w:r>
          </w:p>
        </w:tc>
        <w:tc>
          <w:tcPr>
            <w:tcW w:w="7360" w:type="dxa"/>
            <w:shd w:val="clear" w:color="auto" w:fill="auto"/>
            <w:vAlign w:val="center"/>
            <w:hideMark/>
          </w:tcPr>
          <w:p w14:paraId="33A8F10C" w14:textId="77777777" w:rsidR="008F0496" w:rsidRPr="008F0496" w:rsidRDefault="008F0496" w:rsidP="008F0496">
            <w:pPr>
              <w:spacing w:after="0" w:line="240" w:lineRule="auto"/>
              <w:rPr>
                <w:rFonts w:eastAsia="Times New Roman"/>
                <w:color w:val="000000"/>
                <w:sz w:val="24"/>
                <w:szCs w:val="24"/>
                <w:lang w:val="en-GB"/>
              </w:rPr>
            </w:pPr>
            <w:r w:rsidRPr="008F0496">
              <w:rPr>
                <w:rFonts w:eastAsia="Times New Roman"/>
                <w:color w:val="000000"/>
                <w:sz w:val="24"/>
                <w:szCs w:val="24"/>
                <w:lang w:val="en-GB"/>
              </w:rPr>
              <w:t>Types of arguments &amp; how to make arguments stronger</w:t>
            </w:r>
          </w:p>
        </w:tc>
        <w:tc>
          <w:tcPr>
            <w:tcW w:w="1300" w:type="dxa"/>
            <w:shd w:val="clear" w:color="auto" w:fill="auto"/>
            <w:vAlign w:val="center"/>
            <w:hideMark/>
          </w:tcPr>
          <w:p w14:paraId="73343AFD" w14:textId="77777777" w:rsidR="008F0496" w:rsidRPr="008F0496" w:rsidRDefault="008F0496" w:rsidP="008F0496">
            <w:pPr>
              <w:spacing w:after="0" w:line="240" w:lineRule="auto"/>
              <w:rPr>
                <w:rFonts w:eastAsia="Times New Roman"/>
                <w:color w:val="000000"/>
                <w:sz w:val="24"/>
                <w:szCs w:val="24"/>
                <w:lang w:val="en-GB"/>
              </w:rPr>
            </w:pPr>
            <w:r w:rsidRPr="008F0496">
              <w:rPr>
                <w:rFonts w:eastAsia="Times New Roman"/>
                <w:color w:val="000000"/>
                <w:sz w:val="24"/>
                <w:szCs w:val="24"/>
                <w:lang w:val="en-GB"/>
              </w:rPr>
              <w:t>A13</w:t>
            </w:r>
          </w:p>
        </w:tc>
        <w:tc>
          <w:tcPr>
            <w:tcW w:w="1300" w:type="dxa"/>
            <w:shd w:val="clear" w:color="auto" w:fill="auto"/>
            <w:vAlign w:val="center"/>
            <w:hideMark/>
          </w:tcPr>
          <w:p w14:paraId="35C7EFC0" w14:textId="77777777" w:rsidR="008F0496" w:rsidRPr="008F0496" w:rsidRDefault="008F0496" w:rsidP="008F0496">
            <w:pPr>
              <w:spacing w:after="0" w:line="240" w:lineRule="auto"/>
              <w:rPr>
                <w:rFonts w:eastAsia="Times New Roman"/>
                <w:color w:val="000000"/>
                <w:sz w:val="24"/>
                <w:szCs w:val="24"/>
                <w:lang w:val="en-GB"/>
              </w:rPr>
            </w:pPr>
            <w:r w:rsidRPr="008F0496">
              <w:rPr>
                <w:rFonts w:eastAsia="Times New Roman"/>
                <w:color w:val="000000"/>
                <w:sz w:val="24"/>
                <w:szCs w:val="24"/>
                <w:lang w:val="en-GB"/>
              </w:rPr>
              <w:t>Bronze</w:t>
            </w:r>
          </w:p>
        </w:tc>
        <w:tc>
          <w:tcPr>
            <w:tcW w:w="1300" w:type="dxa"/>
            <w:shd w:val="clear" w:color="auto" w:fill="auto"/>
            <w:vAlign w:val="center"/>
            <w:hideMark/>
          </w:tcPr>
          <w:p w14:paraId="52456BB2" w14:textId="77777777" w:rsidR="008F0496" w:rsidRPr="008F0496" w:rsidRDefault="008F0496" w:rsidP="00FD42CD">
            <w:pPr>
              <w:spacing w:after="0" w:line="240" w:lineRule="auto"/>
              <w:jc w:val="center"/>
              <w:rPr>
                <w:rFonts w:eastAsia="Times New Roman"/>
                <w:color w:val="000000"/>
                <w:sz w:val="24"/>
                <w:szCs w:val="24"/>
                <w:lang w:val="en-GB"/>
              </w:rPr>
            </w:pPr>
            <w:r w:rsidRPr="008F0496">
              <w:rPr>
                <w:rFonts w:eastAsia="Times New Roman"/>
                <w:color w:val="000000"/>
                <w:sz w:val="24"/>
                <w:szCs w:val="24"/>
                <w:lang w:val="en-GB"/>
              </w:rPr>
              <w:t>66</w:t>
            </w:r>
          </w:p>
        </w:tc>
        <w:tc>
          <w:tcPr>
            <w:tcW w:w="1300" w:type="dxa"/>
            <w:shd w:val="clear" w:color="auto" w:fill="auto"/>
            <w:vAlign w:val="center"/>
            <w:hideMark/>
          </w:tcPr>
          <w:p w14:paraId="4C41686D" w14:textId="77777777" w:rsidR="008F0496" w:rsidRPr="008F0496" w:rsidRDefault="008F0496" w:rsidP="00FD42CD">
            <w:pPr>
              <w:spacing w:after="0" w:line="240" w:lineRule="auto"/>
              <w:jc w:val="center"/>
              <w:rPr>
                <w:rFonts w:eastAsia="Times New Roman"/>
                <w:color w:val="000000"/>
                <w:sz w:val="24"/>
                <w:szCs w:val="24"/>
                <w:lang w:val="en-GB"/>
              </w:rPr>
            </w:pPr>
            <w:r w:rsidRPr="008F0496">
              <w:rPr>
                <w:rFonts w:eastAsia="Times New Roman"/>
                <w:color w:val="000000"/>
                <w:sz w:val="24"/>
                <w:szCs w:val="24"/>
                <w:lang w:val="en-GB"/>
              </w:rPr>
              <w:t>39</w:t>
            </w:r>
          </w:p>
        </w:tc>
      </w:tr>
      <w:tr w:rsidR="008F0496" w:rsidRPr="008F0496" w14:paraId="2FD074AB" w14:textId="77777777" w:rsidTr="00FD42CD">
        <w:trPr>
          <w:trHeight w:val="320"/>
        </w:trPr>
        <w:tc>
          <w:tcPr>
            <w:tcW w:w="1300" w:type="dxa"/>
            <w:shd w:val="clear" w:color="auto" w:fill="auto"/>
            <w:vAlign w:val="center"/>
            <w:hideMark/>
          </w:tcPr>
          <w:p w14:paraId="0A169DE6" w14:textId="77777777" w:rsidR="008F0496" w:rsidRPr="008F0496" w:rsidRDefault="008F0496" w:rsidP="008F0496">
            <w:pPr>
              <w:spacing w:after="0" w:line="240" w:lineRule="auto"/>
              <w:rPr>
                <w:rFonts w:eastAsia="Times New Roman"/>
                <w:color w:val="000000"/>
                <w:sz w:val="24"/>
                <w:szCs w:val="24"/>
                <w:lang w:val="en-GB"/>
              </w:rPr>
            </w:pPr>
            <w:r w:rsidRPr="008F0496">
              <w:rPr>
                <w:rFonts w:eastAsia="Times New Roman"/>
                <w:color w:val="000000"/>
                <w:sz w:val="24"/>
                <w:szCs w:val="24"/>
                <w:lang w:val="en-GB"/>
              </w:rPr>
              <w:t>Week 5</w:t>
            </w:r>
          </w:p>
        </w:tc>
        <w:tc>
          <w:tcPr>
            <w:tcW w:w="7360" w:type="dxa"/>
            <w:shd w:val="clear" w:color="auto" w:fill="auto"/>
            <w:vAlign w:val="center"/>
            <w:hideMark/>
          </w:tcPr>
          <w:p w14:paraId="20B43708" w14:textId="77777777" w:rsidR="008F0496" w:rsidRPr="008F0496" w:rsidRDefault="008F0496" w:rsidP="008F0496">
            <w:pPr>
              <w:spacing w:after="0" w:line="240" w:lineRule="auto"/>
              <w:rPr>
                <w:rFonts w:eastAsia="Times New Roman"/>
                <w:color w:val="000000"/>
                <w:sz w:val="24"/>
                <w:szCs w:val="24"/>
                <w:lang w:val="en-GB"/>
              </w:rPr>
            </w:pPr>
            <w:r w:rsidRPr="008F0496">
              <w:rPr>
                <w:rFonts w:eastAsia="Times New Roman"/>
                <w:color w:val="000000"/>
                <w:sz w:val="24"/>
                <w:szCs w:val="24"/>
                <w:lang w:val="en-GB"/>
              </w:rPr>
              <w:t>Feedback on Week 5 Critical Thinking 1</w:t>
            </w:r>
          </w:p>
        </w:tc>
        <w:tc>
          <w:tcPr>
            <w:tcW w:w="1300" w:type="dxa"/>
            <w:shd w:val="clear" w:color="auto" w:fill="auto"/>
            <w:vAlign w:val="center"/>
            <w:hideMark/>
          </w:tcPr>
          <w:p w14:paraId="3CAFE368" w14:textId="77777777" w:rsidR="008F0496" w:rsidRPr="008F0496" w:rsidRDefault="008F0496" w:rsidP="008F0496">
            <w:pPr>
              <w:spacing w:after="0" w:line="240" w:lineRule="auto"/>
              <w:rPr>
                <w:rFonts w:eastAsia="Times New Roman"/>
                <w:color w:val="000000"/>
                <w:sz w:val="24"/>
                <w:szCs w:val="24"/>
                <w:lang w:val="en-GB"/>
              </w:rPr>
            </w:pPr>
            <w:r w:rsidRPr="008F0496">
              <w:rPr>
                <w:rFonts w:eastAsia="Times New Roman"/>
                <w:color w:val="000000"/>
                <w:sz w:val="24"/>
                <w:szCs w:val="24"/>
                <w:lang w:val="en-GB"/>
              </w:rPr>
              <w:t>A14</w:t>
            </w:r>
          </w:p>
        </w:tc>
        <w:tc>
          <w:tcPr>
            <w:tcW w:w="1300" w:type="dxa"/>
            <w:shd w:val="clear" w:color="auto" w:fill="auto"/>
            <w:vAlign w:val="center"/>
            <w:hideMark/>
          </w:tcPr>
          <w:p w14:paraId="42B3DAC8" w14:textId="77777777" w:rsidR="008F0496" w:rsidRPr="008F0496" w:rsidRDefault="008F0496" w:rsidP="008F0496">
            <w:pPr>
              <w:spacing w:after="0" w:line="240" w:lineRule="auto"/>
              <w:rPr>
                <w:rFonts w:eastAsia="Times New Roman"/>
                <w:color w:val="000000"/>
                <w:sz w:val="24"/>
                <w:szCs w:val="24"/>
                <w:lang w:val="en-GB"/>
              </w:rPr>
            </w:pPr>
            <w:r w:rsidRPr="008F0496">
              <w:rPr>
                <w:rFonts w:eastAsia="Times New Roman"/>
                <w:color w:val="000000"/>
                <w:sz w:val="24"/>
                <w:szCs w:val="24"/>
                <w:lang w:val="en-GB"/>
              </w:rPr>
              <w:t>Silver</w:t>
            </w:r>
          </w:p>
        </w:tc>
        <w:tc>
          <w:tcPr>
            <w:tcW w:w="1300" w:type="dxa"/>
            <w:shd w:val="clear" w:color="auto" w:fill="auto"/>
            <w:vAlign w:val="center"/>
            <w:hideMark/>
          </w:tcPr>
          <w:p w14:paraId="08DD07DF" w14:textId="77777777" w:rsidR="008F0496" w:rsidRPr="008F0496" w:rsidRDefault="008F0496" w:rsidP="00FD42CD">
            <w:pPr>
              <w:spacing w:after="0" w:line="240" w:lineRule="auto"/>
              <w:jc w:val="center"/>
              <w:rPr>
                <w:rFonts w:eastAsia="Times New Roman"/>
                <w:color w:val="000000"/>
                <w:sz w:val="24"/>
                <w:szCs w:val="24"/>
                <w:lang w:val="en-GB"/>
              </w:rPr>
            </w:pPr>
            <w:r w:rsidRPr="008F0496">
              <w:rPr>
                <w:rFonts w:eastAsia="Times New Roman"/>
                <w:color w:val="000000"/>
                <w:sz w:val="24"/>
                <w:szCs w:val="24"/>
                <w:lang w:val="en-GB"/>
              </w:rPr>
              <w:t>23</w:t>
            </w:r>
          </w:p>
        </w:tc>
        <w:tc>
          <w:tcPr>
            <w:tcW w:w="1300" w:type="dxa"/>
            <w:shd w:val="clear" w:color="auto" w:fill="auto"/>
            <w:vAlign w:val="center"/>
            <w:hideMark/>
          </w:tcPr>
          <w:p w14:paraId="2283A7FE" w14:textId="77777777" w:rsidR="008F0496" w:rsidRPr="008F0496" w:rsidRDefault="008F0496" w:rsidP="00FD42CD">
            <w:pPr>
              <w:spacing w:after="0" w:line="240" w:lineRule="auto"/>
              <w:jc w:val="center"/>
              <w:rPr>
                <w:rFonts w:eastAsia="Times New Roman"/>
                <w:color w:val="000000"/>
                <w:sz w:val="24"/>
                <w:szCs w:val="24"/>
                <w:lang w:val="en-GB"/>
              </w:rPr>
            </w:pPr>
            <w:r w:rsidRPr="008F0496">
              <w:rPr>
                <w:rFonts w:eastAsia="Times New Roman"/>
                <w:color w:val="000000"/>
                <w:sz w:val="24"/>
                <w:szCs w:val="24"/>
                <w:lang w:val="en-GB"/>
              </w:rPr>
              <w:t>13*</w:t>
            </w:r>
          </w:p>
        </w:tc>
      </w:tr>
      <w:tr w:rsidR="008F0496" w:rsidRPr="008F0496" w14:paraId="620CE014" w14:textId="77777777" w:rsidTr="00FD42CD">
        <w:trPr>
          <w:trHeight w:val="320"/>
        </w:trPr>
        <w:tc>
          <w:tcPr>
            <w:tcW w:w="1300" w:type="dxa"/>
            <w:shd w:val="clear" w:color="auto" w:fill="auto"/>
            <w:vAlign w:val="center"/>
            <w:hideMark/>
          </w:tcPr>
          <w:p w14:paraId="6B18A334" w14:textId="77777777" w:rsidR="008F0496" w:rsidRPr="008F0496" w:rsidRDefault="008F0496" w:rsidP="008F0496">
            <w:pPr>
              <w:spacing w:after="0" w:line="240" w:lineRule="auto"/>
              <w:rPr>
                <w:rFonts w:eastAsia="Times New Roman"/>
                <w:color w:val="000000"/>
                <w:sz w:val="24"/>
                <w:szCs w:val="24"/>
                <w:lang w:val="en-GB"/>
              </w:rPr>
            </w:pPr>
            <w:r w:rsidRPr="008F0496">
              <w:rPr>
                <w:rFonts w:eastAsia="Times New Roman"/>
                <w:color w:val="000000"/>
                <w:sz w:val="24"/>
                <w:szCs w:val="24"/>
                <w:lang w:val="en-GB"/>
              </w:rPr>
              <w:t>Week 6</w:t>
            </w:r>
          </w:p>
        </w:tc>
        <w:tc>
          <w:tcPr>
            <w:tcW w:w="7360" w:type="dxa"/>
            <w:shd w:val="clear" w:color="auto" w:fill="auto"/>
            <w:vAlign w:val="center"/>
            <w:hideMark/>
          </w:tcPr>
          <w:p w14:paraId="2B39EEFD" w14:textId="77777777" w:rsidR="008F0496" w:rsidRPr="008F0496" w:rsidRDefault="008F0496" w:rsidP="008F0496">
            <w:pPr>
              <w:spacing w:after="0" w:line="240" w:lineRule="auto"/>
              <w:rPr>
                <w:rFonts w:eastAsia="Times New Roman"/>
                <w:color w:val="000000"/>
                <w:sz w:val="24"/>
                <w:szCs w:val="24"/>
                <w:lang w:val="en-GB"/>
              </w:rPr>
            </w:pPr>
            <w:r w:rsidRPr="008F0496">
              <w:rPr>
                <w:rFonts w:eastAsia="Times New Roman"/>
                <w:color w:val="000000"/>
                <w:sz w:val="24"/>
                <w:szCs w:val="24"/>
                <w:lang w:val="en-GB"/>
              </w:rPr>
              <w:t>Quiz on recognising false premises</w:t>
            </w:r>
          </w:p>
        </w:tc>
        <w:tc>
          <w:tcPr>
            <w:tcW w:w="1300" w:type="dxa"/>
            <w:shd w:val="clear" w:color="auto" w:fill="auto"/>
            <w:vAlign w:val="center"/>
            <w:hideMark/>
          </w:tcPr>
          <w:p w14:paraId="6892255E" w14:textId="77777777" w:rsidR="008F0496" w:rsidRPr="008F0496" w:rsidRDefault="008F0496" w:rsidP="008F0496">
            <w:pPr>
              <w:spacing w:after="0" w:line="240" w:lineRule="auto"/>
              <w:rPr>
                <w:rFonts w:eastAsia="Times New Roman"/>
                <w:color w:val="000000"/>
                <w:sz w:val="24"/>
                <w:szCs w:val="24"/>
                <w:lang w:val="en-GB"/>
              </w:rPr>
            </w:pPr>
            <w:r w:rsidRPr="008F0496">
              <w:rPr>
                <w:rFonts w:eastAsia="Times New Roman"/>
                <w:color w:val="000000"/>
                <w:sz w:val="24"/>
                <w:szCs w:val="24"/>
                <w:lang w:val="en-GB"/>
              </w:rPr>
              <w:t>A16</w:t>
            </w:r>
          </w:p>
        </w:tc>
        <w:tc>
          <w:tcPr>
            <w:tcW w:w="1300" w:type="dxa"/>
            <w:shd w:val="clear" w:color="auto" w:fill="auto"/>
            <w:vAlign w:val="center"/>
            <w:hideMark/>
          </w:tcPr>
          <w:p w14:paraId="49B06F99" w14:textId="77777777" w:rsidR="008F0496" w:rsidRPr="008F0496" w:rsidRDefault="008F0496" w:rsidP="008F0496">
            <w:pPr>
              <w:spacing w:after="0" w:line="240" w:lineRule="auto"/>
              <w:rPr>
                <w:rFonts w:eastAsia="Times New Roman"/>
                <w:color w:val="000000"/>
                <w:sz w:val="24"/>
                <w:szCs w:val="24"/>
                <w:lang w:val="en-GB"/>
              </w:rPr>
            </w:pPr>
            <w:r w:rsidRPr="008F0496">
              <w:rPr>
                <w:rFonts w:eastAsia="Times New Roman"/>
                <w:color w:val="000000"/>
                <w:sz w:val="24"/>
                <w:szCs w:val="24"/>
                <w:lang w:val="en-GB"/>
              </w:rPr>
              <w:t>Silver</w:t>
            </w:r>
          </w:p>
        </w:tc>
        <w:tc>
          <w:tcPr>
            <w:tcW w:w="1300" w:type="dxa"/>
            <w:shd w:val="clear" w:color="auto" w:fill="auto"/>
            <w:vAlign w:val="center"/>
            <w:hideMark/>
          </w:tcPr>
          <w:p w14:paraId="10B6225E" w14:textId="77777777" w:rsidR="008F0496" w:rsidRPr="008F0496" w:rsidRDefault="008F0496" w:rsidP="00FD42CD">
            <w:pPr>
              <w:spacing w:after="0" w:line="240" w:lineRule="auto"/>
              <w:jc w:val="center"/>
              <w:rPr>
                <w:rFonts w:eastAsia="Times New Roman"/>
                <w:color w:val="000000"/>
                <w:sz w:val="24"/>
                <w:szCs w:val="24"/>
                <w:lang w:val="en-GB"/>
              </w:rPr>
            </w:pPr>
            <w:r w:rsidRPr="008F0496">
              <w:rPr>
                <w:rFonts w:eastAsia="Times New Roman"/>
                <w:color w:val="000000"/>
                <w:sz w:val="24"/>
                <w:szCs w:val="24"/>
                <w:lang w:val="en-GB"/>
              </w:rPr>
              <w:t>66</w:t>
            </w:r>
          </w:p>
        </w:tc>
        <w:tc>
          <w:tcPr>
            <w:tcW w:w="1300" w:type="dxa"/>
            <w:shd w:val="clear" w:color="auto" w:fill="auto"/>
            <w:vAlign w:val="center"/>
            <w:hideMark/>
          </w:tcPr>
          <w:p w14:paraId="36512533" w14:textId="77777777" w:rsidR="008F0496" w:rsidRPr="008F0496" w:rsidRDefault="008F0496" w:rsidP="00FD42CD">
            <w:pPr>
              <w:spacing w:after="0" w:line="240" w:lineRule="auto"/>
              <w:jc w:val="center"/>
              <w:rPr>
                <w:rFonts w:eastAsia="Times New Roman"/>
                <w:color w:val="000000"/>
                <w:sz w:val="24"/>
                <w:szCs w:val="24"/>
                <w:lang w:val="en-GB"/>
              </w:rPr>
            </w:pPr>
            <w:r w:rsidRPr="008F0496">
              <w:rPr>
                <w:rFonts w:eastAsia="Times New Roman"/>
                <w:color w:val="000000"/>
                <w:sz w:val="24"/>
                <w:szCs w:val="24"/>
                <w:lang w:val="en-GB"/>
              </w:rPr>
              <w:t>39</w:t>
            </w:r>
          </w:p>
        </w:tc>
      </w:tr>
      <w:tr w:rsidR="008F0496" w:rsidRPr="008F0496" w14:paraId="3DA66FB2" w14:textId="77777777" w:rsidTr="00FD42CD">
        <w:trPr>
          <w:trHeight w:val="320"/>
        </w:trPr>
        <w:tc>
          <w:tcPr>
            <w:tcW w:w="1300" w:type="dxa"/>
            <w:shd w:val="clear" w:color="auto" w:fill="auto"/>
            <w:vAlign w:val="center"/>
            <w:hideMark/>
          </w:tcPr>
          <w:p w14:paraId="22FD5534" w14:textId="77777777" w:rsidR="008F0496" w:rsidRPr="008F0496" w:rsidRDefault="008F0496" w:rsidP="008F0496">
            <w:pPr>
              <w:spacing w:after="0" w:line="240" w:lineRule="auto"/>
              <w:rPr>
                <w:rFonts w:eastAsia="Times New Roman"/>
                <w:color w:val="000000"/>
                <w:sz w:val="24"/>
                <w:szCs w:val="24"/>
                <w:lang w:val="en-GB"/>
              </w:rPr>
            </w:pPr>
            <w:r w:rsidRPr="008F0496">
              <w:rPr>
                <w:rFonts w:eastAsia="Times New Roman"/>
                <w:color w:val="000000"/>
                <w:sz w:val="24"/>
                <w:szCs w:val="24"/>
                <w:lang w:val="en-GB"/>
              </w:rPr>
              <w:t>Week 6</w:t>
            </w:r>
          </w:p>
        </w:tc>
        <w:tc>
          <w:tcPr>
            <w:tcW w:w="7360" w:type="dxa"/>
            <w:shd w:val="clear" w:color="auto" w:fill="auto"/>
            <w:vAlign w:val="center"/>
            <w:hideMark/>
          </w:tcPr>
          <w:p w14:paraId="6BBA81FB" w14:textId="77777777" w:rsidR="008F0496" w:rsidRPr="008F0496" w:rsidRDefault="008F0496" w:rsidP="008F0496">
            <w:pPr>
              <w:spacing w:after="0" w:line="240" w:lineRule="auto"/>
              <w:rPr>
                <w:rFonts w:eastAsia="Times New Roman"/>
                <w:color w:val="000000"/>
                <w:sz w:val="24"/>
                <w:szCs w:val="24"/>
                <w:lang w:val="en-GB"/>
              </w:rPr>
            </w:pPr>
            <w:r w:rsidRPr="008F0496">
              <w:rPr>
                <w:rFonts w:eastAsia="Times New Roman"/>
                <w:color w:val="000000"/>
                <w:sz w:val="24"/>
                <w:szCs w:val="24"/>
                <w:lang w:val="en-GB"/>
              </w:rPr>
              <w:t xml:space="preserve">Quiz on identifying underlying assumptions </w:t>
            </w:r>
          </w:p>
        </w:tc>
        <w:tc>
          <w:tcPr>
            <w:tcW w:w="1300" w:type="dxa"/>
            <w:shd w:val="clear" w:color="auto" w:fill="auto"/>
            <w:vAlign w:val="center"/>
            <w:hideMark/>
          </w:tcPr>
          <w:p w14:paraId="6D196F12" w14:textId="77777777" w:rsidR="008F0496" w:rsidRPr="008F0496" w:rsidRDefault="008F0496" w:rsidP="008F0496">
            <w:pPr>
              <w:spacing w:after="0" w:line="240" w:lineRule="auto"/>
              <w:rPr>
                <w:rFonts w:eastAsia="Times New Roman"/>
                <w:color w:val="000000"/>
                <w:sz w:val="24"/>
                <w:szCs w:val="24"/>
                <w:lang w:val="en-GB"/>
              </w:rPr>
            </w:pPr>
            <w:r w:rsidRPr="008F0496">
              <w:rPr>
                <w:rFonts w:eastAsia="Times New Roman"/>
                <w:color w:val="000000"/>
                <w:sz w:val="24"/>
                <w:szCs w:val="24"/>
                <w:lang w:val="en-GB"/>
              </w:rPr>
              <w:t>A17</w:t>
            </w:r>
          </w:p>
        </w:tc>
        <w:tc>
          <w:tcPr>
            <w:tcW w:w="1300" w:type="dxa"/>
            <w:shd w:val="clear" w:color="auto" w:fill="auto"/>
            <w:vAlign w:val="center"/>
            <w:hideMark/>
          </w:tcPr>
          <w:p w14:paraId="03C6ED2B" w14:textId="77777777" w:rsidR="008F0496" w:rsidRPr="008F0496" w:rsidRDefault="008F0496" w:rsidP="008F0496">
            <w:pPr>
              <w:spacing w:after="0" w:line="240" w:lineRule="auto"/>
              <w:rPr>
                <w:rFonts w:eastAsia="Times New Roman"/>
                <w:color w:val="000000"/>
                <w:sz w:val="24"/>
                <w:szCs w:val="24"/>
                <w:lang w:val="en-GB"/>
              </w:rPr>
            </w:pPr>
            <w:r w:rsidRPr="008F0496">
              <w:rPr>
                <w:rFonts w:eastAsia="Times New Roman"/>
                <w:color w:val="000000"/>
                <w:sz w:val="24"/>
                <w:szCs w:val="24"/>
                <w:lang w:val="en-GB"/>
              </w:rPr>
              <w:t>Gold</w:t>
            </w:r>
          </w:p>
        </w:tc>
        <w:tc>
          <w:tcPr>
            <w:tcW w:w="1300" w:type="dxa"/>
            <w:shd w:val="clear" w:color="auto" w:fill="auto"/>
            <w:vAlign w:val="center"/>
            <w:hideMark/>
          </w:tcPr>
          <w:p w14:paraId="01854631" w14:textId="77777777" w:rsidR="008F0496" w:rsidRPr="008F0496" w:rsidRDefault="008F0496" w:rsidP="00FD42CD">
            <w:pPr>
              <w:spacing w:after="0" w:line="240" w:lineRule="auto"/>
              <w:jc w:val="center"/>
              <w:rPr>
                <w:rFonts w:eastAsia="Times New Roman"/>
                <w:color w:val="000000"/>
                <w:sz w:val="24"/>
                <w:szCs w:val="24"/>
                <w:lang w:val="en-GB"/>
              </w:rPr>
            </w:pPr>
            <w:r w:rsidRPr="008F0496">
              <w:rPr>
                <w:rFonts w:eastAsia="Times New Roman"/>
                <w:color w:val="000000"/>
                <w:sz w:val="24"/>
                <w:szCs w:val="24"/>
                <w:lang w:val="en-GB"/>
              </w:rPr>
              <w:t>64</w:t>
            </w:r>
          </w:p>
        </w:tc>
        <w:tc>
          <w:tcPr>
            <w:tcW w:w="1300" w:type="dxa"/>
            <w:shd w:val="clear" w:color="auto" w:fill="auto"/>
            <w:vAlign w:val="center"/>
            <w:hideMark/>
          </w:tcPr>
          <w:p w14:paraId="70E288C9" w14:textId="77777777" w:rsidR="008F0496" w:rsidRPr="008F0496" w:rsidRDefault="008F0496" w:rsidP="00FD42CD">
            <w:pPr>
              <w:spacing w:after="0" w:line="240" w:lineRule="auto"/>
              <w:jc w:val="center"/>
              <w:rPr>
                <w:rFonts w:eastAsia="Times New Roman"/>
                <w:color w:val="000000"/>
                <w:sz w:val="24"/>
                <w:szCs w:val="24"/>
                <w:lang w:val="en-GB"/>
              </w:rPr>
            </w:pPr>
            <w:r w:rsidRPr="008F0496">
              <w:rPr>
                <w:rFonts w:eastAsia="Times New Roman"/>
                <w:color w:val="000000"/>
                <w:sz w:val="24"/>
                <w:szCs w:val="24"/>
                <w:lang w:val="en-GB"/>
              </w:rPr>
              <w:t>37</w:t>
            </w:r>
          </w:p>
        </w:tc>
      </w:tr>
      <w:tr w:rsidR="008F0496" w:rsidRPr="008F0496" w14:paraId="6FBCD442" w14:textId="77777777" w:rsidTr="00FD42CD">
        <w:trPr>
          <w:trHeight w:val="320"/>
        </w:trPr>
        <w:tc>
          <w:tcPr>
            <w:tcW w:w="1300" w:type="dxa"/>
            <w:shd w:val="clear" w:color="auto" w:fill="auto"/>
            <w:vAlign w:val="center"/>
            <w:hideMark/>
          </w:tcPr>
          <w:p w14:paraId="3517DB9A" w14:textId="77777777" w:rsidR="008F0496" w:rsidRPr="008F0496" w:rsidRDefault="008F0496" w:rsidP="008F0496">
            <w:pPr>
              <w:spacing w:after="0" w:line="240" w:lineRule="auto"/>
              <w:rPr>
                <w:rFonts w:eastAsia="Times New Roman"/>
                <w:color w:val="000000"/>
                <w:sz w:val="24"/>
                <w:szCs w:val="24"/>
                <w:lang w:val="en-GB"/>
              </w:rPr>
            </w:pPr>
            <w:r w:rsidRPr="008F0496">
              <w:rPr>
                <w:rFonts w:eastAsia="Times New Roman"/>
                <w:color w:val="000000"/>
                <w:sz w:val="24"/>
                <w:szCs w:val="24"/>
                <w:lang w:val="en-GB"/>
              </w:rPr>
              <w:t>Week 6</w:t>
            </w:r>
          </w:p>
        </w:tc>
        <w:tc>
          <w:tcPr>
            <w:tcW w:w="7360" w:type="dxa"/>
            <w:shd w:val="clear" w:color="auto" w:fill="auto"/>
            <w:vAlign w:val="center"/>
            <w:hideMark/>
          </w:tcPr>
          <w:p w14:paraId="6F5077E9" w14:textId="77777777" w:rsidR="008F0496" w:rsidRPr="008F0496" w:rsidRDefault="008F0496" w:rsidP="008F0496">
            <w:pPr>
              <w:spacing w:after="0" w:line="240" w:lineRule="auto"/>
              <w:rPr>
                <w:rFonts w:eastAsia="Times New Roman"/>
                <w:color w:val="000000"/>
                <w:sz w:val="24"/>
                <w:szCs w:val="24"/>
                <w:lang w:val="en-GB"/>
              </w:rPr>
            </w:pPr>
            <w:r w:rsidRPr="008F0496">
              <w:rPr>
                <w:rFonts w:eastAsia="Times New Roman"/>
                <w:color w:val="000000"/>
                <w:sz w:val="24"/>
                <w:szCs w:val="24"/>
                <w:lang w:val="en-GB"/>
              </w:rPr>
              <w:t>Additional slides on underlying assumptions</w:t>
            </w:r>
          </w:p>
        </w:tc>
        <w:tc>
          <w:tcPr>
            <w:tcW w:w="1300" w:type="dxa"/>
            <w:shd w:val="clear" w:color="auto" w:fill="auto"/>
            <w:vAlign w:val="center"/>
            <w:hideMark/>
          </w:tcPr>
          <w:p w14:paraId="7D152518" w14:textId="77777777" w:rsidR="008F0496" w:rsidRPr="008F0496" w:rsidRDefault="008F0496" w:rsidP="008F0496">
            <w:pPr>
              <w:spacing w:after="0" w:line="240" w:lineRule="auto"/>
              <w:rPr>
                <w:rFonts w:eastAsia="Times New Roman"/>
                <w:color w:val="000000"/>
                <w:sz w:val="24"/>
                <w:szCs w:val="24"/>
                <w:lang w:val="en-GB"/>
              </w:rPr>
            </w:pPr>
            <w:r w:rsidRPr="008F0496">
              <w:rPr>
                <w:rFonts w:eastAsia="Times New Roman"/>
                <w:color w:val="000000"/>
                <w:sz w:val="24"/>
                <w:szCs w:val="24"/>
                <w:lang w:val="en-GB"/>
              </w:rPr>
              <w:t>A18</w:t>
            </w:r>
          </w:p>
        </w:tc>
        <w:tc>
          <w:tcPr>
            <w:tcW w:w="1300" w:type="dxa"/>
            <w:shd w:val="clear" w:color="auto" w:fill="auto"/>
            <w:vAlign w:val="center"/>
            <w:hideMark/>
          </w:tcPr>
          <w:p w14:paraId="2F3D08E0" w14:textId="77777777" w:rsidR="008F0496" w:rsidRPr="008F0496" w:rsidRDefault="008F0496" w:rsidP="008F0496">
            <w:pPr>
              <w:spacing w:after="0" w:line="240" w:lineRule="auto"/>
              <w:rPr>
                <w:rFonts w:eastAsia="Times New Roman"/>
                <w:color w:val="000000"/>
                <w:sz w:val="24"/>
                <w:szCs w:val="24"/>
                <w:lang w:val="en-GB"/>
              </w:rPr>
            </w:pPr>
            <w:r w:rsidRPr="008F0496">
              <w:rPr>
                <w:rFonts w:eastAsia="Times New Roman"/>
                <w:color w:val="000000"/>
                <w:sz w:val="24"/>
                <w:szCs w:val="24"/>
                <w:lang w:val="en-GB"/>
              </w:rPr>
              <w:t>Bronze</w:t>
            </w:r>
          </w:p>
        </w:tc>
        <w:tc>
          <w:tcPr>
            <w:tcW w:w="1300" w:type="dxa"/>
            <w:shd w:val="clear" w:color="auto" w:fill="auto"/>
            <w:vAlign w:val="center"/>
            <w:hideMark/>
          </w:tcPr>
          <w:p w14:paraId="538A364A" w14:textId="77777777" w:rsidR="008F0496" w:rsidRPr="008F0496" w:rsidRDefault="008F0496" w:rsidP="00FD42CD">
            <w:pPr>
              <w:spacing w:after="0" w:line="240" w:lineRule="auto"/>
              <w:jc w:val="center"/>
              <w:rPr>
                <w:rFonts w:eastAsia="Times New Roman"/>
                <w:color w:val="000000"/>
                <w:sz w:val="24"/>
                <w:szCs w:val="24"/>
                <w:lang w:val="en-GB"/>
              </w:rPr>
            </w:pPr>
            <w:r w:rsidRPr="008F0496">
              <w:rPr>
                <w:rFonts w:eastAsia="Times New Roman"/>
                <w:color w:val="000000"/>
                <w:sz w:val="24"/>
                <w:szCs w:val="24"/>
                <w:lang w:val="en-GB"/>
              </w:rPr>
              <w:t>30</w:t>
            </w:r>
          </w:p>
        </w:tc>
        <w:tc>
          <w:tcPr>
            <w:tcW w:w="1300" w:type="dxa"/>
            <w:shd w:val="clear" w:color="auto" w:fill="auto"/>
            <w:vAlign w:val="center"/>
            <w:hideMark/>
          </w:tcPr>
          <w:p w14:paraId="7851A892" w14:textId="77777777" w:rsidR="008F0496" w:rsidRPr="008F0496" w:rsidRDefault="008F0496" w:rsidP="00FD42CD">
            <w:pPr>
              <w:spacing w:after="0" w:line="240" w:lineRule="auto"/>
              <w:jc w:val="center"/>
              <w:rPr>
                <w:rFonts w:eastAsia="Times New Roman"/>
                <w:color w:val="000000"/>
                <w:sz w:val="24"/>
                <w:szCs w:val="24"/>
                <w:lang w:val="en-GB"/>
              </w:rPr>
            </w:pPr>
            <w:r w:rsidRPr="008F0496">
              <w:rPr>
                <w:rFonts w:eastAsia="Times New Roman"/>
                <w:color w:val="000000"/>
                <w:sz w:val="24"/>
                <w:szCs w:val="24"/>
                <w:lang w:val="en-GB"/>
              </w:rPr>
              <w:t>18</w:t>
            </w:r>
          </w:p>
        </w:tc>
      </w:tr>
      <w:tr w:rsidR="008F0496" w:rsidRPr="008F0496" w14:paraId="07BF5216" w14:textId="77777777" w:rsidTr="00FD42CD">
        <w:trPr>
          <w:trHeight w:val="320"/>
        </w:trPr>
        <w:tc>
          <w:tcPr>
            <w:tcW w:w="1300" w:type="dxa"/>
            <w:shd w:val="clear" w:color="auto" w:fill="auto"/>
            <w:vAlign w:val="center"/>
            <w:hideMark/>
          </w:tcPr>
          <w:p w14:paraId="3A27E57B" w14:textId="77777777" w:rsidR="008F0496" w:rsidRPr="008F0496" w:rsidRDefault="008F0496" w:rsidP="008F0496">
            <w:pPr>
              <w:spacing w:after="0" w:line="240" w:lineRule="auto"/>
              <w:rPr>
                <w:rFonts w:eastAsia="Times New Roman"/>
                <w:color w:val="000000"/>
                <w:sz w:val="24"/>
                <w:szCs w:val="24"/>
                <w:lang w:val="en-GB"/>
              </w:rPr>
            </w:pPr>
            <w:r w:rsidRPr="008F0496">
              <w:rPr>
                <w:rFonts w:eastAsia="Times New Roman"/>
                <w:color w:val="000000"/>
                <w:sz w:val="24"/>
                <w:szCs w:val="24"/>
                <w:lang w:val="en-GB"/>
              </w:rPr>
              <w:t>Week 6</w:t>
            </w:r>
          </w:p>
        </w:tc>
        <w:tc>
          <w:tcPr>
            <w:tcW w:w="7360" w:type="dxa"/>
            <w:shd w:val="clear" w:color="auto" w:fill="auto"/>
            <w:vAlign w:val="center"/>
            <w:hideMark/>
          </w:tcPr>
          <w:p w14:paraId="279B831E" w14:textId="77777777" w:rsidR="008F0496" w:rsidRPr="008F0496" w:rsidRDefault="008F0496" w:rsidP="008F0496">
            <w:pPr>
              <w:spacing w:after="0" w:line="240" w:lineRule="auto"/>
              <w:rPr>
                <w:rFonts w:eastAsia="Times New Roman"/>
                <w:color w:val="000000"/>
                <w:sz w:val="24"/>
                <w:szCs w:val="24"/>
                <w:lang w:val="en-GB"/>
              </w:rPr>
            </w:pPr>
            <w:r w:rsidRPr="008F0496">
              <w:rPr>
                <w:rFonts w:eastAsia="Times New Roman"/>
                <w:color w:val="000000"/>
                <w:sz w:val="24"/>
                <w:szCs w:val="24"/>
                <w:lang w:val="en-GB"/>
              </w:rPr>
              <w:t xml:space="preserve">Evaluating your own written arguments </w:t>
            </w:r>
          </w:p>
        </w:tc>
        <w:tc>
          <w:tcPr>
            <w:tcW w:w="1300" w:type="dxa"/>
            <w:shd w:val="clear" w:color="auto" w:fill="auto"/>
            <w:vAlign w:val="center"/>
            <w:hideMark/>
          </w:tcPr>
          <w:p w14:paraId="1401CACD" w14:textId="77777777" w:rsidR="008F0496" w:rsidRPr="008F0496" w:rsidRDefault="008F0496" w:rsidP="008F0496">
            <w:pPr>
              <w:spacing w:after="0" w:line="240" w:lineRule="auto"/>
              <w:rPr>
                <w:rFonts w:eastAsia="Times New Roman"/>
                <w:color w:val="000000"/>
                <w:sz w:val="24"/>
                <w:szCs w:val="24"/>
                <w:lang w:val="en-GB"/>
              </w:rPr>
            </w:pPr>
            <w:r w:rsidRPr="008F0496">
              <w:rPr>
                <w:rFonts w:eastAsia="Times New Roman"/>
                <w:color w:val="000000"/>
                <w:sz w:val="24"/>
                <w:szCs w:val="24"/>
                <w:lang w:val="en-GB"/>
              </w:rPr>
              <w:t>A19</w:t>
            </w:r>
          </w:p>
        </w:tc>
        <w:tc>
          <w:tcPr>
            <w:tcW w:w="1300" w:type="dxa"/>
            <w:shd w:val="clear" w:color="auto" w:fill="auto"/>
            <w:vAlign w:val="center"/>
            <w:hideMark/>
          </w:tcPr>
          <w:p w14:paraId="23CDD717" w14:textId="77777777" w:rsidR="008F0496" w:rsidRPr="008F0496" w:rsidRDefault="008F0496" w:rsidP="008F0496">
            <w:pPr>
              <w:spacing w:after="0" w:line="240" w:lineRule="auto"/>
              <w:rPr>
                <w:rFonts w:eastAsia="Times New Roman"/>
                <w:color w:val="000000"/>
                <w:sz w:val="24"/>
                <w:szCs w:val="24"/>
                <w:lang w:val="en-GB"/>
              </w:rPr>
            </w:pPr>
            <w:r w:rsidRPr="008F0496">
              <w:rPr>
                <w:rFonts w:eastAsia="Times New Roman"/>
                <w:color w:val="000000"/>
                <w:sz w:val="24"/>
                <w:szCs w:val="24"/>
                <w:lang w:val="en-GB"/>
              </w:rPr>
              <w:t>Gold</w:t>
            </w:r>
          </w:p>
        </w:tc>
        <w:tc>
          <w:tcPr>
            <w:tcW w:w="1300" w:type="dxa"/>
            <w:shd w:val="clear" w:color="auto" w:fill="auto"/>
            <w:vAlign w:val="center"/>
            <w:hideMark/>
          </w:tcPr>
          <w:p w14:paraId="2AC1652C" w14:textId="77777777" w:rsidR="008F0496" w:rsidRPr="008F0496" w:rsidRDefault="008F0496" w:rsidP="00FD42CD">
            <w:pPr>
              <w:spacing w:after="0" w:line="240" w:lineRule="auto"/>
              <w:jc w:val="center"/>
              <w:rPr>
                <w:rFonts w:eastAsia="Times New Roman"/>
                <w:color w:val="000000"/>
                <w:sz w:val="24"/>
                <w:szCs w:val="24"/>
                <w:lang w:val="en-GB"/>
              </w:rPr>
            </w:pPr>
            <w:r w:rsidRPr="008F0496">
              <w:rPr>
                <w:rFonts w:eastAsia="Times New Roman"/>
                <w:color w:val="000000"/>
                <w:sz w:val="24"/>
                <w:szCs w:val="24"/>
                <w:lang w:val="en-GB"/>
              </w:rPr>
              <w:t>5</w:t>
            </w:r>
          </w:p>
        </w:tc>
        <w:tc>
          <w:tcPr>
            <w:tcW w:w="1300" w:type="dxa"/>
            <w:shd w:val="clear" w:color="auto" w:fill="auto"/>
            <w:vAlign w:val="center"/>
            <w:hideMark/>
          </w:tcPr>
          <w:p w14:paraId="58531E54" w14:textId="77777777" w:rsidR="008F0496" w:rsidRPr="008F0496" w:rsidRDefault="008F0496" w:rsidP="00FD42CD">
            <w:pPr>
              <w:spacing w:after="0" w:line="240" w:lineRule="auto"/>
              <w:jc w:val="center"/>
              <w:rPr>
                <w:rFonts w:eastAsia="Times New Roman"/>
                <w:color w:val="000000"/>
                <w:sz w:val="24"/>
                <w:szCs w:val="24"/>
                <w:lang w:val="en-GB"/>
              </w:rPr>
            </w:pPr>
            <w:r w:rsidRPr="008F0496">
              <w:rPr>
                <w:rFonts w:eastAsia="Times New Roman"/>
                <w:color w:val="000000"/>
                <w:sz w:val="24"/>
                <w:szCs w:val="24"/>
                <w:lang w:val="en-GB"/>
              </w:rPr>
              <w:t>3</w:t>
            </w:r>
          </w:p>
        </w:tc>
      </w:tr>
      <w:tr w:rsidR="008F0496" w:rsidRPr="008F0496" w14:paraId="124DB721" w14:textId="77777777" w:rsidTr="00FD42CD">
        <w:trPr>
          <w:trHeight w:val="320"/>
        </w:trPr>
        <w:tc>
          <w:tcPr>
            <w:tcW w:w="1300" w:type="dxa"/>
            <w:shd w:val="clear" w:color="auto" w:fill="auto"/>
            <w:vAlign w:val="center"/>
            <w:hideMark/>
          </w:tcPr>
          <w:p w14:paraId="51BCDA1A" w14:textId="77777777" w:rsidR="008F0496" w:rsidRPr="008F0496" w:rsidRDefault="008F0496" w:rsidP="008F0496">
            <w:pPr>
              <w:spacing w:after="0" w:line="240" w:lineRule="auto"/>
              <w:rPr>
                <w:rFonts w:eastAsia="Times New Roman"/>
                <w:color w:val="000000"/>
                <w:sz w:val="24"/>
                <w:szCs w:val="24"/>
                <w:lang w:val="en-GB"/>
              </w:rPr>
            </w:pPr>
            <w:r w:rsidRPr="008F0496">
              <w:rPr>
                <w:rFonts w:eastAsia="Times New Roman"/>
                <w:color w:val="000000"/>
                <w:sz w:val="24"/>
                <w:szCs w:val="24"/>
                <w:lang w:val="en-GB"/>
              </w:rPr>
              <w:t>Week 7</w:t>
            </w:r>
          </w:p>
        </w:tc>
        <w:tc>
          <w:tcPr>
            <w:tcW w:w="7360" w:type="dxa"/>
            <w:shd w:val="clear" w:color="auto" w:fill="auto"/>
            <w:vAlign w:val="center"/>
            <w:hideMark/>
          </w:tcPr>
          <w:p w14:paraId="5507F58E" w14:textId="77777777" w:rsidR="008F0496" w:rsidRPr="008F0496" w:rsidRDefault="008F0496" w:rsidP="008F0496">
            <w:pPr>
              <w:spacing w:after="0" w:line="240" w:lineRule="auto"/>
              <w:rPr>
                <w:rFonts w:eastAsia="Times New Roman"/>
                <w:color w:val="000000"/>
                <w:sz w:val="24"/>
                <w:szCs w:val="24"/>
                <w:lang w:val="en-GB"/>
              </w:rPr>
            </w:pPr>
            <w:r w:rsidRPr="008F0496">
              <w:rPr>
                <w:rFonts w:eastAsia="Times New Roman"/>
                <w:color w:val="000000"/>
                <w:sz w:val="24"/>
                <w:szCs w:val="24"/>
                <w:lang w:val="en-GB"/>
              </w:rPr>
              <w:t>Watch the BSEO Placement Video</w:t>
            </w:r>
          </w:p>
        </w:tc>
        <w:tc>
          <w:tcPr>
            <w:tcW w:w="1300" w:type="dxa"/>
            <w:shd w:val="clear" w:color="auto" w:fill="auto"/>
            <w:vAlign w:val="center"/>
            <w:hideMark/>
          </w:tcPr>
          <w:p w14:paraId="2D6427D2" w14:textId="77777777" w:rsidR="008F0496" w:rsidRPr="008F0496" w:rsidRDefault="008F0496" w:rsidP="008F0496">
            <w:pPr>
              <w:spacing w:after="0" w:line="240" w:lineRule="auto"/>
              <w:rPr>
                <w:rFonts w:eastAsia="Times New Roman"/>
                <w:color w:val="000000"/>
                <w:sz w:val="24"/>
                <w:szCs w:val="24"/>
                <w:lang w:val="en-GB"/>
              </w:rPr>
            </w:pPr>
            <w:r w:rsidRPr="008F0496">
              <w:rPr>
                <w:rFonts w:eastAsia="Times New Roman"/>
                <w:color w:val="000000"/>
                <w:sz w:val="24"/>
                <w:szCs w:val="24"/>
                <w:lang w:val="en-GB"/>
              </w:rPr>
              <w:t>A20</w:t>
            </w:r>
          </w:p>
        </w:tc>
        <w:tc>
          <w:tcPr>
            <w:tcW w:w="1300" w:type="dxa"/>
            <w:shd w:val="clear" w:color="auto" w:fill="auto"/>
            <w:vAlign w:val="center"/>
            <w:hideMark/>
          </w:tcPr>
          <w:p w14:paraId="765877F4" w14:textId="77777777" w:rsidR="008F0496" w:rsidRPr="008F0496" w:rsidRDefault="008F0496" w:rsidP="008F0496">
            <w:pPr>
              <w:spacing w:after="0" w:line="240" w:lineRule="auto"/>
              <w:rPr>
                <w:rFonts w:eastAsia="Times New Roman"/>
                <w:color w:val="000000"/>
                <w:sz w:val="24"/>
                <w:szCs w:val="24"/>
                <w:lang w:val="en-GB"/>
              </w:rPr>
            </w:pPr>
            <w:r w:rsidRPr="008F0496">
              <w:rPr>
                <w:rFonts w:eastAsia="Times New Roman"/>
                <w:color w:val="000000"/>
                <w:sz w:val="24"/>
                <w:szCs w:val="24"/>
                <w:lang w:val="en-GB"/>
              </w:rPr>
              <w:t>Bronze</w:t>
            </w:r>
          </w:p>
        </w:tc>
        <w:tc>
          <w:tcPr>
            <w:tcW w:w="1300" w:type="dxa"/>
            <w:shd w:val="clear" w:color="auto" w:fill="auto"/>
            <w:vAlign w:val="center"/>
            <w:hideMark/>
          </w:tcPr>
          <w:p w14:paraId="3AFED596" w14:textId="77777777" w:rsidR="008F0496" w:rsidRPr="008F0496" w:rsidRDefault="008F0496" w:rsidP="00FD42CD">
            <w:pPr>
              <w:spacing w:after="0" w:line="240" w:lineRule="auto"/>
              <w:jc w:val="center"/>
              <w:rPr>
                <w:rFonts w:eastAsia="Times New Roman"/>
                <w:color w:val="000000"/>
                <w:sz w:val="24"/>
                <w:szCs w:val="24"/>
                <w:lang w:val="en-GB"/>
              </w:rPr>
            </w:pPr>
            <w:r w:rsidRPr="008F0496">
              <w:rPr>
                <w:rFonts w:eastAsia="Times New Roman"/>
                <w:color w:val="000000"/>
                <w:sz w:val="24"/>
                <w:szCs w:val="24"/>
                <w:lang w:val="en-GB"/>
              </w:rPr>
              <w:t>59</w:t>
            </w:r>
          </w:p>
        </w:tc>
        <w:tc>
          <w:tcPr>
            <w:tcW w:w="1300" w:type="dxa"/>
            <w:shd w:val="clear" w:color="auto" w:fill="auto"/>
            <w:vAlign w:val="center"/>
            <w:hideMark/>
          </w:tcPr>
          <w:p w14:paraId="5D549E67" w14:textId="77777777" w:rsidR="008F0496" w:rsidRPr="008F0496" w:rsidRDefault="008F0496" w:rsidP="00FD42CD">
            <w:pPr>
              <w:spacing w:after="0" w:line="240" w:lineRule="auto"/>
              <w:jc w:val="center"/>
              <w:rPr>
                <w:rFonts w:eastAsia="Times New Roman"/>
                <w:color w:val="000000"/>
                <w:sz w:val="24"/>
                <w:szCs w:val="24"/>
                <w:lang w:val="en-GB"/>
              </w:rPr>
            </w:pPr>
            <w:r w:rsidRPr="008F0496">
              <w:rPr>
                <w:rFonts w:eastAsia="Times New Roman"/>
                <w:color w:val="000000"/>
                <w:sz w:val="24"/>
                <w:szCs w:val="24"/>
                <w:lang w:val="en-GB"/>
              </w:rPr>
              <w:t>35</w:t>
            </w:r>
          </w:p>
        </w:tc>
      </w:tr>
      <w:tr w:rsidR="008F0496" w:rsidRPr="008F0496" w14:paraId="4FD2D8E5" w14:textId="77777777" w:rsidTr="00FD42CD">
        <w:trPr>
          <w:trHeight w:val="320"/>
        </w:trPr>
        <w:tc>
          <w:tcPr>
            <w:tcW w:w="1300" w:type="dxa"/>
            <w:shd w:val="clear" w:color="auto" w:fill="auto"/>
            <w:vAlign w:val="center"/>
            <w:hideMark/>
          </w:tcPr>
          <w:p w14:paraId="4A771B12" w14:textId="77777777" w:rsidR="008F0496" w:rsidRPr="008F0496" w:rsidRDefault="008F0496" w:rsidP="008F0496">
            <w:pPr>
              <w:spacing w:after="0" w:line="240" w:lineRule="auto"/>
              <w:rPr>
                <w:rFonts w:eastAsia="Times New Roman"/>
                <w:color w:val="000000"/>
                <w:sz w:val="24"/>
                <w:szCs w:val="24"/>
                <w:lang w:val="en-GB"/>
              </w:rPr>
            </w:pPr>
            <w:r w:rsidRPr="008F0496">
              <w:rPr>
                <w:rFonts w:eastAsia="Times New Roman"/>
                <w:color w:val="000000"/>
                <w:sz w:val="24"/>
                <w:szCs w:val="24"/>
                <w:lang w:val="en-GB"/>
              </w:rPr>
              <w:t>Week 8</w:t>
            </w:r>
          </w:p>
        </w:tc>
        <w:tc>
          <w:tcPr>
            <w:tcW w:w="7360" w:type="dxa"/>
            <w:shd w:val="clear" w:color="auto" w:fill="auto"/>
            <w:vAlign w:val="center"/>
            <w:hideMark/>
          </w:tcPr>
          <w:p w14:paraId="56565036" w14:textId="77777777" w:rsidR="008F0496" w:rsidRPr="008F0496" w:rsidRDefault="008F0496" w:rsidP="008F0496">
            <w:pPr>
              <w:spacing w:after="0" w:line="240" w:lineRule="auto"/>
              <w:rPr>
                <w:rFonts w:eastAsia="Times New Roman"/>
                <w:color w:val="000000"/>
                <w:sz w:val="24"/>
                <w:szCs w:val="24"/>
                <w:lang w:val="en-GB"/>
              </w:rPr>
            </w:pPr>
            <w:r w:rsidRPr="008F0496">
              <w:rPr>
                <w:rFonts w:eastAsia="Times New Roman"/>
                <w:color w:val="000000"/>
                <w:sz w:val="24"/>
                <w:szCs w:val="24"/>
                <w:lang w:val="en-GB"/>
              </w:rPr>
              <w:t>Evidence-based learning</w:t>
            </w:r>
          </w:p>
        </w:tc>
        <w:tc>
          <w:tcPr>
            <w:tcW w:w="1300" w:type="dxa"/>
            <w:shd w:val="clear" w:color="auto" w:fill="auto"/>
            <w:vAlign w:val="center"/>
            <w:hideMark/>
          </w:tcPr>
          <w:p w14:paraId="48501D2E" w14:textId="77777777" w:rsidR="008F0496" w:rsidRPr="008F0496" w:rsidRDefault="008F0496" w:rsidP="008F0496">
            <w:pPr>
              <w:spacing w:after="0" w:line="240" w:lineRule="auto"/>
              <w:rPr>
                <w:rFonts w:eastAsia="Times New Roman"/>
                <w:color w:val="000000"/>
                <w:sz w:val="24"/>
                <w:szCs w:val="24"/>
                <w:lang w:val="en-GB"/>
              </w:rPr>
            </w:pPr>
            <w:r w:rsidRPr="008F0496">
              <w:rPr>
                <w:rFonts w:eastAsia="Times New Roman"/>
                <w:color w:val="000000"/>
                <w:sz w:val="24"/>
                <w:szCs w:val="24"/>
                <w:lang w:val="en-GB"/>
              </w:rPr>
              <w:t>A21</w:t>
            </w:r>
          </w:p>
        </w:tc>
        <w:tc>
          <w:tcPr>
            <w:tcW w:w="1300" w:type="dxa"/>
            <w:shd w:val="clear" w:color="auto" w:fill="auto"/>
            <w:vAlign w:val="center"/>
            <w:hideMark/>
          </w:tcPr>
          <w:p w14:paraId="447C4753" w14:textId="77777777" w:rsidR="008F0496" w:rsidRPr="008F0496" w:rsidRDefault="008F0496" w:rsidP="008F0496">
            <w:pPr>
              <w:spacing w:after="0" w:line="240" w:lineRule="auto"/>
              <w:rPr>
                <w:rFonts w:eastAsia="Times New Roman"/>
                <w:color w:val="000000"/>
                <w:sz w:val="24"/>
                <w:szCs w:val="24"/>
                <w:lang w:val="en-GB"/>
              </w:rPr>
            </w:pPr>
            <w:r w:rsidRPr="008F0496">
              <w:rPr>
                <w:rFonts w:eastAsia="Times New Roman"/>
                <w:color w:val="000000"/>
                <w:sz w:val="24"/>
                <w:szCs w:val="24"/>
                <w:lang w:val="en-GB"/>
              </w:rPr>
              <w:t>Silver</w:t>
            </w:r>
          </w:p>
        </w:tc>
        <w:tc>
          <w:tcPr>
            <w:tcW w:w="1300" w:type="dxa"/>
            <w:shd w:val="clear" w:color="auto" w:fill="auto"/>
            <w:vAlign w:val="center"/>
            <w:hideMark/>
          </w:tcPr>
          <w:p w14:paraId="6EC91E48" w14:textId="77777777" w:rsidR="008F0496" w:rsidRPr="008F0496" w:rsidRDefault="008F0496" w:rsidP="00FD42CD">
            <w:pPr>
              <w:spacing w:after="0" w:line="240" w:lineRule="auto"/>
              <w:jc w:val="center"/>
              <w:rPr>
                <w:rFonts w:eastAsia="Times New Roman"/>
                <w:color w:val="000000"/>
                <w:sz w:val="24"/>
                <w:szCs w:val="24"/>
                <w:lang w:val="en-GB"/>
              </w:rPr>
            </w:pPr>
            <w:r w:rsidRPr="008F0496">
              <w:rPr>
                <w:rFonts w:eastAsia="Times New Roman"/>
                <w:color w:val="000000"/>
                <w:sz w:val="24"/>
                <w:szCs w:val="24"/>
                <w:lang w:val="en-GB"/>
              </w:rPr>
              <w:t>26</w:t>
            </w:r>
          </w:p>
        </w:tc>
        <w:tc>
          <w:tcPr>
            <w:tcW w:w="1300" w:type="dxa"/>
            <w:shd w:val="clear" w:color="auto" w:fill="auto"/>
            <w:vAlign w:val="center"/>
            <w:hideMark/>
          </w:tcPr>
          <w:p w14:paraId="349B95E9" w14:textId="77777777" w:rsidR="008F0496" w:rsidRPr="008F0496" w:rsidRDefault="008F0496" w:rsidP="00FD42CD">
            <w:pPr>
              <w:spacing w:after="0" w:line="240" w:lineRule="auto"/>
              <w:jc w:val="center"/>
              <w:rPr>
                <w:rFonts w:eastAsia="Times New Roman"/>
                <w:color w:val="000000"/>
                <w:sz w:val="24"/>
                <w:szCs w:val="24"/>
                <w:lang w:val="en-GB"/>
              </w:rPr>
            </w:pPr>
            <w:r w:rsidRPr="008F0496">
              <w:rPr>
                <w:rFonts w:eastAsia="Times New Roman"/>
                <w:color w:val="000000"/>
                <w:sz w:val="24"/>
                <w:szCs w:val="24"/>
                <w:lang w:val="en-GB"/>
              </w:rPr>
              <w:t>15*</w:t>
            </w:r>
          </w:p>
        </w:tc>
      </w:tr>
      <w:tr w:rsidR="008F0496" w:rsidRPr="008F0496" w14:paraId="410B3363" w14:textId="77777777" w:rsidTr="00FD42CD">
        <w:trPr>
          <w:trHeight w:val="320"/>
        </w:trPr>
        <w:tc>
          <w:tcPr>
            <w:tcW w:w="1300" w:type="dxa"/>
            <w:shd w:val="clear" w:color="auto" w:fill="auto"/>
            <w:vAlign w:val="center"/>
            <w:hideMark/>
          </w:tcPr>
          <w:p w14:paraId="66D7AD72" w14:textId="77777777" w:rsidR="008F0496" w:rsidRPr="008F0496" w:rsidRDefault="008F0496" w:rsidP="008F0496">
            <w:pPr>
              <w:spacing w:after="0" w:line="240" w:lineRule="auto"/>
              <w:rPr>
                <w:rFonts w:eastAsia="Times New Roman"/>
                <w:color w:val="000000"/>
                <w:sz w:val="24"/>
                <w:szCs w:val="24"/>
                <w:lang w:val="en-GB"/>
              </w:rPr>
            </w:pPr>
            <w:r w:rsidRPr="008F0496">
              <w:rPr>
                <w:rFonts w:eastAsia="Times New Roman"/>
                <w:color w:val="000000"/>
                <w:sz w:val="24"/>
                <w:szCs w:val="24"/>
                <w:lang w:val="en-GB"/>
              </w:rPr>
              <w:t>Week 8</w:t>
            </w:r>
          </w:p>
        </w:tc>
        <w:tc>
          <w:tcPr>
            <w:tcW w:w="7360" w:type="dxa"/>
            <w:shd w:val="clear" w:color="auto" w:fill="auto"/>
            <w:vAlign w:val="center"/>
            <w:hideMark/>
          </w:tcPr>
          <w:p w14:paraId="7B25C999" w14:textId="77777777" w:rsidR="008F0496" w:rsidRPr="008F0496" w:rsidRDefault="008F0496" w:rsidP="008F0496">
            <w:pPr>
              <w:spacing w:after="0" w:line="240" w:lineRule="auto"/>
              <w:rPr>
                <w:rFonts w:eastAsia="Times New Roman"/>
                <w:color w:val="000000"/>
                <w:sz w:val="24"/>
                <w:szCs w:val="24"/>
                <w:lang w:val="en-GB"/>
              </w:rPr>
            </w:pPr>
            <w:r w:rsidRPr="008F0496">
              <w:rPr>
                <w:rFonts w:eastAsia="Times New Roman"/>
                <w:color w:val="000000"/>
                <w:sz w:val="24"/>
                <w:szCs w:val="24"/>
                <w:lang w:val="en-GB"/>
              </w:rPr>
              <w:t xml:space="preserve">High Flier Research- The Graduate Market in 2015 </w:t>
            </w:r>
          </w:p>
        </w:tc>
        <w:tc>
          <w:tcPr>
            <w:tcW w:w="1300" w:type="dxa"/>
            <w:shd w:val="clear" w:color="auto" w:fill="auto"/>
            <w:vAlign w:val="center"/>
            <w:hideMark/>
          </w:tcPr>
          <w:p w14:paraId="73B3F4F4" w14:textId="77777777" w:rsidR="008F0496" w:rsidRPr="008F0496" w:rsidRDefault="008F0496" w:rsidP="008F0496">
            <w:pPr>
              <w:spacing w:after="0" w:line="240" w:lineRule="auto"/>
              <w:rPr>
                <w:rFonts w:eastAsia="Times New Roman"/>
                <w:color w:val="000000"/>
                <w:sz w:val="24"/>
                <w:szCs w:val="24"/>
                <w:lang w:val="en-GB"/>
              </w:rPr>
            </w:pPr>
            <w:r w:rsidRPr="008F0496">
              <w:rPr>
                <w:rFonts w:eastAsia="Times New Roman"/>
                <w:color w:val="000000"/>
                <w:sz w:val="24"/>
                <w:szCs w:val="24"/>
                <w:lang w:val="en-GB"/>
              </w:rPr>
              <w:t>A22</w:t>
            </w:r>
          </w:p>
        </w:tc>
        <w:tc>
          <w:tcPr>
            <w:tcW w:w="1300" w:type="dxa"/>
            <w:shd w:val="clear" w:color="auto" w:fill="auto"/>
            <w:vAlign w:val="center"/>
            <w:hideMark/>
          </w:tcPr>
          <w:p w14:paraId="59C936F1" w14:textId="77777777" w:rsidR="008F0496" w:rsidRPr="008F0496" w:rsidRDefault="008F0496" w:rsidP="008F0496">
            <w:pPr>
              <w:spacing w:after="0" w:line="240" w:lineRule="auto"/>
              <w:rPr>
                <w:rFonts w:eastAsia="Times New Roman"/>
                <w:color w:val="000000"/>
                <w:sz w:val="24"/>
                <w:szCs w:val="24"/>
                <w:lang w:val="en-GB"/>
              </w:rPr>
            </w:pPr>
            <w:r w:rsidRPr="008F0496">
              <w:rPr>
                <w:rFonts w:eastAsia="Times New Roman"/>
                <w:color w:val="000000"/>
                <w:sz w:val="24"/>
                <w:szCs w:val="24"/>
                <w:lang w:val="en-GB"/>
              </w:rPr>
              <w:t>Bronze</w:t>
            </w:r>
          </w:p>
        </w:tc>
        <w:tc>
          <w:tcPr>
            <w:tcW w:w="1300" w:type="dxa"/>
            <w:shd w:val="clear" w:color="auto" w:fill="auto"/>
            <w:vAlign w:val="center"/>
            <w:hideMark/>
          </w:tcPr>
          <w:p w14:paraId="174D9099" w14:textId="77777777" w:rsidR="008F0496" w:rsidRPr="008F0496" w:rsidRDefault="008F0496" w:rsidP="00FD42CD">
            <w:pPr>
              <w:spacing w:after="0" w:line="240" w:lineRule="auto"/>
              <w:jc w:val="center"/>
              <w:rPr>
                <w:rFonts w:eastAsia="Times New Roman"/>
                <w:color w:val="000000"/>
                <w:sz w:val="24"/>
                <w:szCs w:val="24"/>
                <w:lang w:val="en-GB"/>
              </w:rPr>
            </w:pPr>
            <w:r w:rsidRPr="008F0496">
              <w:rPr>
                <w:rFonts w:eastAsia="Times New Roman"/>
                <w:color w:val="000000"/>
                <w:sz w:val="24"/>
                <w:szCs w:val="24"/>
                <w:lang w:val="en-GB"/>
              </w:rPr>
              <w:t>21</w:t>
            </w:r>
          </w:p>
        </w:tc>
        <w:tc>
          <w:tcPr>
            <w:tcW w:w="1300" w:type="dxa"/>
            <w:shd w:val="clear" w:color="auto" w:fill="auto"/>
            <w:vAlign w:val="center"/>
            <w:hideMark/>
          </w:tcPr>
          <w:p w14:paraId="15B0F748" w14:textId="77777777" w:rsidR="008F0496" w:rsidRPr="008F0496" w:rsidRDefault="008F0496" w:rsidP="00FD42CD">
            <w:pPr>
              <w:spacing w:after="0" w:line="240" w:lineRule="auto"/>
              <w:jc w:val="center"/>
              <w:rPr>
                <w:rFonts w:eastAsia="Times New Roman"/>
                <w:color w:val="000000"/>
                <w:sz w:val="24"/>
                <w:szCs w:val="24"/>
                <w:lang w:val="en-GB"/>
              </w:rPr>
            </w:pPr>
            <w:r w:rsidRPr="008F0496">
              <w:rPr>
                <w:rFonts w:eastAsia="Times New Roman"/>
                <w:color w:val="000000"/>
                <w:sz w:val="24"/>
                <w:szCs w:val="24"/>
                <w:lang w:val="en-GB"/>
              </w:rPr>
              <w:t>12</w:t>
            </w:r>
          </w:p>
        </w:tc>
      </w:tr>
      <w:tr w:rsidR="008F0496" w:rsidRPr="008F0496" w14:paraId="69A5287B" w14:textId="77777777" w:rsidTr="00FD42CD">
        <w:trPr>
          <w:trHeight w:val="320"/>
        </w:trPr>
        <w:tc>
          <w:tcPr>
            <w:tcW w:w="1300" w:type="dxa"/>
            <w:shd w:val="clear" w:color="auto" w:fill="auto"/>
            <w:vAlign w:val="center"/>
            <w:hideMark/>
          </w:tcPr>
          <w:p w14:paraId="65BF3993" w14:textId="77777777" w:rsidR="008F0496" w:rsidRPr="008F0496" w:rsidRDefault="008F0496" w:rsidP="008F0496">
            <w:pPr>
              <w:spacing w:after="0" w:line="240" w:lineRule="auto"/>
              <w:rPr>
                <w:rFonts w:eastAsia="Times New Roman"/>
                <w:color w:val="000000"/>
                <w:sz w:val="24"/>
                <w:szCs w:val="24"/>
                <w:lang w:val="en-GB"/>
              </w:rPr>
            </w:pPr>
            <w:r w:rsidRPr="008F0496">
              <w:rPr>
                <w:rFonts w:eastAsia="Times New Roman"/>
                <w:color w:val="000000"/>
                <w:sz w:val="24"/>
                <w:szCs w:val="24"/>
                <w:lang w:val="en-GB"/>
              </w:rPr>
              <w:t>Week 9</w:t>
            </w:r>
          </w:p>
        </w:tc>
        <w:tc>
          <w:tcPr>
            <w:tcW w:w="7360" w:type="dxa"/>
            <w:shd w:val="clear" w:color="auto" w:fill="auto"/>
            <w:vAlign w:val="center"/>
            <w:hideMark/>
          </w:tcPr>
          <w:p w14:paraId="7410A9B8" w14:textId="77777777" w:rsidR="008F0496" w:rsidRPr="008F0496" w:rsidRDefault="008F0496" w:rsidP="008F0496">
            <w:pPr>
              <w:spacing w:after="0" w:line="240" w:lineRule="auto"/>
              <w:rPr>
                <w:rFonts w:eastAsia="Times New Roman"/>
                <w:color w:val="000000"/>
                <w:sz w:val="24"/>
                <w:szCs w:val="24"/>
                <w:lang w:val="en-GB"/>
              </w:rPr>
            </w:pPr>
            <w:r w:rsidRPr="008F0496">
              <w:rPr>
                <w:rFonts w:eastAsia="Times New Roman"/>
                <w:color w:val="000000"/>
                <w:sz w:val="24"/>
                <w:szCs w:val="24"/>
                <w:lang w:val="en-GB"/>
              </w:rPr>
              <w:t>Email correspondence guide</w:t>
            </w:r>
          </w:p>
        </w:tc>
        <w:tc>
          <w:tcPr>
            <w:tcW w:w="1300" w:type="dxa"/>
            <w:shd w:val="clear" w:color="auto" w:fill="auto"/>
            <w:vAlign w:val="center"/>
            <w:hideMark/>
          </w:tcPr>
          <w:p w14:paraId="3E4BF892" w14:textId="77777777" w:rsidR="008F0496" w:rsidRPr="008F0496" w:rsidRDefault="008F0496" w:rsidP="008F0496">
            <w:pPr>
              <w:spacing w:after="0" w:line="240" w:lineRule="auto"/>
              <w:rPr>
                <w:rFonts w:eastAsia="Times New Roman"/>
                <w:color w:val="000000"/>
                <w:sz w:val="24"/>
                <w:szCs w:val="24"/>
                <w:lang w:val="en-GB"/>
              </w:rPr>
            </w:pPr>
            <w:r w:rsidRPr="008F0496">
              <w:rPr>
                <w:rFonts w:eastAsia="Times New Roman"/>
                <w:color w:val="000000"/>
                <w:sz w:val="24"/>
                <w:szCs w:val="24"/>
                <w:lang w:val="en-GB"/>
              </w:rPr>
              <w:t>A24</w:t>
            </w:r>
          </w:p>
        </w:tc>
        <w:tc>
          <w:tcPr>
            <w:tcW w:w="1300" w:type="dxa"/>
            <w:shd w:val="clear" w:color="auto" w:fill="auto"/>
            <w:vAlign w:val="center"/>
            <w:hideMark/>
          </w:tcPr>
          <w:p w14:paraId="038BD548" w14:textId="77777777" w:rsidR="008F0496" w:rsidRPr="008F0496" w:rsidRDefault="008F0496" w:rsidP="008F0496">
            <w:pPr>
              <w:spacing w:after="0" w:line="240" w:lineRule="auto"/>
              <w:rPr>
                <w:rFonts w:eastAsia="Times New Roman"/>
                <w:color w:val="000000"/>
                <w:sz w:val="24"/>
                <w:szCs w:val="24"/>
                <w:lang w:val="en-GB"/>
              </w:rPr>
            </w:pPr>
            <w:r w:rsidRPr="008F0496">
              <w:rPr>
                <w:rFonts w:eastAsia="Times New Roman"/>
                <w:color w:val="000000"/>
                <w:sz w:val="24"/>
                <w:szCs w:val="24"/>
                <w:lang w:val="en-GB"/>
              </w:rPr>
              <w:t>Silver</w:t>
            </w:r>
          </w:p>
        </w:tc>
        <w:tc>
          <w:tcPr>
            <w:tcW w:w="1300" w:type="dxa"/>
            <w:shd w:val="clear" w:color="auto" w:fill="auto"/>
            <w:vAlign w:val="center"/>
            <w:hideMark/>
          </w:tcPr>
          <w:p w14:paraId="2681CF46" w14:textId="77777777" w:rsidR="008F0496" w:rsidRPr="008F0496" w:rsidRDefault="008F0496" w:rsidP="00FD42CD">
            <w:pPr>
              <w:spacing w:after="0" w:line="240" w:lineRule="auto"/>
              <w:jc w:val="center"/>
              <w:rPr>
                <w:rFonts w:eastAsia="Times New Roman"/>
                <w:color w:val="000000"/>
                <w:sz w:val="24"/>
                <w:szCs w:val="24"/>
                <w:lang w:val="en-GB"/>
              </w:rPr>
            </w:pPr>
            <w:r w:rsidRPr="008F0496">
              <w:rPr>
                <w:rFonts w:eastAsia="Times New Roman"/>
                <w:color w:val="000000"/>
                <w:sz w:val="24"/>
                <w:szCs w:val="24"/>
                <w:lang w:val="en-GB"/>
              </w:rPr>
              <w:t>12</w:t>
            </w:r>
          </w:p>
        </w:tc>
        <w:tc>
          <w:tcPr>
            <w:tcW w:w="1300" w:type="dxa"/>
            <w:shd w:val="clear" w:color="auto" w:fill="auto"/>
            <w:vAlign w:val="center"/>
            <w:hideMark/>
          </w:tcPr>
          <w:p w14:paraId="5CF97909" w14:textId="77777777" w:rsidR="008F0496" w:rsidRPr="008F0496" w:rsidRDefault="008F0496" w:rsidP="00FD42CD">
            <w:pPr>
              <w:spacing w:after="0" w:line="240" w:lineRule="auto"/>
              <w:jc w:val="center"/>
              <w:rPr>
                <w:rFonts w:eastAsia="Times New Roman"/>
                <w:color w:val="000000"/>
                <w:sz w:val="24"/>
                <w:szCs w:val="24"/>
                <w:lang w:val="en-GB"/>
              </w:rPr>
            </w:pPr>
            <w:r w:rsidRPr="008F0496">
              <w:rPr>
                <w:rFonts w:eastAsia="Times New Roman"/>
                <w:color w:val="000000"/>
                <w:sz w:val="24"/>
                <w:szCs w:val="24"/>
                <w:lang w:val="en-GB"/>
              </w:rPr>
              <w:t>7</w:t>
            </w:r>
          </w:p>
        </w:tc>
      </w:tr>
      <w:tr w:rsidR="008F0496" w:rsidRPr="008F0496" w14:paraId="556C8139" w14:textId="77777777" w:rsidTr="00FD42CD">
        <w:trPr>
          <w:trHeight w:val="320"/>
        </w:trPr>
        <w:tc>
          <w:tcPr>
            <w:tcW w:w="1300" w:type="dxa"/>
            <w:shd w:val="clear" w:color="auto" w:fill="auto"/>
            <w:vAlign w:val="center"/>
            <w:hideMark/>
          </w:tcPr>
          <w:p w14:paraId="000EEB34" w14:textId="77777777" w:rsidR="008F0496" w:rsidRPr="008F0496" w:rsidRDefault="008F0496" w:rsidP="008F0496">
            <w:pPr>
              <w:spacing w:after="0" w:line="240" w:lineRule="auto"/>
              <w:rPr>
                <w:rFonts w:eastAsia="Times New Roman"/>
                <w:color w:val="000000"/>
                <w:sz w:val="24"/>
                <w:szCs w:val="24"/>
                <w:lang w:val="en-GB"/>
              </w:rPr>
            </w:pPr>
            <w:r w:rsidRPr="008F0496">
              <w:rPr>
                <w:rFonts w:eastAsia="Times New Roman"/>
                <w:color w:val="000000"/>
                <w:sz w:val="24"/>
                <w:szCs w:val="24"/>
                <w:lang w:val="en-GB"/>
              </w:rPr>
              <w:t>Week 9</w:t>
            </w:r>
          </w:p>
        </w:tc>
        <w:tc>
          <w:tcPr>
            <w:tcW w:w="7360" w:type="dxa"/>
            <w:shd w:val="clear" w:color="auto" w:fill="auto"/>
            <w:vAlign w:val="center"/>
            <w:hideMark/>
          </w:tcPr>
          <w:p w14:paraId="5761C84F" w14:textId="77777777" w:rsidR="008F0496" w:rsidRPr="008F0496" w:rsidRDefault="008F0496" w:rsidP="008F0496">
            <w:pPr>
              <w:spacing w:after="0" w:line="240" w:lineRule="auto"/>
              <w:rPr>
                <w:rFonts w:eastAsia="Times New Roman"/>
                <w:color w:val="000000"/>
                <w:sz w:val="24"/>
                <w:szCs w:val="24"/>
                <w:lang w:val="en-GB"/>
              </w:rPr>
            </w:pPr>
            <w:r w:rsidRPr="008F0496">
              <w:rPr>
                <w:rFonts w:eastAsia="Times New Roman"/>
                <w:color w:val="000000"/>
                <w:sz w:val="24"/>
                <w:szCs w:val="24"/>
                <w:lang w:val="en-GB"/>
              </w:rPr>
              <w:t>Feedback on Week 9 Email etiquette</w:t>
            </w:r>
          </w:p>
        </w:tc>
        <w:tc>
          <w:tcPr>
            <w:tcW w:w="1300" w:type="dxa"/>
            <w:shd w:val="clear" w:color="auto" w:fill="auto"/>
            <w:vAlign w:val="center"/>
            <w:hideMark/>
          </w:tcPr>
          <w:p w14:paraId="5D4E7529" w14:textId="77777777" w:rsidR="008F0496" w:rsidRPr="008F0496" w:rsidRDefault="008F0496" w:rsidP="008F0496">
            <w:pPr>
              <w:spacing w:after="0" w:line="240" w:lineRule="auto"/>
              <w:rPr>
                <w:rFonts w:eastAsia="Times New Roman"/>
                <w:color w:val="000000"/>
                <w:sz w:val="24"/>
                <w:szCs w:val="24"/>
                <w:lang w:val="en-GB"/>
              </w:rPr>
            </w:pPr>
            <w:r w:rsidRPr="008F0496">
              <w:rPr>
                <w:rFonts w:eastAsia="Times New Roman"/>
                <w:color w:val="000000"/>
                <w:sz w:val="24"/>
                <w:szCs w:val="24"/>
                <w:lang w:val="en-GB"/>
              </w:rPr>
              <w:t>A25</w:t>
            </w:r>
          </w:p>
        </w:tc>
        <w:tc>
          <w:tcPr>
            <w:tcW w:w="1300" w:type="dxa"/>
            <w:shd w:val="clear" w:color="auto" w:fill="auto"/>
            <w:vAlign w:val="center"/>
            <w:hideMark/>
          </w:tcPr>
          <w:p w14:paraId="25F1940B" w14:textId="77777777" w:rsidR="008F0496" w:rsidRPr="008F0496" w:rsidRDefault="008F0496" w:rsidP="008F0496">
            <w:pPr>
              <w:spacing w:after="0" w:line="240" w:lineRule="auto"/>
              <w:rPr>
                <w:rFonts w:eastAsia="Times New Roman"/>
                <w:color w:val="000000"/>
                <w:sz w:val="24"/>
                <w:szCs w:val="24"/>
                <w:lang w:val="en-GB"/>
              </w:rPr>
            </w:pPr>
            <w:r w:rsidRPr="008F0496">
              <w:rPr>
                <w:rFonts w:eastAsia="Times New Roman"/>
                <w:color w:val="000000"/>
                <w:sz w:val="24"/>
                <w:szCs w:val="24"/>
                <w:lang w:val="en-GB"/>
              </w:rPr>
              <w:t>Silver</w:t>
            </w:r>
          </w:p>
        </w:tc>
        <w:tc>
          <w:tcPr>
            <w:tcW w:w="1300" w:type="dxa"/>
            <w:shd w:val="clear" w:color="auto" w:fill="auto"/>
            <w:vAlign w:val="center"/>
            <w:hideMark/>
          </w:tcPr>
          <w:p w14:paraId="3FC91DEC" w14:textId="77777777" w:rsidR="008F0496" w:rsidRPr="008F0496" w:rsidRDefault="008F0496" w:rsidP="00FD42CD">
            <w:pPr>
              <w:spacing w:after="0" w:line="240" w:lineRule="auto"/>
              <w:jc w:val="center"/>
              <w:rPr>
                <w:rFonts w:eastAsia="Times New Roman"/>
                <w:color w:val="000000"/>
                <w:sz w:val="24"/>
                <w:szCs w:val="24"/>
                <w:lang w:val="en-GB"/>
              </w:rPr>
            </w:pPr>
            <w:r w:rsidRPr="008F0496">
              <w:rPr>
                <w:rFonts w:eastAsia="Times New Roman"/>
                <w:color w:val="000000"/>
                <w:sz w:val="24"/>
                <w:szCs w:val="24"/>
                <w:lang w:val="en-GB"/>
              </w:rPr>
              <w:t>0</w:t>
            </w:r>
          </w:p>
        </w:tc>
        <w:tc>
          <w:tcPr>
            <w:tcW w:w="1300" w:type="dxa"/>
            <w:shd w:val="clear" w:color="auto" w:fill="auto"/>
            <w:vAlign w:val="center"/>
            <w:hideMark/>
          </w:tcPr>
          <w:p w14:paraId="218DBBDB" w14:textId="77777777" w:rsidR="008F0496" w:rsidRPr="008F0496" w:rsidRDefault="008F0496" w:rsidP="00FD42CD">
            <w:pPr>
              <w:spacing w:after="0" w:line="240" w:lineRule="auto"/>
              <w:jc w:val="center"/>
              <w:rPr>
                <w:rFonts w:eastAsia="Times New Roman"/>
                <w:color w:val="000000"/>
                <w:sz w:val="24"/>
                <w:szCs w:val="24"/>
                <w:lang w:val="en-GB"/>
              </w:rPr>
            </w:pPr>
            <w:r w:rsidRPr="008F0496">
              <w:rPr>
                <w:rFonts w:eastAsia="Times New Roman"/>
                <w:color w:val="000000"/>
                <w:sz w:val="24"/>
                <w:szCs w:val="24"/>
                <w:lang w:val="en-GB"/>
              </w:rPr>
              <w:t>0</w:t>
            </w:r>
          </w:p>
        </w:tc>
      </w:tr>
      <w:tr w:rsidR="008F0496" w:rsidRPr="008F0496" w14:paraId="63F11B5A" w14:textId="77777777" w:rsidTr="00FD42CD">
        <w:trPr>
          <w:trHeight w:val="320"/>
        </w:trPr>
        <w:tc>
          <w:tcPr>
            <w:tcW w:w="1300" w:type="dxa"/>
            <w:shd w:val="clear" w:color="auto" w:fill="auto"/>
            <w:vAlign w:val="center"/>
            <w:hideMark/>
          </w:tcPr>
          <w:p w14:paraId="3EA6382E" w14:textId="77777777" w:rsidR="008F0496" w:rsidRPr="008F0496" w:rsidRDefault="008F0496" w:rsidP="008F0496">
            <w:pPr>
              <w:spacing w:after="0" w:line="240" w:lineRule="auto"/>
              <w:rPr>
                <w:rFonts w:eastAsia="Times New Roman"/>
                <w:color w:val="000000"/>
                <w:sz w:val="24"/>
                <w:szCs w:val="24"/>
                <w:lang w:val="en-GB"/>
              </w:rPr>
            </w:pPr>
            <w:r w:rsidRPr="008F0496">
              <w:rPr>
                <w:rFonts w:eastAsia="Times New Roman"/>
                <w:color w:val="000000"/>
                <w:sz w:val="24"/>
                <w:szCs w:val="24"/>
                <w:lang w:val="en-GB"/>
              </w:rPr>
              <w:t>Week 10</w:t>
            </w:r>
          </w:p>
        </w:tc>
        <w:tc>
          <w:tcPr>
            <w:tcW w:w="7360" w:type="dxa"/>
            <w:shd w:val="clear" w:color="auto" w:fill="auto"/>
            <w:vAlign w:val="center"/>
            <w:hideMark/>
          </w:tcPr>
          <w:p w14:paraId="09C619B3" w14:textId="77777777" w:rsidR="008F0496" w:rsidRPr="008F0496" w:rsidRDefault="008F0496" w:rsidP="008F0496">
            <w:pPr>
              <w:spacing w:after="0" w:line="240" w:lineRule="auto"/>
              <w:rPr>
                <w:rFonts w:eastAsia="Times New Roman"/>
                <w:color w:val="000000"/>
                <w:sz w:val="24"/>
                <w:szCs w:val="24"/>
                <w:lang w:val="en-GB"/>
              </w:rPr>
            </w:pPr>
            <w:r w:rsidRPr="008F0496">
              <w:rPr>
                <w:rFonts w:eastAsia="Times New Roman"/>
                <w:color w:val="000000"/>
                <w:sz w:val="24"/>
                <w:szCs w:val="24"/>
                <w:lang w:val="en-GB"/>
              </w:rPr>
              <w:t>Feedback on Week 10 Thinking like a manager</w:t>
            </w:r>
          </w:p>
        </w:tc>
        <w:tc>
          <w:tcPr>
            <w:tcW w:w="1300" w:type="dxa"/>
            <w:shd w:val="clear" w:color="auto" w:fill="auto"/>
            <w:vAlign w:val="center"/>
            <w:hideMark/>
          </w:tcPr>
          <w:p w14:paraId="0FD4AB77" w14:textId="77777777" w:rsidR="008F0496" w:rsidRPr="008F0496" w:rsidRDefault="008F0496" w:rsidP="008F0496">
            <w:pPr>
              <w:spacing w:after="0" w:line="240" w:lineRule="auto"/>
              <w:rPr>
                <w:rFonts w:eastAsia="Times New Roman"/>
                <w:color w:val="000000"/>
                <w:sz w:val="24"/>
                <w:szCs w:val="24"/>
                <w:lang w:val="en-GB"/>
              </w:rPr>
            </w:pPr>
            <w:r w:rsidRPr="008F0496">
              <w:rPr>
                <w:rFonts w:eastAsia="Times New Roman"/>
                <w:color w:val="000000"/>
                <w:sz w:val="24"/>
                <w:szCs w:val="24"/>
                <w:lang w:val="en-GB"/>
              </w:rPr>
              <w:t>A26</w:t>
            </w:r>
          </w:p>
        </w:tc>
        <w:tc>
          <w:tcPr>
            <w:tcW w:w="1300" w:type="dxa"/>
            <w:shd w:val="clear" w:color="auto" w:fill="auto"/>
            <w:vAlign w:val="center"/>
            <w:hideMark/>
          </w:tcPr>
          <w:p w14:paraId="6CC2B9FC" w14:textId="77777777" w:rsidR="008F0496" w:rsidRPr="008F0496" w:rsidRDefault="008F0496" w:rsidP="008F0496">
            <w:pPr>
              <w:spacing w:after="0" w:line="240" w:lineRule="auto"/>
              <w:rPr>
                <w:rFonts w:eastAsia="Times New Roman"/>
                <w:color w:val="000000"/>
                <w:sz w:val="24"/>
                <w:szCs w:val="24"/>
                <w:lang w:val="en-GB"/>
              </w:rPr>
            </w:pPr>
            <w:r w:rsidRPr="008F0496">
              <w:rPr>
                <w:rFonts w:eastAsia="Times New Roman"/>
                <w:color w:val="000000"/>
                <w:sz w:val="24"/>
                <w:szCs w:val="24"/>
                <w:lang w:val="en-GB"/>
              </w:rPr>
              <w:t>Silver</w:t>
            </w:r>
          </w:p>
        </w:tc>
        <w:tc>
          <w:tcPr>
            <w:tcW w:w="1300" w:type="dxa"/>
            <w:shd w:val="clear" w:color="auto" w:fill="auto"/>
            <w:vAlign w:val="center"/>
            <w:hideMark/>
          </w:tcPr>
          <w:p w14:paraId="0565FCE0" w14:textId="77777777" w:rsidR="008F0496" w:rsidRPr="008F0496" w:rsidRDefault="008F0496" w:rsidP="00FD42CD">
            <w:pPr>
              <w:spacing w:after="0" w:line="240" w:lineRule="auto"/>
              <w:jc w:val="center"/>
              <w:rPr>
                <w:rFonts w:eastAsia="Times New Roman"/>
                <w:color w:val="000000"/>
                <w:sz w:val="24"/>
                <w:szCs w:val="24"/>
                <w:lang w:val="en-GB"/>
              </w:rPr>
            </w:pPr>
            <w:r w:rsidRPr="008F0496">
              <w:rPr>
                <w:rFonts w:eastAsia="Times New Roman"/>
                <w:color w:val="000000"/>
                <w:sz w:val="24"/>
                <w:szCs w:val="24"/>
                <w:lang w:val="en-GB"/>
              </w:rPr>
              <w:t>12</w:t>
            </w:r>
          </w:p>
        </w:tc>
        <w:tc>
          <w:tcPr>
            <w:tcW w:w="1300" w:type="dxa"/>
            <w:shd w:val="clear" w:color="auto" w:fill="auto"/>
            <w:vAlign w:val="center"/>
            <w:hideMark/>
          </w:tcPr>
          <w:p w14:paraId="34A2C876" w14:textId="77777777" w:rsidR="008F0496" w:rsidRPr="008F0496" w:rsidRDefault="008F0496" w:rsidP="00FD42CD">
            <w:pPr>
              <w:spacing w:after="0" w:line="240" w:lineRule="auto"/>
              <w:jc w:val="center"/>
              <w:rPr>
                <w:rFonts w:eastAsia="Times New Roman"/>
                <w:color w:val="000000"/>
                <w:sz w:val="24"/>
                <w:szCs w:val="24"/>
                <w:lang w:val="en-GB"/>
              </w:rPr>
            </w:pPr>
            <w:r w:rsidRPr="008F0496">
              <w:rPr>
                <w:rFonts w:eastAsia="Times New Roman"/>
                <w:color w:val="000000"/>
                <w:sz w:val="24"/>
                <w:szCs w:val="24"/>
                <w:lang w:val="en-GB"/>
              </w:rPr>
              <w:t>7*</w:t>
            </w:r>
          </w:p>
        </w:tc>
      </w:tr>
      <w:tr w:rsidR="008F0496" w:rsidRPr="008F0496" w14:paraId="4519D472" w14:textId="77777777" w:rsidTr="00FD42CD">
        <w:trPr>
          <w:trHeight w:val="320"/>
        </w:trPr>
        <w:tc>
          <w:tcPr>
            <w:tcW w:w="1300" w:type="dxa"/>
            <w:shd w:val="clear" w:color="auto" w:fill="auto"/>
            <w:vAlign w:val="center"/>
            <w:hideMark/>
          </w:tcPr>
          <w:p w14:paraId="33B32649" w14:textId="77777777" w:rsidR="008F0496" w:rsidRPr="008F0496" w:rsidRDefault="008F0496" w:rsidP="008F0496">
            <w:pPr>
              <w:spacing w:after="0" w:line="240" w:lineRule="auto"/>
              <w:rPr>
                <w:rFonts w:eastAsia="Times New Roman"/>
                <w:color w:val="000000"/>
                <w:sz w:val="24"/>
                <w:szCs w:val="24"/>
                <w:lang w:val="en-GB"/>
              </w:rPr>
            </w:pPr>
            <w:r w:rsidRPr="008F0496">
              <w:rPr>
                <w:rFonts w:eastAsia="Times New Roman"/>
                <w:color w:val="000000"/>
                <w:sz w:val="24"/>
                <w:szCs w:val="24"/>
                <w:lang w:val="en-GB"/>
              </w:rPr>
              <w:t>Week 10</w:t>
            </w:r>
          </w:p>
        </w:tc>
        <w:tc>
          <w:tcPr>
            <w:tcW w:w="7360" w:type="dxa"/>
            <w:shd w:val="clear" w:color="auto" w:fill="auto"/>
            <w:vAlign w:val="center"/>
            <w:hideMark/>
          </w:tcPr>
          <w:p w14:paraId="7AD08925" w14:textId="77777777" w:rsidR="008F0496" w:rsidRPr="008F0496" w:rsidRDefault="008F0496" w:rsidP="008F0496">
            <w:pPr>
              <w:spacing w:after="0" w:line="240" w:lineRule="auto"/>
              <w:rPr>
                <w:rFonts w:ascii="Helvetica" w:eastAsia="Times New Roman" w:hAnsi="Helvetica"/>
                <w:color w:val="000000"/>
                <w:lang w:val="en-GB"/>
              </w:rPr>
            </w:pPr>
            <w:r w:rsidRPr="008F0496">
              <w:rPr>
                <w:rFonts w:ascii="Helvetica" w:eastAsia="Times New Roman" w:hAnsi="Helvetica"/>
                <w:color w:val="000000"/>
                <w:lang w:val="en-GB"/>
              </w:rPr>
              <w:t>Video lectures on persuasive writing &amp; feedback</w:t>
            </w:r>
          </w:p>
        </w:tc>
        <w:tc>
          <w:tcPr>
            <w:tcW w:w="1300" w:type="dxa"/>
            <w:shd w:val="clear" w:color="auto" w:fill="auto"/>
            <w:vAlign w:val="center"/>
            <w:hideMark/>
          </w:tcPr>
          <w:p w14:paraId="2D2A4D59" w14:textId="77777777" w:rsidR="008F0496" w:rsidRPr="008F0496" w:rsidRDefault="008F0496" w:rsidP="008F0496">
            <w:pPr>
              <w:spacing w:after="0" w:line="240" w:lineRule="auto"/>
              <w:rPr>
                <w:rFonts w:eastAsia="Times New Roman"/>
                <w:color w:val="000000"/>
                <w:sz w:val="24"/>
                <w:szCs w:val="24"/>
                <w:lang w:val="en-GB"/>
              </w:rPr>
            </w:pPr>
            <w:r w:rsidRPr="008F0496">
              <w:rPr>
                <w:rFonts w:eastAsia="Times New Roman"/>
                <w:color w:val="000000"/>
                <w:sz w:val="24"/>
                <w:szCs w:val="24"/>
                <w:lang w:val="en-GB"/>
              </w:rPr>
              <w:t>A27 &amp; A28</w:t>
            </w:r>
          </w:p>
        </w:tc>
        <w:tc>
          <w:tcPr>
            <w:tcW w:w="1300" w:type="dxa"/>
            <w:shd w:val="clear" w:color="auto" w:fill="auto"/>
            <w:vAlign w:val="center"/>
            <w:hideMark/>
          </w:tcPr>
          <w:p w14:paraId="4AE62161" w14:textId="77777777" w:rsidR="008F0496" w:rsidRPr="008F0496" w:rsidRDefault="008F0496" w:rsidP="008F0496">
            <w:pPr>
              <w:spacing w:after="0" w:line="240" w:lineRule="auto"/>
              <w:rPr>
                <w:rFonts w:eastAsia="Times New Roman"/>
                <w:color w:val="000000"/>
                <w:sz w:val="24"/>
                <w:szCs w:val="24"/>
                <w:lang w:val="en-GB"/>
              </w:rPr>
            </w:pPr>
            <w:r w:rsidRPr="008F0496">
              <w:rPr>
                <w:rFonts w:eastAsia="Times New Roman"/>
                <w:color w:val="000000"/>
                <w:sz w:val="24"/>
                <w:szCs w:val="24"/>
                <w:lang w:val="en-GB"/>
              </w:rPr>
              <w:t>Gold</w:t>
            </w:r>
          </w:p>
        </w:tc>
        <w:tc>
          <w:tcPr>
            <w:tcW w:w="1300" w:type="dxa"/>
            <w:shd w:val="clear" w:color="auto" w:fill="auto"/>
            <w:vAlign w:val="center"/>
            <w:hideMark/>
          </w:tcPr>
          <w:p w14:paraId="799B5C1A" w14:textId="77777777" w:rsidR="008F0496" w:rsidRPr="008F0496" w:rsidRDefault="008F0496" w:rsidP="00FD42CD">
            <w:pPr>
              <w:spacing w:after="0" w:line="240" w:lineRule="auto"/>
              <w:jc w:val="center"/>
              <w:rPr>
                <w:rFonts w:ascii="Helvetica" w:eastAsia="Times New Roman" w:hAnsi="Helvetica"/>
                <w:color w:val="000000"/>
                <w:lang w:val="en-GB"/>
              </w:rPr>
            </w:pPr>
            <w:r w:rsidRPr="008F0496">
              <w:rPr>
                <w:rFonts w:ascii="Helvetica" w:eastAsia="Times New Roman" w:hAnsi="Helvetica"/>
                <w:color w:val="000000"/>
                <w:lang w:val="en-GB"/>
              </w:rPr>
              <w:t>15</w:t>
            </w:r>
          </w:p>
        </w:tc>
        <w:tc>
          <w:tcPr>
            <w:tcW w:w="1300" w:type="dxa"/>
            <w:shd w:val="clear" w:color="auto" w:fill="auto"/>
            <w:vAlign w:val="center"/>
            <w:hideMark/>
          </w:tcPr>
          <w:p w14:paraId="582957CA" w14:textId="77777777" w:rsidR="008F0496" w:rsidRPr="008F0496" w:rsidRDefault="008F0496" w:rsidP="00FD42CD">
            <w:pPr>
              <w:spacing w:after="0" w:line="240" w:lineRule="auto"/>
              <w:jc w:val="center"/>
              <w:rPr>
                <w:rFonts w:ascii="Helvetica" w:eastAsia="Times New Roman" w:hAnsi="Helvetica"/>
                <w:color w:val="000000"/>
                <w:lang w:val="en-GB"/>
              </w:rPr>
            </w:pPr>
            <w:r w:rsidRPr="008F0496">
              <w:rPr>
                <w:rFonts w:ascii="Helvetica" w:eastAsia="Times New Roman" w:hAnsi="Helvetica"/>
                <w:color w:val="000000"/>
                <w:lang w:val="en-GB"/>
              </w:rPr>
              <w:t>9</w:t>
            </w:r>
          </w:p>
        </w:tc>
      </w:tr>
      <w:tr w:rsidR="008F0496" w:rsidRPr="008F0496" w14:paraId="40B8E00F" w14:textId="77777777" w:rsidTr="00FD42CD">
        <w:trPr>
          <w:trHeight w:val="320"/>
        </w:trPr>
        <w:tc>
          <w:tcPr>
            <w:tcW w:w="1300" w:type="dxa"/>
            <w:shd w:val="clear" w:color="auto" w:fill="auto"/>
            <w:vAlign w:val="center"/>
            <w:hideMark/>
          </w:tcPr>
          <w:p w14:paraId="0AF8011E" w14:textId="77777777" w:rsidR="008F0496" w:rsidRPr="008F0496" w:rsidRDefault="008F0496" w:rsidP="008F0496">
            <w:pPr>
              <w:spacing w:after="0" w:line="240" w:lineRule="auto"/>
              <w:rPr>
                <w:rFonts w:eastAsia="Times New Roman"/>
                <w:color w:val="000000"/>
                <w:sz w:val="24"/>
                <w:szCs w:val="24"/>
                <w:lang w:val="en-GB"/>
              </w:rPr>
            </w:pPr>
            <w:r w:rsidRPr="008F0496">
              <w:rPr>
                <w:rFonts w:eastAsia="Times New Roman"/>
                <w:color w:val="000000"/>
                <w:sz w:val="24"/>
                <w:szCs w:val="24"/>
                <w:lang w:val="en-GB"/>
              </w:rPr>
              <w:t>Week 11</w:t>
            </w:r>
          </w:p>
        </w:tc>
        <w:tc>
          <w:tcPr>
            <w:tcW w:w="7360" w:type="dxa"/>
            <w:shd w:val="clear" w:color="auto" w:fill="auto"/>
            <w:vAlign w:val="center"/>
            <w:hideMark/>
          </w:tcPr>
          <w:p w14:paraId="674F9E5C" w14:textId="3F5B7CB3" w:rsidR="008F0496" w:rsidRPr="008F0496" w:rsidRDefault="008F6602" w:rsidP="008F0496">
            <w:pPr>
              <w:spacing w:after="0" w:line="240" w:lineRule="auto"/>
              <w:rPr>
                <w:rFonts w:eastAsia="Times New Roman"/>
                <w:color w:val="000000"/>
                <w:sz w:val="24"/>
                <w:szCs w:val="24"/>
                <w:lang w:val="en-GB"/>
              </w:rPr>
            </w:pPr>
            <w:r>
              <w:rPr>
                <w:rFonts w:eastAsia="Times New Roman"/>
                <w:color w:val="000000"/>
                <w:sz w:val="24"/>
                <w:szCs w:val="24"/>
                <w:lang w:val="en-GB"/>
              </w:rPr>
              <w:t>Recommended</w:t>
            </w:r>
            <w:r w:rsidR="008F0496" w:rsidRPr="008F0496">
              <w:rPr>
                <w:rFonts w:eastAsia="Times New Roman"/>
                <w:color w:val="000000"/>
                <w:sz w:val="24"/>
                <w:szCs w:val="24"/>
                <w:lang w:val="en-GB"/>
              </w:rPr>
              <w:t xml:space="preserve"> articles and videos</w:t>
            </w:r>
          </w:p>
        </w:tc>
        <w:tc>
          <w:tcPr>
            <w:tcW w:w="1300" w:type="dxa"/>
            <w:shd w:val="clear" w:color="auto" w:fill="auto"/>
            <w:vAlign w:val="center"/>
            <w:hideMark/>
          </w:tcPr>
          <w:p w14:paraId="747B0DAE" w14:textId="77777777" w:rsidR="008F0496" w:rsidRPr="008F0496" w:rsidRDefault="008F0496" w:rsidP="008F0496">
            <w:pPr>
              <w:spacing w:after="0" w:line="240" w:lineRule="auto"/>
              <w:rPr>
                <w:rFonts w:eastAsia="Times New Roman"/>
                <w:color w:val="000000"/>
                <w:sz w:val="24"/>
                <w:szCs w:val="24"/>
                <w:lang w:val="en-GB"/>
              </w:rPr>
            </w:pPr>
            <w:r w:rsidRPr="008F0496">
              <w:rPr>
                <w:rFonts w:eastAsia="Times New Roman"/>
                <w:color w:val="000000"/>
                <w:sz w:val="24"/>
                <w:szCs w:val="24"/>
                <w:lang w:val="en-GB"/>
              </w:rPr>
              <w:t>A30</w:t>
            </w:r>
          </w:p>
        </w:tc>
        <w:tc>
          <w:tcPr>
            <w:tcW w:w="1300" w:type="dxa"/>
            <w:shd w:val="clear" w:color="auto" w:fill="auto"/>
            <w:vAlign w:val="center"/>
            <w:hideMark/>
          </w:tcPr>
          <w:p w14:paraId="2FC8B962" w14:textId="77777777" w:rsidR="008F0496" w:rsidRPr="008F0496" w:rsidRDefault="008F0496" w:rsidP="008F0496">
            <w:pPr>
              <w:spacing w:after="0" w:line="240" w:lineRule="auto"/>
              <w:rPr>
                <w:rFonts w:eastAsia="Times New Roman"/>
                <w:color w:val="000000"/>
                <w:sz w:val="24"/>
                <w:szCs w:val="24"/>
                <w:lang w:val="en-GB"/>
              </w:rPr>
            </w:pPr>
            <w:r w:rsidRPr="008F0496">
              <w:rPr>
                <w:rFonts w:eastAsia="Times New Roman"/>
                <w:color w:val="000000"/>
                <w:sz w:val="24"/>
                <w:szCs w:val="24"/>
                <w:lang w:val="en-GB"/>
              </w:rPr>
              <w:t>Bronze</w:t>
            </w:r>
          </w:p>
        </w:tc>
        <w:tc>
          <w:tcPr>
            <w:tcW w:w="1300" w:type="dxa"/>
            <w:shd w:val="clear" w:color="auto" w:fill="auto"/>
            <w:vAlign w:val="center"/>
            <w:hideMark/>
          </w:tcPr>
          <w:p w14:paraId="427CB11B" w14:textId="77777777" w:rsidR="008F0496" w:rsidRPr="008F0496" w:rsidRDefault="008F0496" w:rsidP="00FD42CD">
            <w:pPr>
              <w:spacing w:after="0" w:line="240" w:lineRule="auto"/>
              <w:jc w:val="center"/>
              <w:rPr>
                <w:rFonts w:eastAsia="Times New Roman"/>
                <w:color w:val="000000"/>
                <w:sz w:val="24"/>
                <w:szCs w:val="24"/>
                <w:lang w:val="en-GB"/>
              </w:rPr>
            </w:pPr>
            <w:r w:rsidRPr="008F0496">
              <w:rPr>
                <w:rFonts w:eastAsia="Times New Roman"/>
                <w:color w:val="000000"/>
                <w:sz w:val="24"/>
                <w:szCs w:val="24"/>
                <w:lang w:val="en-GB"/>
              </w:rPr>
              <w:t>15</w:t>
            </w:r>
          </w:p>
        </w:tc>
        <w:tc>
          <w:tcPr>
            <w:tcW w:w="1300" w:type="dxa"/>
            <w:shd w:val="clear" w:color="auto" w:fill="auto"/>
            <w:vAlign w:val="center"/>
            <w:hideMark/>
          </w:tcPr>
          <w:p w14:paraId="44A31DBE" w14:textId="77777777" w:rsidR="008F0496" w:rsidRPr="008F0496" w:rsidRDefault="008F0496" w:rsidP="00FD42CD">
            <w:pPr>
              <w:spacing w:after="0" w:line="240" w:lineRule="auto"/>
              <w:jc w:val="center"/>
              <w:rPr>
                <w:rFonts w:eastAsia="Times New Roman"/>
                <w:color w:val="000000"/>
                <w:sz w:val="24"/>
                <w:szCs w:val="24"/>
                <w:lang w:val="en-GB"/>
              </w:rPr>
            </w:pPr>
            <w:r w:rsidRPr="008F0496">
              <w:rPr>
                <w:rFonts w:eastAsia="Times New Roman"/>
                <w:color w:val="000000"/>
                <w:sz w:val="24"/>
                <w:szCs w:val="24"/>
                <w:lang w:val="en-GB"/>
              </w:rPr>
              <w:t>9</w:t>
            </w:r>
          </w:p>
        </w:tc>
      </w:tr>
      <w:tr w:rsidR="008F0496" w:rsidRPr="008F0496" w14:paraId="73E6FD0B" w14:textId="77777777" w:rsidTr="00FD42CD">
        <w:trPr>
          <w:trHeight w:val="320"/>
        </w:trPr>
        <w:tc>
          <w:tcPr>
            <w:tcW w:w="1300" w:type="dxa"/>
            <w:shd w:val="clear" w:color="auto" w:fill="auto"/>
            <w:vAlign w:val="center"/>
            <w:hideMark/>
          </w:tcPr>
          <w:p w14:paraId="0F7877B8" w14:textId="77777777" w:rsidR="008F0496" w:rsidRPr="008F0496" w:rsidRDefault="008F0496" w:rsidP="008F0496">
            <w:pPr>
              <w:spacing w:after="0" w:line="240" w:lineRule="auto"/>
              <w:rPr>
                <w:rFonts w:eastAsia="Times New Roman"/>
                <w:color w:val="000000"/>
                <w:sz w:val="24"/>
                <w:szCs w:val="24"/>
                <w:lang w:val="en-GB"/>
              </w:rPr>
            </w:pPr>
            <w:r w:rsidRPr="008F0496">
              <w:rPr>
                <w:rFonts w:eastAsia="Times New Roman"/>
                <w:color w:val="000000"/>
                <w:sz w:val="24"/>
                <w:szCs w:val="24"/>
                <w:lang w:val="en-GB"/>
              </w:rPr>
              <w:t>Week 11</w:t>
            </w:r>
          </w:p>
        </w:tc>
        <w:tc>
          <w:tcPr>
            <w:tcW w:w="7360" w:type="dxa"/>
            <w:shd w:val="clear" w:color="auto" w:fill="auto"/>
            <w:vAlign w:val="center"/>
            <w:hideMark/>
          </w:tcPr>
          <w:p w14:paraId="1B958046" w14:textId="77777777" w:rsidR="008F0496" w:rsidRPr="008F0496" w:rsidRDefault="008F0496" w:rsidP="008F0496">
            <w:pPr>
              <w:spacing w:after="0" w:line="240" w:lineRule="auto"/>
              <w:rPr>
                <w:rFonts w:eastAsia="Times New Roman"/>
                <w:color w:val="000000"/>
                <w:sz w:val="24"/>
                <w:szCs w:val="24"/>
                <w:lang w:val="en-GB"/>
              </w:rPr>
            </w:pPr>
            <w:r w:rsidRPr="008F0496">
              <w:rPr>
                <w:rFonts w:eastAsia="Times New Roman"/>
                <w:color w:val="000000"/>
                <w:sz w:val="24"/>
                <w:szCs w:val="24"/>
                <w:lang w:val="en-GB"/>
              </w:rPr>
              <w:t>Feedback on Week 11 Are you using the right medium for the message?</w:t>
            </w:r>
          </w:p>
        </w:tc>
        <w:tc>
          <w:tcPr>
            <w:tcW w:w="1300" w:type="dxa"/>
            <w:shd w:val="clear" w:color="auto" w:fill="auto"/>
            <w:vAlign w:val="center"/>
            <w:hideMark/>
          </w:tcPr>
          <w:p w14:paraId="5166BA45" w14:textId="77777777" w:rsidR="008F0496" w:rsidRPr="008F0496" w:rsidRDefault="008F0496" w:rsidP="008F0496">
            <w:pPr>
              <w:spacing w:after="0" w:line="240" w:lineRule="auto"/>
              <w:rPr>
                <w:rFonts w:eastAsia="Times New Roman"/>
                <w:color w:val="000000"/>
                <w:sz w:val="24"/>
                <w:szCs w:val="24"/>
                <w:lang w:val="en-GB"/>
              </w:rPr>
            </w:pPr>
            <w:r w:rsidRPr="008F0496">
              <w:rPr>
                <w:rFonts w:eastAsia="Times New Roman"/>
                <w:color w:val="000000"/>
                <w:sz w:val="24"/>
                <w:szCs w:val="24"/>
                <w:lang w:val="en-GB"/>
              </w:rPr>
              <w:t>A31</w:t>
            </w:r>
          </w:p>
        </w:tc>
        <w:tc>
          <w:tcPr>
            <w:tcW w:w="1300" w:type="dxa"/>
            <w:shd w:val="clear" w:color="auto" w:fill="auto"/>
            <w:vAlign w:val="center"/>
            <w:hideMark/>
          </w:tcPr>
          <w:p w14:paraId="6D04D5C9" w14:textId="77777777" w:rsidR="008F0496" w:rsidRPr="008F0496" w:rsidRDefault="008F0496" w:rsidP="008F0496">
            <w:pPr>
              <w:spacing w:after="0" w:line="240" w:lineRule="auto"/>
              <w:rPr>
                <w:rFonts w:eastAsia="Times New Roman"/>
                <w:color w:val="000000"/>
                <w:sz w:val="24"/>
                <w:szCs w:val="24"/>
                <w:lang w:val="en-GB"/>
              </w:rPr>
            </w:pPr>
            <w:r w:rsidRPr="008F0496">
              <w:rPr>
                <w:rFonts w:eastAsia="Times New Roman"/>
                <w:color w:val="000000"/>
                <w:sz w:val="24"/>
                <w:szCs w:val="24"/>
                <w:lang w:val="en-GB"/>
              </w:rPr>
              <w:t>Silver</w:t>
            </w:r>
          </w:p>
        </w:tc>
        <w:tc>
          <w:tcPr>
            <w:tcW w:w="1300" w:type="dxa"/>
            <w:shd w:val="clear" w:color="auto" w:fill="auto"/>
            <w:vAlign w:val="center"/>
            <w:hideMark/>
          </w:tcPr>
          <w:p w14:paraId="6D8A6F5C" w14:textId="77777777" w:rsidR="008F0496" w:rsidRPr="008F0496" w:rsidRDefault="008F0496" w:rsidP="00FD42CD">
            <w:pPr>
              <w:spacing w:after="0" w:line="240" w:lineRule="auto"/>
              <w:jc w:val="center"/>
              <w:rPr>
                <w:rFonts w:eastAsia="Times New Roman"/>
                <w:color w:val="000000"/>
                <w:sz w:val="24"/>
                <w:szCs w:val="24"/>
                <w:lang w:val="en-GB"/>
              </w:rPr>
            </w:pPr>
            <w:r w:rsidRPr="008F0496">
              <w:rPr>
                <w:rFonts w:eastAsia="Times New Roman"/>
                <w:color w:val="000000"/>
                <w:sz w:val="24"/>
                <w:szCs w:val="24"/>
                <w:lang w:val="en-GB"/>
              </w:rPr>
              <w:t>21</w:t>
            </w:r>
          </w:p>
        </w:tc>
        <w:tc>
          <w:tcPr>
            <w:tcW w:w="1300" w:type="dxa"/>
            <w:shd w:val="clear" w:color="auto" w:fill="auto"/>
            <w:vAlign w:val="center"/>
            <w:hideMark/>
          </w:tcPr>
          <w:p w14:paraId="72DF19A0" w14:textId="77777777" w:rsidR="008F0496" w:rsidRPr="008F0496" w:rsidRDefault="008F0496" w:rsidP="00FD42CD">
            <w:pPr>
              <w:spacing w:after="0" w:line="240" w:lineRule="auto"/>
              <w:jc w:val="center"/>
              <w:rPr>
                <w:rFonts w:eastAsia="Times New Roman"/>
                <w:color w:val="000000"/>
                <w:sz w:val="24"/>
                <w:szCs w:val="24"/>
                <w:lang w:val="en-GB"/>
              </w:rPr>
            </w:pPr>
            <w:r w:rsidRPr="008F0496">
              <w:rPr>
                <w:rFonts w:eastAsia="Times New Roman"/>
                <w:color w:val="000000"/>
                <w:sz w:val="24"/>
                <w:szCs w:val="24"/>
                <w:lang w:val="en-GB"/>
              </w:rPr>
              <w:t>12*</w:t>
            </w:r>
          </w:p>
        </w:tc>
      </w:tr>
      <w:tr w:rsidR="008F0496" w:rsidRPr="008F0496" w14:paraId="63573845" w14:textId="77777777" w:rsidTr="00FD42CD">
        <w:trPr>
          <w:trHeight w:val="320"/>
        </w:trPr>
        <w:tc>
          <w:tcPr>
            <w:tcW w:w="1300" w:type="dxa"/>
            <w:shd w:val="clear" w:color="auto" w:fill="auto"/>
            <w:vAlign w:val="center"/>
            <w:hideMark/>
          </w:tcPr>
          <w:p w14:paraId="7F867AD0" w14:textId="77777777" w:rsidR="008F0496" w:rsidRPr="008F0496" w:rsidRDefault="008F0496" w:rsidP="008F0496">
            <w:pPr>
              <w:spacing w:after="0" w:line="240" w:lineRule="auto"/>
              <w:rPr>
                <w:rFonts w:eastAsia="Times New Roman"/>
                <w:color w:val="000000"/>
                <w:sz w:val="24"/>
                <w:szCs w:val="24"/>
                <w:lang w:val="en-GB"/>
              </w:rPr>
            </w:pPr>
            <w:r w:rsidRPr="008F0496">
              <w:rPr>
                <w:rFonts w:eastAsia="Times New Roman"/>
                <w:color w:val="000000"/>
                <w:sz w:val="24"/>
                <w:szCs w:val="24"/>
                <w:lang w:val="en-GB"/>
              </w:rPr>
              <w:t>Week 12</w:t>
            </w:r>
          </w:p>
        </w:tc>
        <w:tc>
          <w:tcPr>
            <w:tcW w:w="7360" w:type="dxa"/>
            <w:shd w:val="clear" w:color="auto" w:fill="auto"/>
            <w:vAlign w:val="center"/>
            <w:hideMark/>
          </w:tcPr>
          <w:p w14:paraId="65228C73" w14:textId="77777777" w:rsidR="008F0496" w:rsidRPr="008F0496" w:rsidRDefault="008F0496" w:rsidP="008F0496">
            <w:pPr>
              <w:spacing w:after="0" w:line="240" w:lineRule="auto"/>
              <w:rPr>
                <w:rFonts w:eastAsia="Times New Roman"/>
                <w:color w:val="000000"/>
                <w:sz w:val="24"/>
                <w:szCs w:val="24"/>
                <w:lang w:val="en-GB"/>
              </w:rPr>
            </w:pPr>
            <w:r w:rsidRPr="008F0496">
              <w:rPr>
                <w:rFonts w:eastAsia="Times New Roman"/>
                <w:color w:val="000000"/>
                <w:sz w:val="24"/>
                <w:szCs w:val="24"/>
                <w:lang w:val="en-GB"/>
              </w:rPr>
              <w:t>Comparing CVs</w:t>
            </w:r>
          </w:p>
        </w:tc>
        <w:tc>
          <w:tcPr>
            <w:tcW w:w="1300" w:type="dxa"/>
            <w:shd w:val="clear" w:color="auto" w:fill="auto"/>
            <w:vAlign w:val="center"/>
            <w:hideMark/>
          </w:tcPr>
          <w:p w14:paraId="79730099" w14:textId="77777777" w:rsidR="008F0496" w:rsidRPr="008F0496" w:rsidRDefault="008F0496" w:rsidP="008F0496">
            <w:pPr>
              <w:spacing w:after="0" w:line="240" w:lineRule="auto"/>
              <w:rPr>
                <w:rFonts w:eastAsia="Times New Roman"/>
                <w:color w:val="000000"/>
                <w:sz w:val="24"/>
                <w:szCs w:val="24"/>
                <w:lang w:val="en-GB"/>
              </w:rPr>
            </w:pPr>
            <w:r w:rsidRPr="008F0496">
              <w:rPr>
                <w:rFonts w:eastAsia="Times New Roman"/>
                <w:color w:val="000000"/>
                <w:sz w:val="24"/>
                <w:szCs w:val="24"/>
                <w:lang w:val="en-GB"/>
              </w:rPr>
              <w:t>A32</w:t>
            </w:r>
          </w:p>
        </w:tc>
        <w:tc>
          <w:tcPr>
            <w:tcW w:w="1300" w:type="dxa"/>
            <w:shd w:val="clear" w:color="auto" w:fill="auto"/>
            <w:vAlign w:val="center"/>
            <w:hideMark/>
          </w:tcPr>
          <w:p w14:paraId="4BEAF234" w14:textId="77777777" w:rsidR="008F0496" w:rsidRPr="008F0496" w:rsidRDefault="008F0496" w:rsidP="008F0496">
            <w:pPr>
              <w:spacing w:after="0" w:line="240" w:lineRule="auto"/>
              <w:rPr>
                <w:rFonts w:eastAsia="Times New Roman"/>
                <w:color w:val="000000"/>
                <w:sz w:val="24"/>
                <w:szCs w:val="24"/>
                <w:lang w:val="en-GB"/>
              </w:rPr>
            </w:pPr>
            <w:r w:rsidRPr="008F0496">
              <w:rPr>
                <w:rFonts w:eastAsia="Times New Roman"/>
                <w:color w:val="000000"/>
                <w:sz w:val="24"/>
                <w:szCs w:val="24"/>
                <w:lang w:val="en-GB"/>
              </w:rPr>
              <w:t>Gold</w:t>
            </w:r>
          </w:p>
        </w:tc>
        <w:tc>
          <w:tcPr>
            <w:tcW w:w="1300" w:type="dxa"/>
            <w:shd w:val="clear" w:color="auto" w:fill="auto"/>
            <w:vAlign w:val="center"/>
            <w:hideMark/>
          </w:tcPr>
          <w:p w14:paraId="0F5AA237" w14:textId="77777777" w:rsidR="008F0496" w:rsidRPr="008F0496" w:rsidRDefault="008F0496" w:rsidP="00FD42CD">
            <w:pPr>
              <w:spacing w:after="0" w:line="240" w:lineRule="auto"/>
              <w:jc w:val="center"/>
              <w:rPr>
                <w:rFonts w:eastAsia="Times New Roman"/>
                <w:color w:val="000000"/>
                <w:sz w:val="24"/>
                <w:szCs w:val="24"/>
                <w:lang w:val="en-GB"/>
              </w:rPr>
            </w:pPr>
            <w:r w:rsidRPr="008F0496">
              <w:rPr>
                <w:rFonts w:eastAsia="Times New Roman"/>
                <w:color w:val="000000"/>
                <w:sz w:val="24"/>
                <w:szCs w:val="24"/>
                <w:lang w:val="en-GB"/>
              </w:rPr>
              <w:t>7</w:t>
            </w:r>
          </w:p>
        </w:tc>
        <w:tc>
          <w:tcPr>
            <w:tcW w:w="1300" w:type="dxa"/>
            <w:shd w:val="clear" w:color="auto" w:fill="auto"/>
            <w:vAlign w:val="center"/>
            <w:hideMark/>
          </w:tcPr>
          <w:p w14:paraId="230DCBFC" w14:textId="77777777" w:rsidR="008F0496" w:rsidRPr="008F0496" w:rsidRDefault="008F0496" w:rsidP="00FD42CD">
            <w:pPr>
              <w:spacing w:after="0" w:line="240" w:lineRule="auto"/>
              <w:jc w:val="center"/>
              <w:rPr>
                <w:rFonts w:eastAsia="Times New Roman"/>
                <w:color w:val="000000"/>
                <w:sz w:val="24"/>
                <w:szCs w:val="24"/>
                <w:lang w:val="en-GB"/>
              </w:rPr>
            </w:pPr>
            <w:r w:rsidRPr="008F0496">
              <w:rPr>
                <w:rFonts w:eastAsia="Times New Roman"/>
                <w:color w:val="000000"/>
                <w:sz w:val="24"/>
                <w:szCs w:val="24"/>
                <w:lang w:val="en-GB"/>
              </w:rPr>
              <w:t>4</w:t>
            </w:r>
          </w:p>
        </w:tc>
      </w:tr>
      <w:tr w:rsidR="008F0496" w:rsidRPr="008F0496" w14:paraId="2E99B998" w14:textId="77777777" w:rsidTr="00D75539">
        <w:trPr>
          <w:trHeight w:val="320"/>
        </w:trPr>
        <w:tc>
          <w:tcPr>
            <w:tcW w:w="1300" w:type="dxa"/>
            <w:tcBorders>
              <w:bottom w:val="single" w:sz="8" w:space="0" w:color="auto"/>
            </w:tcBorders>
            <w:shd w:val="clear" w:color="auto" w:fill="auto"/>
            <w:vAlign w:val="center"/>
            <w:hideMark/>
          </w:tcPr>
          <w:p w14:paraId="241691F9" w14:textId="77777777" w:rsidR="008F0496" w:rsidRPr="008F0496" w:rsidRDefault="008F0496" w:rsidP="008F0496">
            <w:pPr>
              <w:spacing w:after="0" w:line="240" w:lineRule="auto"/>
              <w:rPr>
                <w:rFonts w:eastAsia="Times New Roman"/>
                <w:color w:val="000000"/>
                <w:sz w:val="24"/>
                <w:szCs w:val="24"/>
                <w:lang w:val="en-GB"/>
              </w:rPr>
            </w:pPr>
            <w:r w:rsidRPr="008F0496">
              <w:rPr>
                <w:rFonts w:eastAsia="Times New Roman"/>
                <w:color w:val="000000"/>
                <w:sz w:val="24"/>
                <w:szCs w:val="24"/>
                <w:lang w:val="en-GB"/>
              </w:rPr>
              <w:t>Week 12</w:t>
            </w:r>
          </w:p>
        </w:tc>
        <w:tc>
          <w:tcPr>
            <w:tcW w:w="7360" w:type="dxa"/>
            <w:tcBorders>
              <w:bottom w:val="single" w:sz="8" w:space="0" w:color="auto"/>
            </w:tcBorders>
            <w:shd w:val="clear" w:color="auto" w:fill="auto"/>
            <w:vAlign w:val="center"/>
            <w:hideMark/>
          </w:tcPr>
          <w:p w14:paraId="10EACE4F" w14:textId="77777777" w:rsidR="008F0496" w:rsidRPr="008F0496" w:rsidRDefault="008F0496" w:rsidP="008F0496">
            <w:pPr>
              <w:spacing w:after="0" w:line="240" w:lineRule="auto"/>
              <w:rPr>
                <w:rFonts w:eastAsia="Times New Roman"/>
                <w:color w:val="000000"/>
                <w:sz w:val="24"/>
                <w:szCs w:val="24"/>
                <w:lang w:val="en-GB"/>
              </w:rPr>
            </w:pPr>
            <w:r w:rsidRPr="008F0496">
              <w:rPr>
                <w:rFonts w:eastAsia="Times New Roman"/>
                <w:color w:val="000000"/>
                <w:sz w:val="24"/>
                <w:szCs w:val="24"/>
                <w:lang w:val="en-GB"/>
              </w:rPr>
              <w:t xml:space="preserve">Tips for an engaging LinkedIn profile in your sector </w:t>
            </w:r>
          </w:p>
        </w:tc>
        <w:tc>
          <w:tcPr>
            <w:tcW w:w="1300" w:type="dxa"/>
            <w:tcBorders>
              <w:bottom w:val="single" w:sz="8" w:space="0" w:color="auto"/>
            </w:tcBorders>
            <w:shd w:val="clear" w:color="auto" w:fill="auto"/>
            <w:vAlign w:val="center"/>
            <w:hideMark/>
          </w:tcPr>
          <w:p w14:paraId="1AF95FCE" w14:textId="77777777" w:rsidR="008F0496" w:rsidRPr="008F0496" w:rsidRDefault="008F0496" w:rsidP="008F0496">
            <w:pPr>
              <w:spacing w:after="0" w:line="240" w:lineRule="auto"/>
              <w:rPr>
                <w:rFonts w:eastAsia="Times New Roman"/>
                <w:color w:val="000000"/>
                <w:sz w:val="24"/>
                <w:szCs w:val="24"/>
                <w:lang w:val="en-GB"/>
              </w:rPr>
            </w:pPr>
            <w:r w:rsidRPr="008F0496">
              <w:rPr>
                <w:rFonts w:eastAsia="Times New Roman"/>
                <w:color w:val="000000"/>
                <w:sz w:val="24"/>
                <w:szCs w:val="24"/>
                <w:lang w:val="en-GB"/>
              </w:rPr>
              <w:t>A34</w:t>
            </w:r>
          </w:p>
        </w:tc>
        <w:tc>
          <w:tcPr>
            <w:tcW w:w="1300" w:type="dxa"/>
            <w:tcBorders>
              <w:bottom w:val="single" w:sz="8" w:space="0" w:color="auto"/>
            </w:tcBorders>
            <w:shd w:val="clear" w:color="auto" w:fill="auto"/>
            <w:vAlign w:val="center"/>
            <w:hideMark/>
          </w:tcPr>
          <w:p w14:paraId="6BDD10AA" w14:textId="77777777" w:rsidR="008F0496" w:rsidRPr="008F0496" w:rsidRDefault="008F0496" w:rsidP="008F0496">
            <w:pPr>
              <w:spacing w:after="0" w:line="240" w:lineRule="auto"/>
              <w:rPr>
                <w:rFonts w:eastAsia="Times New Roman"/>
                <w:color w:val="000000"/>
                <w:sz w:val="24"/>
                <w:szCs w:val="24"/>
                <w:lang w:val="en-GB"/>
              </w:rPr>
            </w:pPr>
            <w:r w:rsidRPr="008F0496">
              <w:rPr>
                <w:rFonts w:eastAsia="Times New Roman"/>
                <w:color w:val="000000"/>
                <w:sz w:val="24"/>
                <w:szCs w:val="24"/>
                <w:lang w:val="en-GB"/>
              </w:rPr>
              <w:t>Gold</w:t>
            </w:r>
          </w:p>
        </w:tc>
        <w:tc>
          <w:tcPr>
            <w:tcW w:w="1300" w:type="dxa"/>
            <w:tcBorders>
              <w:bottom w:val="single" w:sz="8" w:space="0" w:color="auto"/>
            </w:tcBorders>
            <w:shd w:val="clear" w:color="auto" w:fill="auto"/>
            <w:vAlign w:val="center"/>
            <w:hideMark/>
          </w:tcPr>
          <w:p w14:paraId="1AD537C1" w14:textId="77777777" w:rsidR="008F0496" w:rsidRPr="008F0496" w:rsidRDefault="008F0496" w:rsidP="00FD42CD">
            <w:pPr>
              <w:spacing w:after="0" w:line="240" w:lineRule="auto"/>
              <w:jc w:val="center"/>
              <w:rPr>
                <w:rFonts w:eastAsia="Times New Roman"/>
                <w:color w:val="000000"/>
                <w:sz w:val="24"/>
                <w:szCs w:val="24"/>
                <w:lang w:val="en-GB"/>
              </w:rPr>
            </w:pPr>
            <w:r w:rsidRPr="008F0496">
              <w:rPr>
                <w:rFonts w:eastAsia="Times New Roman"/>
                <w:color w:val="000000"/>
                <w:sz w:val="24"/>
                <w:szCs w:val="24"/>
                <w:lang w:val="en-GB"/>
              </w:rPr>
              <w:t>27</w:t>
            </w:r>
          </w:p>
        </w:tc>
        <w:tc>
          <w:tcPr>
            <w:tcW w:w="1300" w:type="dxa"/>
            <w:tcBorders>
              <w:bottom w:val="single" w:sz="8" w:space="0" w:color="auto"/>
            </w:tcBorders>
            <w:shd w:val="clear" w:color="auto" w:fill="auto"/>
            <w:vAlign w:val="center"/>
            <w:hideMark/>
          </w:tcPr>
          <w:p w14:paraId="00C8B378" w14:textId="77777777" w:rsidR="008F0496" w:rsidRPr="008F0496" w:rsidRDefault="008F0496" w:rsidP="00FD42CD">
            <w:pPr>
              <w:spacing w:after="0" w:line="240" w:lineRule="auto"/>
              <w:jc w:val="center"/>
              <w:rPr>
                <w:rFonts w:eastAsia="Times New Roman"/>
                <w:color w:val="000000"/>
                <w:sz w:val="24"/>
                <w:szCs w:val="24"/>
                <w:lang w:val="en-GB"/>
              </w:rPr>
            </w:pPr>
            <w:r w:rsidRPr="008F0496">
              <w:rPr>
                <w:rFonts w:eastAsia="Times New Roman"/>
                <w:color w:val="000000"/>
                <w:sz w:val="24"/>
                <w:szCs w:val="24"/>
                <w:lang w:val="en-GB"/>
              </w:rPr>
              <w:t>6</w:t>
            </w:r>
          </w:p>
        </w:tc>
      </w:tr>
      <w:tr w:rsidR="008F0496" w:rsidRPr="008F0496" w14:paraId="349D1CB9" w14:textId="77777777" w:rsidTr="00D75539">
        <w:trPr>
          <w:trHeight w:val="320"/>
        </w:trPr>
        <w:tc>
          <w:tcPr>
            <w:tcW w:w="1300" w:type="dxa"/>
            <w:tcBorders>
              <w:top w:val="single" w:sz="8" w:space="0" w:color="auto"/>
              <w:bottom w:val="single" w:sz="8" w:space="0" w:color="auto"/>
            </w:tcBorders>
            <w:shd w:val="clear" w:color="auto" w:fill="auto"/>
            <w:vAlign w:val="center"/>
            <w:hideMark/>
          </w:tcPr>
          <w:p w14:paraId="5A71BC22" w14:textId="77777777" w:rsidR="008F0496" w:rsidRPr="008F0496" w:rsidRDefault="008F0496" w:rsidP="008F0496">
            <w:pPr>
              <w:spacing w:after="0" w:line="240" w:lineRule="auto"/>
              <w:rPr>
                <w:rFonts w:eastAsia="Times New Roman"/>
                <w:b/>
                <w:bCs/>
                <w:color w:val="000000"/>
                <w:sz w:val="24"/>
                <w:szCs w:val="24"/>
                <w:lang w:val="en-GB"/>
              </w:rPr>
            </w:pPr>
            <w:r w:rsidRPr="008F0496">
              <w:rPr>
                <w:rFonts w:eastAsia="Times New Roman"/>
                <w:b/>
                <w:bCs/>
                <w:color w:val="000000"/>
                <w:sz w:val="24"/>
                <w:szCs w:val="24"/>
                <w:lang w:val="en-GB"/>
              </w:rPr>
              <w:t>Average</w:t>
            </w:r>
          </w:p>
        </w:tc>
        <w:tc>
          <w:tcPr>
            <w:tcW w:w="7360" w:type="dxa"/>
            <w:tcBorders>
              <w:top w:val="single" w:sz="8" w:space="0" w:color="auto"/>
              <w:bottom w:val="single" w:sz="8" w:space="0" w:color="auto"/>
            </w:tcBorders>
            <w:shd w:val="clear" w:color="auto" w:fill="auto"/>
            <w:vAlign w:val="center"/>
            <w:hideMark/>
          </w:tcPr>
          <w:p w14:paraId="584B475E" w14:textId="77777777" w:rsidR="008F0496" w:rsidRPr="008F0496" w:rsidRDefault="008F0496" w:rsidP="008F0496">
            <w:pPr>
              <w:spacing w:after="0" w:line="240" w:lineRule="auto"/>
              <w:rPr>
                <w:rFonts w:eastAsia="Times New Roman"/>
                <w:b/>
                <w:bCs/>
                <w:color w:val="000000"/>
                <w:sz w:val="24"/>
                <w:szCs w:val="24"/>
                <w:lang w:val="en-GB"/>
              </w:rPr>
            </w:pPr>
            <w:r w:rsidRPr="008F0496">
              <w:rPr>
                <w:rFonts w:eastAsia="Times New Roman"/>
                <w:b/>
                <w:bCs/>
                <w:color w:val="000000"/>
                <w:sz w:val="24"/>
                <w:szCs w:val="24"/>
                <w:lang w:val="en-GB"/>
              </w:rPr>
              <w:t> </w:t>
            </w:r>
          </w:p>
        </w:tc>
        <w:tc>
          <w:tcPr>
            <w:tcW w:w="1300" w:type="dxa"/>
            <w:tcBorders>
              <w:top w:val="single" w:sz="8" w:space="0" w:color="auto"/>
              <w:bottom w:val="single" w:sz="8" w:space="0" w:color="auto"/>
            </w:tcBorders>
            <w:shd w:val="clear" w:color="auto" w:fill="auto"/>
            <w:vAlign w:val="center"/>
            <w:hideMark/>
          </w:tcPr>
          <w:p w14:paraId="5AFDCF97" w14:textId="77777777" w:rsidR="008F0496" w:rsidRPr="008F0496" w:rsidRDefault="008F0496" w:rsidP="008F0496">
            <w:pPr>
              <w:spacing w:after="0" w:line="240" w:lineRule="auto"/>
              <w:rPr>
                <w:rFonts w:eastAsia="Times New Roman"/>
                <w:b/>
                <w:bCs/>
                <w:color w:val="000000"/>
                <w:sz w:val="24"/>
                <w:szCs w:val="24"/>
                <w:lang w:val="en-GB"/>
              </w:rPr>
            </w:pPr>
            <w:r w:rsidRPr="008F0496">
              <w:rPr>
                <w:rFonts w:eastAsia="Times New Roman"/>
                <w:b/>
                <w:bCs/>
                <w:color w:val="000000"/>
                <w:sz w:val="24"/>
                <w:szCs w:val="24"/>
                <w:lang w:val="en-GB"/>
              </w:rPr>
              <w:t xml:space="preserve"> </w:t>
            </w:r>
          </w:p>
        </w:tc>
        <w:tc>
          <w:tcPr>
            <w:tcW w:w="1300" w:type="dxa"/>
            <w:tcBorders>
              <w:top w:val="single" w:sz="8" w:space="0" w:color="auto"/>
              <w:bottom w:val="single" w:sz="8" w:space="0" w:color="auto"/>
            </w:tcBorders>
            <w:shd w:val="clear" w:color="auto" w:fill="auto"/>
            <w:vAlign w:val="center"/>
            <w:hideMark/>
          </w:tcPr>
          <w:p w14:paraId="5611CA04" w14:textId="77777777" w:rsidR="008F0496" w:rsidRPr="008F0496" w:rsidRDefault="008F0496" w:rsidP="008F0496">
            <w:pPr>
              <w:spacing w:after="0" w:line="240" w:lineRule="auto"/>
              <w:rPr>
                <w:rFonts w:eastAsia="Times New Roman"/>
                <w:b/>
                <w:bCs/>
                <w:color w:val="000000"/>
                <w:sz w:val="24"/>
                <w:szCs w:val="24"/>
                <w:lang w:val="en-GB"/>
              </w:rPr>
            </w:pPr>
            <w:r w:rsidRPr="008F0496">
              <w:rPr>
                <w:rFonts w:eastAsia="Times New Roman"/>
                <w:b/>
                <w:bCs/>
                <w:color w:val="000000"/>
                <w:sz w:val="24"/>
                <w:szCs w:val="24"/>
                <w:lang w:val="en-GB"/>
              </w:rPr>
              <w:t> </w:t>
            </w:r>
          </w:p>
        </w:tc>
        <w:tc>
          <w:tcPr>
            <w:tcW w:w="1300" w:type="dxa"/>
            <w:tcBorders>
              <w:top w:val="single" w:sz="8" w:space="0" w:color="auto"/>
              <w:bottom w:val="single" w:sz="8" w:space="0" w:color="auto"/>
            </w:tcBorders>
            <w:shd w:val="clear" w:color="auto" w:fill="auto"/>
            <w:vAlign w:val="center"/>
            <w:hideMark/>
          </w:tcPr>
          <w:p w14:paraId="037FE674" w14:textId="77777777" w:rsidR="008F0496" w:rsidRPr="008F0496" w:rsidRDefault="008F0496" w:rsidP="00FD42CD">
            <w:pPr>
              <w:spacing w:after="0" w:line="240" w:lineRule="auto"/>
              <w:jc w:val="center"/>
              <w:rPr>
                <w:rFonts w:ascii="Helvetica" w:eastAsia="Times New Roman" w:hAnsi="Helvetica"/>
                <w:b/>
                <w:bCs/>
                <w:color w:val="000000"/>
                <w:lang w:val="en-GB"/>
              </w:rPr>
            </w:pPr>
            <w:r w:rsidRPr="008F0496">
              <w:rPr>
                <w:rFonts w:ascii="Helvetica" w:eastAsia="Times New Roman" w:hAnsi="Helvetica"/>
                <w:b/>
                <w:bCs/>
                <w:color w:val="000000"/>
                <w:lang w:val="en-GB"/>
              </w:rPr>
              <w:t>32. 12</w:t>
            </w:r>
          </w:p>
        </w:tc>
        <w:tc>
          <w:tcPr>
            <w:tcW w:w="1300" w:type="dxa"/>
            <w:tcBorders>
              <w:top w:val="single" w:sz="8" w:space="0" w:color="auto"/>
              <w:bottom w:val="single" w:sz="8" w:space="0" w:color="auto"/>
            </w:tcBorders>
            <w:shd w:val="clear" w:color="auto" w:fill="auto"/>
            <w:vAlign w:val="center"/>
            <w:hideMark/>
          </w:tcPr>
          <w:p w14:paraId="5CB8B24D" w14:textId="77777777" w:rsidR="008F0496" w:rsidRPr="008F0496" w:rsidRDefault="008F0496" w:rsidP="00FD42CD">
            <w:pPr>
              <w:spacing w:after="0" w:line="240" w:lineRule="auto"/>
              <w:jc w:val="center"/>
              <w:rPr>
                <w:rFonts w:ascii="Helvetica" w:eastAsia="Times New Roman" w:hAnsi="Helvetica"/>
                <w:b/>
                <w:bCs/>
                <w:color w:val="000000"/>
                <w:lang w:val="en-GB"/>
              </w:rPr>
            </w:pPr>
            <w:r w:rsidRPr="008F0496">
              <w:rPr>
                <w:rFonts w:ascii="Helvetica" w:eastAsia="Times New Roman" w:hAnsi="Helvetica"/>
                <w:b/>
                <w:bCs/>
                <w:color w:val="000000"/>
                <w:lang w:val="en-GB"/>
              </w:rPr>
              <w:t>18.8</w:t>
            </w:r>
          </w:p>
        </w:tc>
      </w:tr>
    </w:tbl>
    <w:p w14:paraId="2298A214" w14:textId="739175DF" w:rsidR="00317474" w:rsidRPr="005F192A" w:rsidRDefault="00317474" w:rsidP="00317474">
      <w:pPr>
        <w:spacing w:after="0"/>
        <w:rPr>
          <w:rFonts w:ascii="Helvetica" w:hAnsi="Helvetica" w:cs="Arial"/>
        </w:rPr>
      </w:pPr>
      <w:r>
        <w:rPr>
          <w:rFonts w:ascii="Helvetica" w:hAnsi="Helvetica" w:cs="Arial"/>
        </w:rPr>
        <w:t>Table 2. Student Participation in Super Learning (</w:t>
      </w:r>
      <w:r>
        <w:rPr>
          <w:rFonts w:ascii="Helvetica" w:hAnsi="Helvetica" w:cs="Arial"/>
          <w:i/>
        </w:rPr>
        <w:t>n</w:t>
      </w:r>
      <w:r>
        <w:rPr>
          <w:rFonts w:ascii="Helvetica" w:hAnsi="Helvetica" w:cs="Arial"/>
        </w:rPr>
        <w:t>=171)</w:t>
      </w:r>
    </w:p>
    <w:p w14:paraId="55D28514" w14:textId="63C480F2" w:rsidR="00212840" w:rsidRDefault="00317474" w:rsidP="00A72D02">
      <w:pPr>
        <w:spacing w:after="0"/>
        <w:rPr>
          <w:rFonts w:ascii="Helvetica" w:hAnsi="Helvetica" w:cs="Arial"/>
        </w:rPr>
      </w:pPr>
      <w:r>
        <w:rPr>
          <w:rFonts w:ascii="Helvetica" w:hAnsi="Helvetica" w:cs="Arial"/>
        </w:rPr>
        <w:t xml:space="preserve">* </w:t>
      </w:r>
      <w:r w:rsidR="00A16AAE">
        <w:rPr>
          <w:rFonts w:ascii="Helvetica" w:hAnsi="Helvetica" w:cs="Arial"/>
        </w:rPr>
        <w:t xml:space="preserve">activity with a </w:t>
      </w:r>
      <w:r w:rsidR="00F47A7D">
        <w:rPr>
          <w:rFonts w:ascii="Helvetica" w:hAnsi="Helvetica" w:cs="Arial"/>
        </w:rPr>
        <w:t>completion</w:t>
      </w:r>
      <w:r w:rsidR="00EC4EE5">
        <w:rPr>
          <w:rFonts w:ascii="Helvetica" w:hAnsi="Helvetica" w:cs="Arial"/>
        </w:rPr>
        <w:t xml:space="preserve"> </w:t>
      </w:r>
      <w:r w:rsidR="00A16AAE">
        <w:rPr>
          <w:rFonts w:ascii="Helvetica" w:hAnsi="Helvetica" w:cs="Arial"/>
        </w:rPr>
        <w:t>deadline</w:t>
      </w:r>
    </w:p>
    <w:p w14:paraId="652EAD63" w14:textId="77777777" w:rsidR="00212840" w:rsidRDefault="00212840" w:rsidP="00A72D02">
      <w:pPr>
        <w:spacing w:after="0"/>
        <w:rPr>
          <w:rFonts w:ascii="Helvetica" w:hAnsi="Helvetica" w:cs="Arial"/>
        </w:rPr>
      </w:pPr>
    </w:p>
    <w:p w14:paraId="4ABE9551" w14:textId="77777777" w:rsidR="00212840" w:rsidRDefault="00212840" w:rsidP="00A72D02">
      <w:pPr>
        <w:spacing w:after="0"/>
        <w:rPr>
          <w:rFonts w:ascii="Helvetica" w:hAnsi="Helvetica" w:cs="Arial"/>
        </w:rPr>
        <w:sectPr w:rsidR="00212840" w:rsidSect="008F0496">
          <w:pgSz w:w="15840" w:h="12240" w:orient="landscape"/>
          <w:pgMar w:top="720" w:right="720" w:bottom="720" w:left="720" w:header="720" w:footer="720" w:gutter="0"/>
          <w:cols w:space="720"/>
          <w:docGrid w:linePitch="360"/>
        </w:sectPr>
      </w:pPr>
    </w:p>
    <w:p w14:paraId="052995B1" w14:textId="4E398662" w:rsidR="009A05A0" w:rsidRDefault="00E30CD8" w:rsidP="00AA4F1B">
      <w:pPr>
        <w:spacing w:after="0"/>
        <w:ind w:firstLine="720"/>
        <w:rPr>
          <w:rFonts w:ascii="Helvetica" w:hAnsi="Helvetica" w:cs="Arial"/>
        </w:rPr>
      </w:pPr>
      <w:r>
        <w:rPr>
          <w:rFonts w:ascii="Helvetica" w:hAnsi="Helvetica" w:cs="Arial"/>
        </w:rPr>
        <w:lastRenderedPageBreak/>
        <w:t xml:space="preserve">Table 2 shows </w:t>
      </w:r>
      <w:r w:rsidR="008D7F9C">
        <w:rPr>
          <w:rFonts w:ascii="Helvetica" w:hAnsi="Helvetica" w:cs="Arial"/>
        </w:rPr>
        <w:t xml:space="preserve">student participation in Super Learning activities. </w:t>
      </w:r>
      <w:r w:rsidR="00FC1406">
        <w:rPr>
          <w:rFonts w:ascii="Helvetica" w:hAnsi="Helvetica" w:cs="Arial"/>
        </w:rPr>
        <w:t xml:space="preserve">Among </w:t>
      </w:r>
      <w:r w:rsidR="00FC1406" w:rsidRPr="00A72D02">
        <w:rPr>
          <w:rFonts w:ascii="Helvetica" w:hAnsi="Helvetica" w:cs="Arial"/>
        </w:rPr>
        <w:t xml:space="preserve">27 </w:t>
      </w:r>
      <w:r w:rsidR="00FC1406">
        <w:rPr>
          <w:rFonts w:ascii="Helvetica" w:hAnsi="Helvetica" w:cs="Arial"/>
        </w:rPr>
        <w:t>Super Learning activities,</w:t>
      </w:r>
      <w:r w:rsidR="00FC1406" w:rsidRPr="00A72D02">
        <w:rPr>
          <w:rFonts w:ascii="Helvetica" w:hAnsi="Helvetica" w:cs="Arial"/>
        </w:rPr>
        <w:t xml:space="preserve"> </w:t>
      </w:r>
      <w:r w:rsidR="00FC1406">
        <w:rPr>
          <w:rFonts w:ascii="Helvetica" w:hAnsi="Helvetica" w:cs="Arial"/>
        </w:rPr>
        <w:t xml:space="preserve">number of student </w:t>
      </w:r>
      <w:r w:rsidR="00FC1406" w:rsidRPr="00A72D02">
        <w:rPr>
          <w:rFonts w:ascii="Helvetica" w:hAnsi="Helvetica" w:cs="Arial"/>
        </w:rPr>
        <w:t xml:space="preserve">completion </w:t>
      </w:r>
      <w:r w:rsidR="00FC1406">
        <w:rPr>
          <w:rFonts w:ascii="Helvetica" w:hAnsi="Helvetica" w:cs="Arial"/>
        </w:rPr>
        <w:t xml:space="preserve">(completion </w:t>
      </w:r>
      <w:r w:rsidR="00FC1406" w:rsidRPr="00A72D02">
        <w:rPr>
          <w:rFonts w:ascii="Helvetica" w:hAnsi="Helvetica" w:cs="Arial"/>
        </w:rPr>
        <w:t>rate</w:t>
      </w:r>
      <w:r w:rsidR="00FC1406">
        <w:rPr>
          <w:rFonts w:ascii="Helvetica" w:hAnsi="Helvetica" w:cs="Arial"/>
        </w:rPr>
        <w:t>) ranges</w:t>
      </w:r>
      <w:r w:rsidR="00FC1406" w:rsidRPr="00A72D02">
        <w:rPr>
          <w:rFonts w:ascii="Helvetica" w:hAnsi="Helvetica" w:cs="Arial"/>
        </w:rPr>
        <w:t xml:space="preserve"> from 0 (0%) to 93</w:t>
      </w:r>
      <w:r w:rsidR="00FC1406">
        <w:rPr>
          <w:rFonts w:ascii="Helvetica" w:hAnsi="Helvetica" w:cs="Arial"/>
        </w:rPr>
        <w:t xml:space="preserve"> (54%), </w:t>
      </w:r>
      <w:r w:rsidR="00B920FB">
        <w:rPr>
          <w:rFonts w:ascii="Helvetica" w:hAnsi="Helvetica" w:cs="Arial"/>
        </w:rPr>
        <w:t xml:space="preserve">with an </w:t>
      </w:r>
      <w:r w:rsidR="00FC1406">
        <w:rPr>
          <w:rFonts w:ascii="Helvetica" w:hAnsi="Helvetica" w:cs="Arial"/>
        </w:rPr>
        <w:t>average of around 33 student completions (18.8%</w:t>
      </w:r>
      <w:r w:rsidR="00FC1406" w:rsidRPr="00A72D02">
        <w:rPr>
          <w:rFonts w:ascii="Helvetica" w:hAnsi="Helvetica" w:cs="Arial"/>
        </w:rPr>
        <w:t>)</w:t>
      </w:r>
      <w:r w:rsidR="00FC1406">
        <w:rPr>
          <w:rFonts w:ascii="Helvetica" w:hAnsi="Helvetica" w:cs="Arial"/>
        </w:rPr>
        <w:t xml:space="preserve">. </w:t>
      </w:r>
    </w:p>
    <w:p w14:paraId="166E45E2" w14:textId="77777777" w:rsidR="00CE05B8" w:rsidRDefault="00CE05B8" w:rsidP="00FC1406">
      <w:pPr>
        <w:spacing w:after="0"/>
        <w:rPr>
          <w:rFonts w:ascii="Helvetica" w:hAnsi="Helvetica" w:cs="Arial"/>
        </w:rPr>
      </w:pPr>
    </w:p>
    <w:p w14:paraId="36AE1B80" w14:textId="5061BEE9" w:rsidR="007C680F" w:rsidRPr="007C680F" w:rsidRDefault="007C680F" w:rsidP="00FC1406">
      <w:pPr>
        <w:spacing w:after="0"/>
        <w:rPr>
          <w:rFonts w:ascii="Helvetica" w:hAnsi="Helvetica" w:cs="Arial"/>
          <w:b/>
        </w:rPr>
      </w:pPr>
      <w:r>
        <w:rPr>
          <w:rFonts w:ascii="Helvetica" w:hAnsi="Helvetica" w:cs="Arial"/>
          <w:b/>
        </w:rPr>
        <w:t>Opportunities and Challenges</w:t>
      </w:r>
    </w:p>
    <w:p w14:paraId="63FD010C" w14:textId="77777777" w:rsidR="00D86B66" w:rsidRDefault="00D86B66" w:rsidP="00FC1406">
      <w:pPr>
        <w:spacing w:after="0"/>
        <w:rPr>
          <w:rFonts w:ascii="Helvetica" w:hAnsi="Helvetica" w:cs="Arial"/>
        </w:rPr>
      </w:pPr>
    </w:p>
    <w:p w14:paraId="25E4430B" w14:textId="77874913" w:rsidR="0056029E" w:rsidRDefault="00367CDB" w:rsidP="00866F89">
      <w:pPr>
        <w:spacing w:after="0"/>
        <w:ind w:firstLine="360"/>
        <w:rPr>
          <w:rFonts w:ascii="Helvetica" w:hAnsi="Helvetica" w:cs="Arial"/>
        </w:rPr>
      </w:pPr>
      <w:r w:rsidRPr="006F0377">
        <w:rPr>
          <w:rFonts w:ascii="Helvetica" w:hAnsi="Helvetica" w:cs="Arial"/>
        </w:rPr>
        <w:t xml:space="preserve">Students’ participation in both Super and Essential Learning indicated a </w:t>
      </w:r>
      <w:r w:rsidR="00EA3703" w:rsidRPr="006F0377">
        <w:rPr>
          <w:rFonts w:ascii="Helvetica" w:hAnsi="Helvetica" w:cs="Arial"/>
        </w:rPr>
        <w:t xml:space="preserve">future </w:t>
      </w:r>
      <w:r w:rsidRPr="006F0377">
        <w:rPr>
          <w:rFonts w:ascii="Helvetica" w:hAnsi="Helvetica" w:cs="Arial"/>
        </w:rPr>
        <w:t>possibility of using technology to flip classroom.</w:t>
      </w:r>
      <w:r w:rsidR="00D324D9" w:rsidRPr="006F0377">
        <w:rPr>
          <w:rFonts w:ascii="Helvetica" w:hAnsi="Helvetica" w:cs="Arial"/>
        </w:rPr>
        <w:t xml:space="preserve"> </w:t>
      </w:r>
      <w:r w:rsidR="00A32CA3" w:rsidRPr="006F0377">
        <w:rPr>
          <w:rFonts w:ascii="Helvetica" w:hAnsi="Helvetica" w:cs="Arial"/>
        </w:rPr>
        <w:t>The evidence that students involved in Super Learning or in Essential Learning even after deadlines suggest that ongoing learning took place outside classroom</w:t>
      </w:r>
      <w:r w:rsidR="00C2167D" w:rsidRPr="006F0377">
        <w:rPr>
          <w:rFonts w:ascii="Helvetica" w:hAnsi="Helvetica" w:cs="Arial"/>
        </w:rPr>
        <w:t xml:space="preserve"> and students experienced</w:t>
      </w:r>
      <w:r w:rsidR="00A51788" w:rsidRPr="006F0377">
        <w:rPr>
          <w:rFonts w:ascii="Helvetica" w:hAnsi="Helvetica" w:cs="Arial"/>
        </w:rPr>
        <w:t xml:space="preserve"> more autonomy and flexibility in the process of learning</w:t>
      </w:r>
      <w:r w:rsidR="00A32CA3" w:rsidRPr="006F0377">
        <w:rPr>
          <w:rFonts w:ascii="Helvetica" w:hAnsi="Helvetica" w:cs="Arial"/>
        </w:rPr>
        <w:t xml:space="preserve">. </w:t>
      </w:r>
      <w:r w:rsidR="009B54D6" w:rsidRPr="006F0377">
        <w:rPr>
          <w:rFonts w:ascii="Helvetica" w:hAnsi="Helvetica" w:cs="Arial"/>
        </w:rPr>
        <w:t>In fact, a</w:t>
      </w:r>
      <w:r w:rsidR="00D324D9" w:rsidRPr="006F0377">
        <w:rPr>
          <w:rFonts w:ascii="Helvetica" w:hAnsi="Helvetica" w:cs="Arial"/>
        </w:rPr>
        <w:t xml:space="preserve">necdotal feedback from students who participated </w:t>
      </w:r>
      <w:r w:rsidR="008E2758" w:rsidRPr="006F0377">
        <w:rPr>
          <w:rFonts w:ascii="Helvetica" w:hAnsi="Helvetica" w:cs="Arial"/>
        </w:rPr>
        <w:t>in Super L</w:t>
      </w:r>
      <w:r w:rsidR="00D324D9" w:rsidRPr="006F0377">
        <w:rPr>
          <w:rFonts w:ascii="Helvetica" w:hAnsi="Helvetica" w:cs="Arial"/>
        </w:rPr>
        <w:t xml:space="preserve">earning was positive. One student explicitly told the course leader she felt motivated to learn. </w:t>
      </w:r>
      <w:r w:rsidR="00B23DFA" w:rsidRPr="006F0377">
        <w:rPr>
          <w:rFonts w:ascii="Helvetica" w:hAnsi="Helvetica" w:cs="Arial"/>
        </w:rPr>
        <w:t>Another direct-entry stu</w:t>
      </w:r>
      <w:r w:rsidR="002308AC" w:rsidRPr="006F0377">
        <w:rPr>
          <w:rFonts w:ascii="Helvetica" w:hAnsi="Helvetica" w:cs="Arial"/>
        </w:rPr>
        <w:t xml:space="preserve">dent said he really enjoyed learning on the VLE. </w:t>
      </w:r>
    </w:p>
    <w:p w14:paraId="1C0780C0" w14:textId="77777777" w:rsidR="006F0377" w:rsidRPr="006F0377" w:rsidRDefault="006F0377" w:rsidP="00866F89">
      <w:pPr>
        <w:spacing w:after="0"/>
        <w:ind w:firstLine="360"/>
        <w:rPr>
          <w:rFonts w:ascii="Helvetica" w:hAnsi="Helvetica" w:cs="Arial"/>
        </w:rPr>
      </w:pPr>
    </w:p>
    <w:p w14:paraId="64DB6C2E" w14:textId="6584D062" w:rsidR="00FC1406" w:rsidRPr="006F0377" w:rsidRDefault="003E1779" w:rsidP="00B42C9D">
      <w:pPr>
        <w:spacing w:after="0"/>
        <w:ind w:firstLine="360"/>
        <w:rPr>
          <w:rFonts w:ascii="Helvetica" w:hAnsi="Helvetica" w:cs="Arial"/>
        </w:rPr>
      </w:pPr>
      <w:r w:rsidRPr="006F0377">
        <w:rPr>
          <w:rFonts w:ascii="Helvetica" w:hAnsi="Helvetica" w:cs="Arial"/>
        </w:rPr>
        <w:t>However,</w:t>
      </w:r>
      <w:r w:rsidR="00367CDB" w:rsidRPr="006F0377">
        <w:rPr>
          <w:rFonts w:ascii="Helvetica" w:hAnsi="Helvetica" w:cs="Arial"/>
        </w:rPr>
        <w:t xml:space="preserve"> </w:t>
      </w:r>
      <w:r w:rsidR="00396CE7" w:rsidRPr="006F0377">
        <w:rPr>
          <w:rFonts w:ascii="Helvetica" w:hAnsi="Helvetica" w:cs="Arial"/>
        </w:rPr>
        <w:t xml:space="preserve">several challenges remain. </w:t>
      </w:r>
      <w:r w:rsidR="00B03F20" w:rsidRPr="006F0377">
        <w:rPr>
          <w:rFonts w:ascii="Helvetica" w:hAnsi="Helvetica" w:cs="Arial"/>
        </w:rPr>
        <w:t>A</w:t>
      </w:r>
      <w:r w:rsidR="002A40F8" w:rsidRPr="006F0377">
        <w:rPr>
          <w:rFonts w:ascii="Helvetica" w:hAnsi="Helvetica" w:cs="Arial"/>
        </w:rPr>
        <w:t xml:space="preserve">s seen in both Table 1 and 2, activity completion rates </w:t>
      </w:r>
      <w:r w:rsidR="00795FCD" w:rsidRPr="006F0377">
        <w:rPr>
          <w:rFonts w:ascii="Helvetica" w:hAnsi="Helvetica" w:cs="Arial"/>
        </w:rPr>
        <w:t xml:space="preserve">and timeliness of activity completion </w:t>
      </w:r>
      <w:r w:rsidR="002A40F8" w:rsidRPr="006F0377">
        <w:rPr>
          <w:rFonts w:ascii="Helvetica" w:hAnsi="Helvetica" w:cs="Arial"/>
        </w:rPr>
        <w:t xml:space="preserve">dropped from the </w:t>
      </w:r>
      <w:r w:rsidR="00D709FB" w:rsidRPr="006F0377">
        <w:rPr>
          <w:rFonts w:ascii="Helvetica" w:hAnsi="Helvetica" w:cs="Arial"/>
        </w:rPr>
        <w:t>mid-</w:t>
      </w:r>
      <w:r w:rsidR="002A40F8" w:rsidRPr="006F0377">
        <w:rPr>
          <w:rFonts w:ascii="Helvetica" w:hAnsi="Helvetica" w:cs="Arial"/>
        </w:rPr>
        <w:t>term.</w:t>
      </w:r>
      <w:r w:rsidR="007F136F" w:rsidRPr="006F0377">
        <w:rPr>
          <w:rFonts w:ascii="Helvetica" w:hAnsi="Helvetica" w:cs="Arial"/>
        </w:rPr>
        <w:t xml:space="preserve"> This may be due to several reasons. First, student might feel pressured by other course assignments and thereby spent less time in this course or chose to focus on the summative assignment of this course. </w:t>
      </w:r>
      <w:r w:rsidR="00511216" w:rsidRPr="006F0377">
        <w:rPr>
          <w:rFonts w:ascii="Helvetica" w:hAnsi="Helvetica" w:cs="Arial"/>
        </w:rPr>
        <w:t xml:space="preserve">Second, </w:t>
      </w:r>
      <w:r w:rsidR="00947A81" w:rsidRPr="006F0377">
        <w:rPr>
          <w:rFonts w:ascii="Helvetica" w:hAnsi="Helvetica" w:cs="Arial"/>
        </w:rPr>
        <w:t>individual tutors’</w:t>
      </w:r>
      <w:r w:rsidR="00566431">
        <w:rPr>
          <w:rFonts w:ascii="Helvetica" w:hAnsi="Helvetica" w:cs="Arial"/>
        </w:rPr>
        <w:t xml:space="preserve"> attitudes toward the gamified course</w:t>
      </w:r>
      <w:r w:rsidR="00947A81" w:rsidRPr="006F0377">
        <w:rPr>
          <w:rFonts w:ascii="Helvetica" w:hAnsi="Helvetica" w:cs="Arial"/>
        </w:rPr>
        <w:t xml:space="preserve"> might also influence students’ participation. </w:t>
      </w:r>
      <w:r w:rsidR="002551E9">
        <w:rPr>
          <w:rFonts w:ascii="Helvetica" w:hAnsi="Helvetica" w:cs="Arial"/>
        </w:rPr>
        <w:t xml:space="preserve">Some tutors </w:t>
      </w:r>
      <w:r w:rsidR="00F9482D">
        <w:rPr>
          <w:rFonts w:ascii="Helvetica" w:hAnsi="Helvetica" w:cs="Arial"/>
        </w:rPr>
        <w:t>held a suspicious attitude towards</w:t>
      </w:r>
      <w:r w:rsidR="00EC7A98">
        <w:rPr>
          <w:rFonts w:ascii="Helvetica" w:hAnsi="Helvetica" w:cs="Arial"/>
        </w:rPr>
        <w:t xml:space="preserve"> flipped classroom </w:t>
      </w:r>
      <w:r w:rsidR="00F9482D">
        <w:rPr>
          <w:rFonts w:ascii="Helvetica" w:hAnsi="Helvetica" w:cs="Arial"/>
        </w:rPr>
        <w:t>and</w:t>
      </w:r>
      <w:r w:rsidR="00EC7A98">
        <w:rPr>
          <w:rFonts w:ascii="Helvetica" w:hAnsi="Helvetica" w:cs="Arial"/>
        </w:rPr>
        <w:t xml:space="preserve"> </w:t>
      </w:r>
      <w:r w:rsidR="00930033">
        <w:rPr>
          <w:rFonts w:ascii="Helvetica" w:hAnsi="Helvetica" w:cs="Arial"/>
        </w:rPr>
        <w:t xml:space="preserve">some </w:t>
      </w:r>
      <w:bookmarkStart w:id="0" w:name="_GoBack"/>
      <w:bookmarkEnd w:id="0"/>
      <w:r w:rsidR="002551E9">
        <w:rPr>
          <w:rFonts w:ascii="Helvetica" w:hAnsi="Helvetica" w:cs="Arial"/>
        </w:rPr>
        <w:t xml:space="preserve">were reluctant to </w:t>
      </w:r>
      <w:r w:rsidR="00685F41">
        <w:rPr>
          <w:rFonts w:ascii="Helvetica" w:hAnsi="Helvetica" w:cs="Arial"/>
        </w:rPr>
        <w:t>spend extra time preparing for materials</w:t>
      </w:r>
      <w:r w:rsidR="00B42C9D">
        <w:rPr>
          <w:rFonts w:ascii="Helvetica" w:hAnsi="Helvetica" w:cs="Arial"/>
        </w:rPr>
        <w:t xml:space="preserve"> that were not taught in class. </w:t>
      </w:r>
      <w:r w:rsidR="00773970" w:rsidRPr="006F0377">
        <w:rPr>
          <w:rFonts w:ascii="Helvetica" w:hAnsi="Helvetica" w:cs="Arial"/>
        </w:rPr>
        <w:t>Anecdotal evidence suggested that not all tutors support</w:t>
      </w:r>
      <w:r w:rsidR="00BF29AE" w:rsidRPr="006F0377">
        <w:rPr>
          <w:rFonts w:ascii="Helvetica" w:hAnsi="Helvetica" w:cs="Arial"/>
        </w:rPr>
        <w:t>ed</w:t>
      </w:r>
      <w:r w:rsidR="00773970" w:rsidRPr="006F0377">
        <w:rPr>
          <w:rFonts w:ascii="Helvetica" w:hAnsi="Helvetica" w:cs="Arial"/>
        </w:rPr>
        <w:t xml:space="preserve"> the idea of technology-supported learning</w:t>
      </w:r>
      <w:r w:rsidR="00B46AB8" w:rsidRPr="006F0377">
        <w:rPr>
          <w:rFonts w:ascii="Helvetica" w:hAnsi="Helvetica" w:cs="Arial"/>
        </w:rPr>
        <w:t xml:space="preserve"> and one tutor even t</w:t>
      </w:r>
      <w:r w:rsidR="00FF1305">
        <w:rPr>
          <w:rFonts w:ascii="Helvetica" w:hAnsi="Helvetica" w:cs="Arial"/>
        </w:rPr>
        <w:t>old</w:t>
      </w:r>
      <w:r w:rsidR="00B46AB8" w:rsidRPr="006F0377">
        <w:rPr>
          <w:rFonts w:ascii="Helvetica" w:hAnsi="Helvetica" w:cs="Arial"/>
        </w:rPr>
        <w:t xml:space="preserve"> </w:t>
      </w:r>
      <w:r w:rsidR="007B06C6">
        <w:rPr>
          <w:rFonts w:ascii="Helvetica" w:hAnsi="Helvetica" w:cs="Arial"/>
        </w:rPr>
        <w:t>his group of students</w:t>
      </w:r>
      <w:r w:rsidR="00B46AB8" w:rsidRPr="006F0377">
        <w:rPr>
          <w:rFonts w:ascii="Helvetica" w:hAnsi="Helvetica" w:cs="Arial"/>
        </w:rPr>
        <w:t xml:space="preserve"> that he would not use any teaching material provided by the course leader.</w:t>
      </w:r>
      <w:r w:rsidR="00773970" w:rsidRPr="006F0377">
        <w:rPr>
          <w:rFonts w:ascii="Helvetica" w:hAnsi="Helvetica" w:cs="Arial"/>
        </w:rPr>
        <w:t xml:space="preserve"> </w:t>
      </w:r>
      <w:r w:rsidR="00B46AB8" w:rsidRPr="006F0377">
        <w:rPr>
          <w:rFonts w:ascii="Helvetica" w:hAnsi="Helvetica" w:cs="Arial"/>
        </w:rPr>
        <w:t>In addition,</w:t>
      </w:r>
      <w:r w:rsidR="00BF29AE" w:rsidRPr="006F0377">
        <w:rPr>
          <w:rFonts w:ascii="Helvetica" w:hAnsi="Helvetica" w:cs="Arial"/>
        </w:rPr>
        <w:t xml:space="preserve"> Moodle analytics showed that half of the teaching team did not check </w:t>
      </w:r>
      <w:r w:rsidR="00FF0BA5">
        <w:rPr>
          <w:rFonts w:ascii="Helvetica" w:hAnsi="Helvetica" w:cs="Arial"/>
        </w:rPr>
        <w:t xml:space="preserve">some </w:t>
      </w:r>
      <w:r w:rsidR="00BF29AE" w:rsidRPr="006F0377">
        <w:rPr>
          <w:rFonts w:ascii="Helvetica" w:hAnsi="Helvetica" w:cs="Arial"/>
        </w:rPr>
        <w:t xml:space="preserve">Essential or </w:t>
      </w:r>
      <w:r w:rsidR="00FF0BA5">
        <w:rPr>
          <w:rFonts w:ascii="Helvetica" w:hAnsi="Helvetica" w:cs="Arial"/>
        </w:rPr>
        <w:t xml:space="preserve">most </w:t>
      </w:r>
      <w:r w:rsidR="00BF29AE" w:rsidRPr="006F0377">
        <w:rPr>
          <w:rFonts w:ascii="Helvetica" w:hAnsi="Helvetica" w:cs="Arial"/>
        </w:rPr>
        <w:t>Sup</w:t>
      </w:r>
      <w:r w:rsidR="002314EA">
        <w:rPr>
          <w:rFonts w:ascii="Helvetica" w:hAnsi="Helvetica" w:cs="Arial"/>
        </w:rPr>
        <w:t>er Learning activities on the VLE</w:t>
      </w:r>
      <w:r w:rsidR="00BF29AE" w:rsidRPr="006F0377">
        <w:rPr>
          <w:rFonts w:ascii="Helvetica" w:hAnsi="Helvetica" w:cs="Arial"/>
        </w:rPr>
        <w:t>.</w:t>
      </w:r>
      <w:r w:rsidR="00D136E3" w:rsidRPr="006F0377">
        <w:rPr>
          <w:rFonts w:ascii="Helvetica" w:hAnsi="Helvetica" w:cs="Arial"/>
        </w:rPr>
        <w:t xml:space="preserve"> Third, </w:t>
      </w:r>
      <w:r w:rsidR="00E7661E" w:rsidRPr="006F0377">
        <w:rPr>
          <w:rFonts w:ascii="Helvetica" w:hAnsi="Helvetica" w:cs="Arial"/>
        </w:rPr>
        <w:t xml:space="preserve">as suggested by </w:t>
      </w:r>
      <w:r w:rsidR="00E7661E" w:rsidRPr="006F0377">
        <w:rPr>
          <w:rFonts w:ascii="Helvetica" w:eastAsia="PMingLiU" w:hAnsi="Helvetica" w:cs="Arial" w:hint="eastAsia"/>
          <w:lang w:eastAsia="zh-TW"/>
        </w:rPr>
        <w:t>Hamari</w:t>
      </w:r>
      <w:r w:rsidR="00E7661E" w:rsidRPr="006F0377">
        <w:rPr>
          <w:rFonts w:ascii="Helvetica" w:eastAsia="PMingLiU" w:hAnsi="Helvetica" w:cs="Arial"/>
          <w:lang w:eastAsia="zh-TW"/>
        </w:rPr>
        <w:t xml:space="preserve"> et al. (2014), user qualities influence the effectiveness of gamification. </w:t>
      </w:r>
      <w:r w:rsidR="00BB1BC4">
        <w:rPr>
          <w:rFonts w:ascii="Helvetica" w:eastAsia="PMingLiU" w:hAnsi="Helvetica" w:cs="Arial"/>
          <w:lang w:eastAsia="zh-TW"/>
        </w:rPr>
        <w:t xml:space="preserve">Some students explicitly told the course leader they would not </w:t>
      </w:r>
      <w:r w:rsidR="006570BF">
        <w:rPr>
          <w:rFonts w:ascii="Helvetica" w:eastAsia="PMingLiU" w:hAnsi="Helvetica" w:cs="Arial"/>
          <w:lang w:eastAsia="zh-TW"/>
        </w:rPr>
        <w:t>spend time on</w:t>
      </w:r>
      <w:r w:rsidR="00BB1BC4">
        <w:rPr>
          <w:rFonts w:ascii="Helvetica" w:eastAsia="PMingLiU" w:hAnsi="Helvetica" w:cs="Arial"/>
          <w:lang w:eastAsia="zh-TW"/>
        </w:rPr>
        <w:t xml:space="preserve"> activities that did not come with tangible rewards (e.g., grades). </w:t>
      </w:r>
      <w:r w:rsidR="00946E16" w:rsidRPr="006F0377">
        <w:rPr>
          <w:rFonts w:ascii="Helvetica" w:eastAsia="PMingLiU" w:hAnsi="Helvetica" w:cs="Arial"/>
          <w:lang w:eastAsia="zh-TW"/>
        </w:rPr>
        <w:t xml:space="preserve">I </w:t>
      </w:r>
      <w:r w:rsidR="00AF3D88">
        <w:rPr>
          <w:rFonts w:ascii="Helvetica" w:eastAsia="PMingLiU" w:hAnsi="Helvetica" w:cs="Arial"/>
          <w:lang w:eastAsia="zh-TW"/>
        </w:rPr>
        <w:t>used the study process questionnaire to collect</w:t>
      </w:r>
      <w:r w:rsidR="00946E16" w:rsidRPr="006F0377">
        <w:rPr>
          <w:rFonts w:ascii="Helvetica" w:eastAsia="PMingLiU" w:hAnsi="Helvetica" w:cs="Arial"/>
          <w:lang w:eastAsia="zh-TW"/>
        </w:rPr>
        <w:t xml:space="preserve"> data on students’ attitudes towards surface versus deep-level learning</w:t>
      </w:r>
      <w:r w:rsidR="00AF3D88">
        <w:rPr>
          <w:rFonts w:ascii="Helvetica" w:eastAsia="PMingLiU" w:hAnsi="Helvetica" w:cs="Arial"/>
          <w:lang w:eastAsia="zh-TW"/>
        </w:rPr>
        <w:t xml:space="preserve"> (Biggs, Kember, &amp; Leung, 2001)</w:t>
      </w:r>
      <w:r w:rsidR="00946E16" w:rsidRPr="006F0377">
        <w:rPr>
          <w:rFonts w:ascii="Helvetica" w:eastAsia="PMingLiU" w:hAnsi="Helvetica" w:cs="Arial"/>
          <w:lang w:eastAsia="zh-TW"/>
        </w:rPr>
        <w:t xml:space="preserve">. </w:t>
      </w:r>
      <w:r w:rsidR="007674A3" w:rsidRPr="006F0377">
        <w:rPr>
          <w:rFonts w:ascii="Helvetica" w:eastAsia="PMingLiU" w:hAnsi="Helvetica" w:cs="Arial"/>
          <w:lang w:eastAsia="zh-TW"/>
        </w:rPr>
        <w:t xml:space="preserve">A rough scanning of data showed that students in this course </w:t>
      </w:r>
      <w:r w:rsidR="00AE7F4B" w:rsidRPr="006F0377">
        <w:rPr>
          <w:rFonts w:ascii="Helvetica" w:eastAsia="PMingLiU" w:hAnsi="Helvetica" w:cs="Arial"/>
          <w:lang w:eastAsia="zh-TW"/>
        </w:rPr>
        <w:t xml:space="preserve">were neither low on surface-level learning nor deep-level learning, </w:t>
      </w:r>
      <w:r w:rsidR="00CA2DA3" w:rsidRPr="006F0377">
        <w:rPr>
          <w:rFonts w:ascii="Helvetica" w:eastAsia="PMingLiU" w:hAnsi="Helvetica" w:cs="Arial"/>
          <w:lang w:eastAsia="zh-TW"/>
        </w:rPr>
        <w:t xml:space="preserve">leaving the course leader several puzzles.  </w:t>
      </w:r>
      <w:r w:rsidR="00173252" w:rsidRPr="006F0377">
        <w:rPr>
          <w:rFonts w:ascii="Helvetica" w:hAnsi="Helvetica" w:cs="Arial"/>
        </w:rPr>
        <w:t>Since this is a course with two terms, I as the course leader, would really like to k</w:t>
      </w:r>
      <w:r w:rsidR="00753286">
        <w:rPr>
          <w:rFonts w:ascii="Helvetica" w:hAnsi="Helvetica" w:cs="Arial"/>
        </w:rPr>
        <w:t>now what else</w:t>
      </w:r>
      <w:r w:rsidR="00173252" w:rsidRPr="006F0377">
        <w:rPr>
          <w:rFonts w:ascii="Helvetica" w:hAnsi="Helvetica" w:cs="Arial"/>
        </w:rPr>
        <w:t xml:space="preserve"> can be done to maintain student engagement in learning activities. </w:t>
      </w:r>
    </w:p>
    <w:p w14:paraId="6D2DF445" w14:textId="77777777" w:rsidR="00E1363C" w:rsidRDefault="00E1363C" w:rsidP="00822EDA">
      <w:pPr>
        <w:spacing w:after="0"/>
        <w:rPr>
          <w:rFonts w:ascii="Helvetica" w:hAnsi="Helvetica" w:cs="Arial"/>
        </w:rPr>
      </w:pPr>
    </w:p>
    <w:p w14:paraId="3A06054E" w14:textId="77777777" w:rsidR="00F56862" w:rsidRPr="00CA7D20" w:rsidRDefault="00F56862" w:rsidP="00CA7D20">
      <w:pPr>
        <w:pStyle w:val="ListParagraph"/>
        <w:spacing w:after="0"/>
        <w:ind w:left="360"/>
        <w:rPr>
          <w:rFonts w:ascii="Helvetica" w:eastAsia="PMingLiU" w:hAnsi="Helvetica" w:cs="Arial"/>
          <w:lang w:eastAsia="zh-TW"/>
        </w:rPr>
      </w:pPr>
    </w:p>
    <w:p w14:paraId="5668CA00" w14:textId="77777777" w:rsidR="00253F36" w:rsidRPr="002462FA" w:rsidRDefault="00253F36" w:rsidP="00253F36">
      <w:pPr>
        <w:pStyle w:val="ListParagraph"/>
        <w:numPr>
          <w:ilvl w:val="0"/>
          <w:numId w:val="3"/>
        </w:numPr>
        <w:spacing w:after="0"/>
        <w:rPr>
          <w:rFonts w:ascii="Helvetica" w:hAnsi="Helvetica" w:cs="Arial"/>
          <w:sz w:val="28"/>
          <w:szCs w:val="28"/>
        </w:rPr>
      </w:pPr>
      <w:r w:rsidRPr="002462FA">
        <w:rPr>
          <w:rFonts w:ascii="Helvetica" w:hAnsi="Helvetica" w:cs="Arial"/>
          <w:sz w:val="28"/>
          <w:szCs w:val="28"/>
        </w:rPr>
        <w:t>Session D</w:t>
      </w:r>
      <w:r w:rsidR="00473E69" w:rsidRPr="002462FA">
        <w:rPr>
          <w:rFonts w:ascii="Helvetica" w:hAnsi="Helvetica" w:cs="Arial"/>
          <w:sz w:val="28"/>
          <w:szCs w:val="28"/>
        </w:rPr>
        <w:t>escription</w:t>
      </w:r>
      <w:r w:rsidRPr="002462FA">
        <w:rPr>
          <w:rFonts w:ascii="Helvetica" w:hAnsi="Helvetica" w:cs="Arial"/>
          <w:sz w:val="28"/>
          <w:szCs w:val="28"/>
        </w:rPr>
        <w:t xml:space="preserve"> and P</w:t>
      </w:r>
      <w:r w:rsidR="00F64B4E" w:rsidRPr="002462FA">
        <w:rPr>
          <w:rFonts w:ascii="Helvetica" w:hAnsi="Helvetica" w:cs="Arial"/>
          <w:sz w:val="28"/>
          <w:szCs w:val="28"/>
        </w:rPr>
        <w:t>lan</w:t>
      </w:r>
      <w:r w:rsidRPr="002462FA">
        <w:rPr>
          <w:rFonts w:ascii="Helvetica" w:hAnsi="Helvetica" w:cs="Arial"/>
          <w:sz w:val="28"/>
          <w:szCs w:val="28"/>
        </w:rPr>
        <w:t>:</w:t>
      </w:r>
    </w:p>
    <w:p w14:paraId="1A0494A6" w14:textId="4397AD05" w:rsidR="00EB7E25" w:rsidRPr="00EB7E25" w:rsidRDefault="00EB7E25" w:rsidP="00EB7E25">
      <w:pPr>
        <w:pStyle w:val="ListParagraph"/>
        <w:spacing w:after="0"/>
        <w:ind w:left="360"/>
        <w:rPr>
          <w:rFonts w:ascii="Helvetica" w:hAnsi="Helvetica" w:cs="Arial"/>
        </w:rPr>
      </w:pPr>
      <w:r w:rsidRPr="00EB7E25">
        <w:rPr>
          <w:rFonts w:ascii="Helvetica" w:hAnsi="Helvetica" w:cs="Arial"/>
          <w:i/>
        </w:rPr>
        <w:t xml:space="preserve">What will you actually do in this session? </w:t>
      </w:r>
      <w:r w:rsidR="00AB2890">
        <w:rPr>
          <w:rFonts w:ascii="Helvetica" w:hAnsi="Helvetica" w:cs="Arial"/>
          <w:i/>
        </w:rPr>
        <w:t>If appropriate, p</w:t>
      </w:r>
      <w:r w:rsidR="00F65878">
        <w:rPr>
          <w:rFonts w:ascii="Helvetica" w:hAnsi="Helvetica" w:cs="Arial"/>
          <w:i/>
        </w:rPr>
        <w:t xml:space="preserve">lease include a timeline </w:t>
      </w:r>
      <w:r w:rsidR="00AB2890">
        <w:rPr>
          <w:rFonts w:ascii="Helvetica" w:hAnsi="Helvetica" w:cs="Arial"/>
          <w:i/>
        </w:rPr>
        <w:t xml:space="preserve">estimating </w:t>
      </w:r>
      <w:r w:rsidR="00CE74EF">
        <w:rPr>
          <w:rFonts w:ascii="Helvetica" w:hAnsi="Helvetica" w:cs="Arial"/>
          <w:i/>
        </w:rPr>
        <w:t xml:space="preserve">the </w:t>
      </w:r>
      <w:r w:rsidRPr="00EB7E25">
        <w:rPr>
          <w:rFonts w:ascii="Helvetica" w:hAnsi="Helvetica" w:cs="Arial"/>
          <w:i/>
        </w:rPr>
        <w:t>activities will you facilitate</w:t>
      </w:r>
      <w:r w:rsidR="00CE74EF">
        <w:rPr>
          <w:rFonts w:ascii="Helvetica" w:hAnsi="Helvetica" w:cs="Arial"/>
          <w:i/>
        </w:rPr>
        <w:t xml:space="preserve">: </w:t>
      </w:r>
      <w:r w:rsidRPr="00EB7E25">
        <w:rPr>
          <w:rFonts w:ascii="Helvetica" w:hAnsi="Helvetica" w:cs="Arial"/>
          <w:i/>
        </w:rPr>
        <w:t xml:space="preserve">how long will they take, and how will participants be involved? </w:t>
      </w:r>
      <w:r w:rsidR="00CE74EF">
        <w:rPr>
          <w:rFonts w:ascii="Helvetica" w:hAnsi="Helvetica" w:cs="Arial"/>
          <w:i/>
        </w:rPr>
        <w:t>Please remember that r</w:t>
      </w:r>
      <w:r w:rsidRPr="00EB7E25">
        <w:rPr>
          <w:rFonts w:ascii="Helvetica" w:hAnsi="Helvetica" w:cs="Arial"/>
          <w:i/>
        </w:rPr>
        <w:t xml:space="preserve">eviewers will be evaluating how </w:t>
      </w:r>
      <w:r w:rsidRPr="00EB7E25">
        <w:rPr>
          <w:rFonts w:ascii="Helvetica" w:hAnsi="Helvetica" w:cs="Arial"/>
          <w:i/>
        </w:rPr>
        <w:lastRenderedPageBreak/>
        <w:t xml:space="preserve">well the time request matches the activities you’d like to do, and the extent you can reasonably accomplish the session’s goals. Reviewers will also be looking for how you are engaging the participants in the session. </w:t>
      </w:r>
    </w:p>
    <w:p w14:paraId="2D7F00F5" w14:textId="77777777" w:rsidR="00253F36" w:rsidRDefault="00253F36" w:rsidP="00253F36">
      <w:pPr>
        <w:spacing w:after="0"/>
        <w:rPr>
          <w:rFonts w:ascii="Helvetica" w:hAnsi="Helvetica" w:cs="Arial"/>
        </w:rPr>
      </w:pPr>
    </w:p>
    <w:p w14:paraId="3F5942C6" w14:textId="236066DB" w:rsidR="006F4640" w:rsidRDefault="006F4640" w:rsidP="00715579">
      <w:pPr>
        <w:spacing w:after="0"/>
        <w:ind w:firstLine="360"/>
        <w:rPr>
          <w:rFonts w:ascii="Helvetica" w:hAnsi="Helvetica" w:cs="Arial"/>
        </w:rPr>
      </w:pPr>
      <w:r>
        <w:rPr>
          <w:rFonts w:ascii="Helvetica" w:hAnsi="Helvetica" w:cs="Arial"/>
        </w:rPr>
        <w:t xml:space="preserve">This session will be divided into three parts: </w:t>
      </w:r>
      <w:r w:rsidR="00E330A6">
        <w:rPr>
          <w:rFonts w:ascii="Helvetica" w:hAnsi="Helvetica" w:cs="Arial"/>
        </w:rPr>
        <w:t>presentation, role-play exercise, and guided discussion.</w:t>
      </w:r>
      <w:r w:rsidR="00171AE9">
        <w:rPr>
          <w:rFonts w:ascii="Helvetica" w:hAnsi="Helvetica" w:cs="Arial"/>
        </w:rPr>
        <w:t xml:space="preserve"> The first part is </w:t>
      </w:r>
      <w:r w:rsidR="008B1D62">
        <w:rPr>
          <w:rFonts w:ascii="Helvetica" w:hAnsi="Helvetica" w:cs="Arial"/>
        </w:rPr>
        <w:t>a 20</w:t>
      </w:r>
      <w:r>
        <w:rPr>
          <w:rFonts w:ascii="Helvetica" w:hAnsi="Helvetica" w:cs="Arial"/>
        </w:rPr>
        <w:t xml:space="preserve"> minutes presentation, </w:t>
      </w:r>
      <w:r w:rsidR="00171AE9">
        <w:rPr>
          <w:rFonts w:ascii="Helvetica" w:hAnsi="Helvetica" w:cs="Arial"/>
        </w:rPr>
        <w:t>in which I will explain</w:t>
      </w:r>
      <w:r>
        <w:rPr>
          <w:rFonts w:ascii="Helvetica" w:hAnsi="Helvetica" w:cs="Arial"/>
        </w:rPr>
        <w:t xml:space="preserve"> the design </w:t>
      </w:r>
      <w:r w:rsidR="00DF7E1A">
        <w:rPr>
          <w:rFonts w:ascii="Helvetica" w:hAnsi="Helvetica" w:cs="Arial"/>
        </w:rPr>
        <w:t xml:space="preserve">and context </w:t>
      </w:r>
      <w:r>
        <w:rPr>
          <w:rFonts w:ascii="Helvetica" w:hAnsi="Helvetica" w:cs="Arial"/>
        </w:rPr>
        <w:t xml:space="preserve">of the gamified </w:t>
      </w:r>
      <w:r w:rsidR="000B0B60">
        <w:rPr>
          <w:rFonts w:ascii="Helvetica" w:hAnsi="Helvetica" w:cs="Arial"/>
        </w:rPr>
        <w:t xml:space="preserve">PPD 2 </w:t>
      </w:r>
      <w:r>
        <w:rPr>
          <w:rFonts w:ascii="Helvetica" w:hAnsi="Helvetica" w:cs="Arial"/>
        </w:rPr>
        <w:t>course</w:t>
      </w:r>
      <w:r w:rsidR="00DF7E1A">
        <w:rPr>
          <w:rFonts w:ascii="Helvetica" w:hAnsi="Helvetica" w:cs="Arial"/>
        </w:rPr>
        <w:t xml:space="preserve"> </w:t>
      </w:r>
      <w:r>
        <w:rPr>
          <w:rFonts w:ascii="Helvetica" w:hAnsi="Helvetica" w:cs="Arial"/>
        </w:rPr>
        <w:t xml:space="preserve">and </w:t>
      </w:r>
      <w:r w:rsidR="00DF7E1A">
        <w:rPr>
          <w:rFonts w:ascii="Helvetica" w:hAnsi="Helvetica" w:cs="Arial"/>
        </w:rPr>
        <w:t>report statistics</w:t>
      </w:r>
      <w:r>
        <w:rPr>
          <w:rFonts w:ascii="Helvetica" w:hAnsi="Helvetica" w:cs="Arial"/>
        </w:rPr>
        <w:t xml:space="preserve"> of student</w:t>
      </w:r>
      <w:r w:rsidR="00460EFC">
        <w:rPr>
          <w:rFonts w:ascii="Helvetica" w:hAnsi="Helvetica" w:cs="Arial"/>
        </w:rPr>
        <w:t>s’</w:t>
      </w:r>
      <w:r w:rsidR="00077801">
        <w:rPr>
          <w:rFonts w:ascii="Helvetica" w:hAnsi="Helvetica" w:cs="Arial"/>
        </w:rPr>
        <w:t xml:space="preserve"> activity participation and</w:t>
      </w:r>
      <w:r>
        <w:rPr>
          <w:rFonts w:ascii="Helvetica" w:hAnsi="Helvetica" w:cs="Arial"/>
        </w:rPr>
        <w:t xml:space="preserve"> learning outcomes. Meanwhile, opportunities and challenges of using gamification in course design will also be outlined. </w:t>
      </w:r>
    </w:p>
    <w:p w14:paraId="285AAF10" w14:textId="77777777" w:rsidR="006F4640" w:rsidRDefault="006F4640" w:rsidP="00253F36">
      <w:pPr>
        <w:spacing w:after="0"/>
        <w:rPr>
          <w:rFonts w:ascii="Helvetica" w:hAnsi="Helvetica" w:cs="Arial"/>
        </w:rPr>
      </w:pPr>
    </w:p>
    <w:p w14:paraId="4B9963B3" w14:textId="176B0138" w:rsidR="00B94D4A" w:rsidRDefault="00510C5D" w:rsidP="001F5BDC">
      <w:pPr>
        <w:spacing w:after="0"/>
        <w:ind w:firstLine="360"/>
        <w:rPr>
          <w:rFonts w:ascii="Helvetica" w:hAnsi="Helvetica" w:cs="Arial"/>
        </w:rPr>
      </w:pPr>
      <w:r>
        <w:rPr>
          <w:rFonts w:ascii="Helvetica" w:hAnsi="Helvetica" w:cs="Arial"/>
        </w:rPr>
        <w:t>In the next</w:t>
      </w:r>
      <w:r w:rsidR="008B1D62">
        <w:rPr>
          <w:rFonts w:ascii="Helvetica" w:hAnsi="Helvetica" w:cs="Arial"/>
        </w:rPr>
        <w:t xml:space="preserve"> 25</w:t>
      </w:r>
      <w:r w:rsidR="00B94D4A">
        <w:rPr>
          <w:rFonts w:ascii="Helvetica" w:hAnsi="Helvetica" w:cs="Arial"/>
        </w:rPr>
        <w:t xml:space="preserve"> minutes</w:t>
      </w:r>
      <w:r>
        <w:rPr>
          <w:rFonts w:ascii="Helvetica" w:hAnsi="Helvetica" w:cs="Arial"/>
        </w:rPr>
        <w:t xml:space="preserve">, I will provide participants a “taster” to </w:t>
      </w:r>
      <w:r w:rsidR="00B94D4A">
        <w:rPr>
          <w:rFonts w:ascii="Helvetica" w:hAnsi="Helvetica" w:cs="Arial"/>
        </w:rPr>
        <w:t xml:space="preserve">experience the gamified course. </w:t>
      </w:r>
      <w:r w:rsidR="006D6C54">
        <w:rPr>
          <w:rFonts w:ascii="Helvetica" w:hAnsi="Helvetica" w:cs="Arial"/>
        </w:rPr>
        <w:t xml:space="preserve"> </w:t>
      </w:r>
      <w:r w:rsidR="00CD4C1D">
        <w:rPr>
          <w:rFonts w:ascii="Helvetica" w:hAnsi="Helvetica" w:cs="Arial"/>
        </w:rPr>
        <w:t>Parti</w:t>
      </w:r>
      <w:r w:rsidR="00041DE0">
        <w:rPr>
          <w:rFonts w:ascii="Helvetica" w:hAnsi="Helvetica" w:cs="Arial"/>
        </w:rPr>
        <w:t>cipants will be provided with</w:t>
      </w:r>
      <w:r w:rsidR="00BC1EBC">
        <w:rPr>
          <w:rFonts w:ascii="Helvetica" w:hAnsi="Helvetica" w:cs="Arial"/>
        </w:rPr>
        <w:t xml:space="preserve"> excerpted Essential and Super L</w:t>
      </w:r>
      <w:r w:rsidR="00CD4C1D">
        <w:rPr>
          <w:rFonts w:ascii="Helvetica" w:hAnsi="Helvetica" w:cs="Arial"/>
        </w:rPr>
        <w:t>earning exercises</w:t>
      </w:r>
      <w:r w:rsidR="00BF1264">
        <w:rPr>
          <w:rFonts w:ascii="Helvetica" w:hAnsi="Helvetica" w:cs="Arial"/>
        </w:rPr>
        <w:t xml:space="preserve"> and try to complete these tasks</w:t>
      </w:r>
      <w:r w:rsidR="00CD4C1D">
        <w:rPr>
          <w:rFonts w:ascii="Helvetica" w:hAnsi="Helvetica" w:cs="Arial"/>
        </w:rPr>
        <w:t xml:space="preserve">. </w:t>
      </w:r>
      <w:r w:rsidR="003670F5">
        <w:rPr>
          <w:rFonts w:ascii="Helvetica" w:hAnsi="Helvetica" w:cs="Arial"/>
        </w:rPr>
        <w:t>Since the effectiveness of a gamified course depends on the social environment and user qualities</w:t>
      </w:r>
      <w:r w:rsidR="005A35E1">
        <w:rPr>
          <w:rFonts w:ascii="Helvetica" w:hAnsi="Helvetica" w:cs="Arial"/>
        </w:rPr>
        <w:t xml:space="preserve"> </w:t>
      </w:r>
      <w:r w:rsidR="005A35E1">
        <w:rPr>
          <w:rFonts w:ascii="Helvetica" w:eastAsia="PMingLiU" w:hAnsi="Helvetica" w:cs="Arial"/>
          <w:lang w:eastAsia="zh-TW"/>
        </w:rPr>
        <w:t>(</w:t>
      </w:r>
      <w:r w:rsidR="005A35E1" w:rsidRPr="00E40C27">
        <w:rPr>
          <w:rFonts w:ascii="Helvetica" w:eastAsia="PMingLiU" w:hAnsi="Helvetica" w:cs="Arial" w:hint="eastAsia"/>
          <w:lang w:eastAsia="zh-TW"/>
        </w:rPr>
        <w:t>Hamari</w:t>
      </w:r>
      <w:r w:rsidR="005A35E1">
        <w:rPr>
          <w:rFonts w:ascii="Helvetica" w:eastAsia="PMingLiU" w:hAnsi="Helvetica" w:cs="Arial"/>
          <w:lang w:eastAsia="zh-TW"/>
        </w:rPr>
        <w:t xml:space="preserve"> et al.,</w:t>
      </w:r>
      <w:r w:rsidR="005A35E1">
        <w:rPr>
          <w:rFonts w:ascii="Helvetica" w:eastAsia="PMingLiU" w:hAnsi="Helvetica" w:cs="Arial" w:hint="eastAsia"/>
          <w:lang w:eastAsia="zh-TW"/>
        </w:rPr>
        <w:t xml:space="preserve"> </w:t>
      </w:r>
      <w:r w:rsidR="005A35E1" w:rsidRPr="00E40C27">
        <w:rPr>
          <w:rFonts w:ascii="Helvetica" w:eastAsia="PMingLiU" w:hAnsi="Helvetica" w:cs="Arial" w:hint="eastAsia"/>
          <w:lang w:eastAsia="zh-TW"/>
        </w:rPr>
        <w:t>2014)</w:t>
      </w:r>
      <w:r w:rsidR="003670F5">
        <w:rPr>
          <w:rFonts w:ascii="Helvetica" w:hAnsi="Helvetica" w:cs="Arial"/>
        </w:rPr>
        <w:t xml:space="preserve">. I will </w:t>
      </w:r>
      <w:r w:rsidR="00DA782C">
        <w:rPr>
          <w:rFonts w:ascii="Helvetica" w:hAnsi="Helvetica" w:cs="Arial"/>
        </w:rPr>
        <w:t>distribute role information sheets to participants in each round table and ask them to role-play users of different cha</w:t>
      </w:r>
      <w:r w:rsidR="002B286B">
        <w:rPr>
          <w:rFonts w:ascii="Helvetica" w:hAnsi="Helvetica" w:cs="Arial"/>
        </w:rPr>
        <w:t>racteristics</w:t>
      </w:r>
      <w:r w:rsidR="00A0708C">
        <w:rPr>
          <w:rFonts w:ascii="Helvetica" w:hAnsi="Helvetica" w:cs="Arial"/>
        </w:rPr>
        <w:t xml:space="preserve"> (e.g., four</w:t>
      </w:r>
      <w:r w:rsidR="00073EB6">
        <w:rPr>
          <w:rFonts w:ascii="Helvetica" w:hAnsi="Helvetica" w:cs="Arial"/>
        </w:rPr>
        <w:t xml:space="preserve"> typical</w:t>
      </w:r>
      <w:r w:rsidR="00A0708C">
        <w:rPr>
          <w:rFonts w:ascii="Helvetica" w:hAnsi="Helvetica" w:cs="Arial"/>
        </w:rPr>
        <w:t xml:space="preserve"> types of users in a gamified system)</w:t>
      </w:r>
      <w:r w:rsidR="002B286B">
        <w:rPr>
          <w:rFonts w:ascii="Helvetica" w:hAnsi="Helvetica" w:cs="Arial"/>
        </w:rPr>
        <w:t xml:space="preserve"> and simulate their experiences in the gamified course. </w:t>
      </w:r>
    </w:p>
    <w:p w14:paraId="2543BE00" w14:textId="77777777" w:rsidR="008B1D62" w:rsidRDefault="008B1D62" w:rsidP="00BC3CF9">
      <w:pPr>
        <w:spacing w:after="0"/>
        <w:rPr>
          <w:rFonts w:ascii="Helvetica" w:hAnsi="Helvetica" w:cs="Arial"/>
        </w:rPr>
      </w:pPr>
    </w:p>
    <w:p w14:paraId="7ED56A47" w14:textId="69792B87" w:rsidR="00BC3CF9" w:rsidRPr="004C4F92" w:rsidRDefault="00BC3CF9" w:rsidP="004C4F92">
      <w:pPr>
        <w:spacing w:after="0"/>
        <w:ind w:firstLine="360"/>
        <w:rPr>
          <w:rFonts w:ascii="Helvetica" w:hAnsi="Helvetica" w:cs="Arial"/>
        </w:rPr>
      </w:pPr>
      <w:r>
        <w:rPr>
          <w:rFonts w:ascii="Helvetica" w:hAnsi="Helvetica" w:cs="Arial"/>
        </w:rPr>
        <w:t>Finally, the last 15 minutes will be used for</w:t>
      </w:r>
      <w:r w:rsidR="00770CB9">
        <w:rPr>
          <w:rFonts w:ascii="Helvetica" w:hAnsi="Helvetica" w:cs="Arial"/>
        </w:rPr>
        <w:t xml:space="preserve"> general</w:t>
      </w:r>
      <w:r>
        <w:rPr>
          <w:rFonts w:ascii="Helvetica" w:hAnsi="Helvetica" w:cs="Arial"/>
        </w:rPr>
        <w:t xml:space="preserve"> discussion</w:t>
      </w:r>
      <w:r w:rsidR="00490223">
        <w:rPr>
          <w:rFonts w:ascii="Helvetica" w:hAnsi="Helvetica" w:cs="Arial"/>
        </w:rPr>
        <w:t xml:space="preserve"> based on the presentation and the taster role-play</w:t>
      </w:r>
      <w:r>
        <w:rPr>
          <w:rFonts w:ascii="Helvetica" w:hAnsi="Helvetica" w:cs="Arial"/>
        </w:rPr>
        <w:t xml:space="preserve">. Some guided questions will be provided. However, the questions can be changed, depending on the interests of participants. </w:t>
      </w:r>
    </w:p>
    <w:p w14:paraId="4117C295" w14:textId="77777777" w:rsidR="003670F5" w:rsidRDefault="003670F5" w:rsidP="00253F36">
      <w:pPr>
        <w:spacing w:after="0"/>
        <w:rPr>
          <w:rFonts w:ascii="Helvetica" w:hAnsi="Helvetica" w:cs="Arial"/>
        </w:rPr>
      </w:pPr>
    </w:p>
    <w:p w14:paraId="5224BDEC" w14:textId="1DC6E9C1" w:rsidR="00206FA5" w:rsidRDefault="00D01979" w:rsidP="00206FA5">
      <w:pPr>
        <w:spacing w:after="0"/>
        <w:rPr>
          <w:rFonts w:ascii="Helvetica" w:hAnsi="Helvetica" w:cs="Arial"/>
        </w:rPr>
      </w:pPr>
      <w:r>
        <w:rPr>
          <w:rFonts w:ascii="Helvetica" w:hAnsi="Helvetica" w:cs="Arial"/>
          <w:b/>
        </w:rPr>
        <w:t>Sample</w:t>
      </w:r>
      <w:r w:rsidR="00206FA5">
        <w:rPr>
          <w:rFonts w:ascii="Helvetica" w:hAnsi="Helvetica" w:cs="Arial"/>
          <w:b/>
        </w:rPr>
        <w:t xml:space="preserve"> discussion questions</w:t>
      </w:r>
    </w:p>
    <w:p w14:paraId="6696DC73" w14:textId="12D97F88" w:rsidR="00206FA5" w:rsidRPr="0028557B" w:rsidRDefault="002D17BB" w:rsidP="00206FA5">
      <w:pPr>
        <w:pStyle w:val="ListParagraph"/>
        <w:numPr>
          <w:ilvl w:val="0"/>
          <w:numId w:val="5"/>
        </w:numPr>
        <w:spacing w:after="0"/>
        <w:rPr>
          <w:rFonts w:ascii="Helvetica" w:hAnsi="Helvetica" w:cs="Arial"/>
        </w:rPr>
      </w:pPr>
      <w:r>
        <w:rPr>
          <w:rFonts w:ascii="Helvetica" w:hAnsi="Helvetica" w:cs="Arial"/>
        </w:rPr>
        <w:t xml:space="preserve">Research shows that the effectiveness of gamification may be due to the “novelty effect” (Koivisto &amp; Hamari, 2014). </w:t>
      </w:r>
      <w:r w:rsidR="00AE7A2A">
        <w:rPr>
          <w:rFonts w:ascii="Helvetica" w:hAnsi="Helvetica" w:cs="Arial"/>
        </w:rPr>
        <w:t>As seemed in the presentation, essential learning c</w:t>
      </w:r>
      <w:r w:rsidR="00206FA5" w:rsidRPr="0028557B">
        <w:rPr>
          <w:rFonts w:ascii="Helvetica" w:hAnsi="Helvetica" w:cs="Arial"/>
        </w:rPr>
        <w:t>ompletion rate drops after W</w:t>
      </w:r>
      <w:r w:rsidR="002D2FB5">
        <w:rPr>
          <w:rFonts w:ascii="Helvetica" w:hAnsi="Helvetica" w:cs="Arial"/>
        </w:rPr>
        <w:t>ee</w:t>
      </w:r>
      <w:r w:rsidR="00206FA5" w:rsidRPr="0028557B">
        <w:rPr>
          <w:rFonts w:ascii="Helvetica" w:hAnsi="Helvetica" w:cs="Arial"/>
        </w:rPr>
        <w:t xml:space="preserve">k 7, </w:t>
      </w:r>
      <w:r w:rsidR="002D2FB5">
        <w:rPr>
          <w:rFonts w:ascii="Helvetica" w:hAnsi="Helvetica" w:cs="Arial"/>
        </w:rPr>
        <w:t xml:space="preserve">what are possible explanations and </w:t>
      </w:r>
      <w:r w:rsidR="00206FA5" w:rsidRPr="0028557B">
        <w:rPr>
          <w:rFonts w:ascii="Helvetica" w:hAnsi="Helvetica" w:cs="Arial"/>
        </w:rPr>
        <w:t>how to improve in the future</w:t>
      </w:r>
      <w:r w:rsidR="00206FA5">
        <w:rPr>
          <w:rFonts w:ascii="Helvetica" w:hAnsi="Helvetica" w:cs="Arial"/>
        </w:rPr>
        <w:t>?</w:t>
      </w:r>
    </w:p>
    <w:p w14:paraId="44942030" w14:textId="7621C413" w:rsidR="00206FA5" w:rsidRDefault="000A383F" w:rsidP="00206FA5">
      <w:pPr>
        <w:pStyle w:val="ListParagraph"/>
        <w:numPr>
          <w:ilvl w:val="0"/>
          <w:numId w:val="5"/>
        </w:numPr>
        <w:spacing w:after="0"/>
        <w:rPr>
          <w:rFonts w:ascii="Helvetica" w:hAnsi="Helvetica" w:cs="Arial"/>
        </w:rPr>
      </w:pPr>
      <w:r>
        <w:rPr>
          <w:rFonts w:ascii="Helvetica" w:hAnsi="Helvetica" w:cs="Arial"/>
        </w:rPr>
        <w:t xml:space="preserve">Some people argue that </w:t>
      </w:r>
      <w:r w:rsidR="00A672BA">
        <w:rPr>
          <w:rFonts w:ascii="Helvetica" w:hAnsi="Helvetica" w:cs="Arial"/>
        </w:rPr>
        <w:t>the idea of</w:t>
      </w:r>
      <w:r w:rsidR="00A32CA3">
        <w:rPr>
          <w:rFonts w:ascii="Helvetica" w:hAnsi="Helvetica" w:cs="Arial"/>
        </w:rPr>
        <w:t xml:space="preserve"> </w:t>
      </w:r>
      <w:r w:rsidR="00A672BA">
        <w:rPr>
          <w:rFonts w:ascii="Helvetica" w:hAnsi="Helvetica" w:cs="Arial"/>
        </w:rPr>
        <w:t>flipped</w:t>
      </w:r>
      <w:r w:rsidR="00206FA5">
        <w:rPr>
          <w:rFonts w:ascii="Helvetica" w:hAnsi="Helvetica" w:cs="Arial"/>
        </w:rPr>
        <w:t xml:space="preserve"> classroom </w:t>
      </w:r>
      <w:r>
        <w:rPr>
          <w:rFonts w:ascii="Helvetica" w:hAnsi="Helvetica" w:cs="Arial"/>
        </w:rPr>
        <w:t xml:space="preserve">does </w:t>
      </w:r>
      <w:r w:rsidR="00206FA5">
        <w:rPr>
          <w:rFonts w:ascii="Helvetica" w:hAnsi="Helvetica" w:cs="Arial"/>
        </w:rPr>
        <w:t xml:space="preserve">not </w:t>
      </w:r>
      <w:r w:rsidR="00193585">
        <w:rPr>
          <w:rFonts w:ascii="Helvetica" w:hAnsi="Helvetica" w:cs="Arial"/>
        </w:rPr>
        <w:t>work for</w:t>
      </w:r>
      <w:r w:rsidR="00A672BA">
        <w:rPr>
          <w:rFonts w:ascii="Helvetica" w:hAnsi="Helvetica" w:cs="Arial"/>
        </w:rPr>
        <w:t xml:space="preserve"> undergraduate students. What’s your view?</w:t>
      </w:r>
    </w:p>
    <w:p w14:paraId="4ABBED5E" w14:textId="6E6E23E3" w:rsidR="00D54455" w:rsidRPr="00473772" w:rsidRDefault="003E5A0D" w:rsidP="0074648E">
      <w:pPr>
        <w:pStyle w:val="ListParagraph"/>
        <w:numPr>
          <w:ilvl w:val="0"/>
          <w:numId w:val="5"/>
        </w:numPr>
        <w:spacing w:after="0"/>
        <w:rPr>
          <w:rFonts w:ascii="Helvetica" w:hAnsi="Helvetica" w:cs="Arial"/>
        </w:rPr>
      </w:pPr>
      <w:r>
        <w:rPr>
          <w:rFonts w:ascii="Helvetica" w:hAnsi="Helvetica" w:cs="Arial"/>
        </w:rPr>
        <w:t>As identified, there are challenges of the</w:t>
      </w:r>
      <w:r w:rsidR="00C52445" w:rsidRPr="00C52445">
        <w:rPr>
          <w:rFonts w:ascii="Helvetica" w:hAnsi="Helvetica" w:cs="Arial"/>
        </w:rPr>
        <w:t xml:space="preserve"> gamified </w:t>
      </w:r>
      <w:r w:rsidR="00677EB6">
        <w:rPr>
          <w:rFonts w:ascii="Helvetica" w:hAnsi="Helvetica" w:cs="Arial"/>
        </w:rPr>
        <w:t xml:space="preserve">PPD2 </w:t>
      </w:r>
      <w:r w:rsidR="00C52445" w:rsidRPr="00C52445">
        <w:rPr>
          <w:rFonts w:ascii="Helvetica" w:hAnsi="Helvetica" w:cs="Arial"/>
        </w:rPr>
        <w:t xml:space="preserve">course. Can you make some suggestions? </w:t>
      </w:r>
    </w:p>
    <w:p w14:paraId="16CD45A7" w14:textId="77777777" w:rsidR="007E5C04" w:rsidRDefault="007E5C04" w:rsidP="00DC1334">
      <w:pPr>
        <w:pStyle w:val="ListParagraph"/>
        <w:spacing w:after="0"/>
        <w:ind w:left="360"/>
        <w:rPr>
          <w:rFonts w:ascii="Helvetica" w:hAnsi="Helvetica" w:cs="Arial"/>
          <w:i/>
        </w:rPr>
      </w:pPr>
    </w:p>
    <w:p w14:paraId="4ACC3797" w14:textId="77777777" w:rsidR="00DC1334" w:rsidRPr="00DC1334" w:rsidRDefault="00DC1334" w:rsidP="00DC1334">
      <w:pPr>
        <w:spacing w:after="0"/>
        <w:rPr>
          <w:rFonts w:ascii="Helvetica" w:hAnsi="Helvetica" w:cs="Arial"/>
          <w:sz w:val="28"/>
          <w:szCs w:val="28"/>
        </w:rPr>
      </w:pPr>
    </w:p>
    <w:p w14:paraId="24845351" w14:textId="77777777" w:rsidR="001A14A8" w:rsidRDefault="001A14A8" w:rsidP="001A14A8">
      <w:pPr>
        <w:pStyle w:val="ListParagraph"/>
        <w:numPr>
          <w:ilvl w:val="0"/>
          <w:numId w:val="3"/>
        </w:numPr>
        <w:spacing w:after="0"/>
        <w:ind w:left="450" w:hanging="450"/>
        <w:rPr>
          <w:rFonts w:ascii="Helvetica" w:hAnsi="Helvetica" w:cs="Arial"/>
          <w:sz w:val="28"/>
          <w:szCs w:val="28"/>
        </w:rPr>
      </w:pPr>
      <w:r w:rsidRPr="00AC5E4B">
        <w:rPr>
          <w:rFonts w:ascii="Helvetica" w:hAnsi="Helvetica" w:cs="Arial"/>
          <w:sz w:val="28"/>
          <w:szCs w:val="28"/>
        </w:rPr>
        <w:t>Application to Conference theme:</w:t>
      </w:r>
    </w:p>
    <w:p w14:paraId="307363FE" w14:textId="7473188C" w:rsidR="00AC5E4B" w:rsidRDefault="00AC5E4B" w:rsidP="00AC5E4B">
      <w:pPr>
        <w:pStyle w:val="ListParagraph"/>
        <w:tabs>
          <w:tab w:val="left" w:pos="450"/>
        </w:tabs>
        <w:spacing w:after="0"/>
        <w:ind w:left="360"/>
        <w:rPr>
          <w:rFonts w:ascii="Helvetica" w:hAnsi="Helvetica" w:cs="Arial"/>
        </w:rPr>
      </w:pPr>
      <w:r w:rsidRPr="00AC5E4B">
        <w:rPr>
          <w:rFonts w:ascii="Helvetica" w:hAnsi="Helvetica" w:cs="Arial"/>
        </w:rPr>
        <w:t xml:space="preserve">How does your session fit with the overall OBTC theme of </w:t>
      </w:r>
      <w:r w:rsidRPr="00AC5E4B">
        <w:rPr>
          <w:rFonts w:ascii="Helvetica" w:hAnsi="Helvetica" w:cs="Arial"/>
          <w:i/>
        </w:rPr>
        <w:t>United in Service</w:t>
      </w:r>
      <w:r w:rsidRPr="00AC5E4B">
        <w:rPr>
          <w:rFonts w:ascii="Helvetica" w:hAnsi="Helvetica" w:cs="Arial"/>
        </w:rPr>
        <w:t>?</w:t>
      </w:r>
    </w:p>
    <w:p w14:paraId="16538114" w14:textId="77777777" w:rsidR="00AC5E4B" w:rsidRPr="002C3D01" w:rsidRDefault="00AC5E4B" w:rsidP="002C3D01">
      <w:pPr>
        <w:tabs>
          <w:tab w:val="left" w:pos="450"/>
        </w:tabs>
        <w:spacing w:after="0"/>
        <w:rPr>
          <w:rFonts w:ascii="Helvetica" w:hAnsi="Helvetica" w:cs="Arial"/>
        </w:rPr>
      </w:pPr>
    </w:p>
    <w:p w14:paraId="67241B8B" w14:textId="681A2CC8" w:rsidR="00AC5E4B" w:rsidRPr="00623A83" w:rsidRDefault="00C82AAD" w:rsidP="00623A83">
      <w:pPr>
        <w:tabs>
          <w:tab w:val="left" w:pos="450"/>
        </w:tabs>
        <w:spacing w:after="0"/>
        <w:rPr>
          <w:rFonts w:ascii="Helvetica" w:eastAsia="PMingLiU" w:hAnsi="Helvetica" w:cs="Arial"/>
          <w:lang w:eastAsia="zh-TW"/>
        </w:rPr>
      </w:pPr>
      <w:r w:rsidRPr="003B5AB2">
        <w:rPr>
          <w:rFonts w:ascii="Helvetica" w:eastAsia="PMingLiU" w:hAnsi="Helvetica" w:cs="Arial"/>
          <w:lang w:eastAsia="zh-TW"/>
        </w:rPr>
        <w:t xml:space="preserve">This session fit with the overall OBTC theme of </w:t>
      </w:r>
      <w:r w:rsidRPr="003B5AB2">
        <w:rPr>
          <w:rFonts w:ascii="Helvetica" w:eastAsia="PMingLiU" w:hAnsi="Helvetica" w:cs="Arial"/>
          <w:i/>
          <w:lang w:eastAsia="zh-TW"/>
        </w:rPr>
        <w:t xml:space="preserve">United in Service </w:t>
      </w:r>
      <w:r w:rsidR="00CD3A54">
        <w:rPr>
          <w:rFonts w:ascii="Helvetica" w:eastAsia="PMingLiU" w:hAnsi="Helvetica" w:cs="Arial"/>
          <w:lang w:eastAsia="zh-TW"/>
        </w:rPr>
        <w:t>for</w:t>
      </w:r>
      <w:r w:rsidRPr="003B5AB2">
        <w:rPr>
          <w:rFonts w:ascii="Helvetica" w:eastAsia="PMingLiU" w:hAnsi="Helvetica" w:cs="Arial"/>
          <w:lang w:eastAsia="zh-TW"/>
        </w:rPr>
        <w:t xml:space="preserve"> </w:t>
      </w:r>
      <w:r w:rsidR="004329AA">
        <w:rPr>
          <w:rFonts w:ascii="Helvetica" w:eastAsia="PMingLiU" w:hAnsi="Helvetica" w:cs="Arial"/>
          <w:lang w:eastAsia="zh-TW"/>
        </w:rPr>
        <w:t xml:space="preserve">two main </w:t>
      </w:r>
      <w:r w:rsidR="00CD3A54">
        <w:rPr>
          <w:rFonts w:ascii="Helvetica" w:eastAsia="PMingLiU" w:hAnsi="Helvetica" w:cs="Arial"/>
          <w:lang w:eastAsia="zh-TW"/>
        </w:rPr>
        <w:t>reasons</w:t>
      </w:r>
      <w:r w:rsidRPr="003B5AB2">
        <w:rPr>
          <w:rFonts w:ascii="Helvetica" w:eastAsia="PMingLiU" w:hAnsi="Helvetica" w:cs="Arial"/>
          <w:lang w:eastAsia="zh-TW"/>
        </w:rPr>
        <w:t xml:space="preserve">. First, </w:t>
      </w:r>
      <w:r w:rsidR="00707577">
        <w:rPr>
          <w:rFonts w:ascii="Helvetica" w:eastAsia="PMingLiU" w:hAnsi="Helvetica" w:cs="Arial"/>
          <w:lang w:eastAsia="zh-TW"/>
        </w:rPr>
        <w:t xml:space="preserve">part of </w:t>
      </w:r>
      <w:r w:rsidR="003B5AB2" w:rsidRPr="003B5AB2">
        <w:rPr>
          <w:rFonts w:ascii="Helvetica" w:eastAsia="PMingLiU" w:hAnsi="Helvetica" w:cs="Arial"/>
          <w:lang w:eastAsia="zh-TW"/>
        </w:rPr>
        <w:t xml:space="preserve">the </w:t>
      </w:r>
      <w:r w:rsidR="00AC519F">
        <w:rPr>
          <w:rFonts w:ascii="Helvetica" w:eastAsia="PMingLiU" w:hAnsi="Helvetica" w:cs="Arial"/>
          <w:lang w:eastAsia="zh-TW"/>
        </w:rPr>
        <w:t xml:space="preserve">gamified course </w:t>
      </w:r>
      <w:r w:rsidR="00707577">
        <w:rPr>
          <w:rFonts w:ascii="Helvetica" w:eastAsia="PMingLiU" w:hAnsi="Helvetica" w:cs="Arial"/>
          <w:lang w:eastAsia="zh-TW"/>
        </w:rPr>
        <w:t>is designed to create</w:t>
      </w:r>
      <w:r w:rsidR="00AC519F">
        <w:rPr>
          <w:rFonts w:ascii="Helvetica" w:eastAsia="PMingLiU" w:hAnsi="Helvetica" w:cs="Arial"/>
          <w:lang w:eastAsia="zh-TW"/>
        </w:rPr>
        <w:t xml:space="preserve"> a climate of co-creation of knowledge through </w:t>
      </w:r>
      <w:r w:rsidR="003644F4">
        <w:rPr>
          <w:rFonts w:ascii="Helvetica" w:eastAsia="PMingLiU" w:hAnsi="Helvetica" w:cs="Arial"/>
          <w:lang w:eastAsia="zh-TW"/>
        </w:rPr>
        <w:t xml:space="preserve">student </w:t>
      </w:r>
      <w:r w:rsidR="00AC519F">
        <w:rPr>
          <w:rFonts w:ascii="Helvetica" w:eastAsia="PMingLiU" w:hAnsi="Helvetica" w:cs="Arial"/>
          <w:lang w:eastAsia="zh-TW"/>
        </w:rPr>
        <w:t xml:space="preserve">experience sharing, and therefore in line with the conference theme of uniting students to serve each other. </w:t>
      </w:r>
      <w:r w:rsidR="004E0868">
        <w:rPr>
          <w:rFonts w:ascii="Helvetica" w:eastAsia="PMingLiU" w:hAnsi="Helvetica" w:cs="Arial"/>
          <w:lang w:eastAsia="zh-TW"/>
        </w:rPr>
        <w:t xml:space="preserve">Second, </w:t>
      </w:r>
      <w:r w:rsidR="0043335D">
        <w:rPr>
          <w:rFonts w:ascii="Helvetica" w:eastAsia="PMingLiU" w:hAnsi="Helvetica" w:cs="Arial"/>
          <w:lang w:eastAsia="zh-TW"/>
        </w:rPr>
        <w:t>online Essential and Super Learning</w:t>
      </w:r>
      <w:r w:rsidR="00935BB1">
        <w:rPr>
          <w:rFonts w:ascii="Helvetica" w:eastAsia="PMingLiU" w:hAnsi="Helvetica" w:cs="Arial"/>
          <w:lang w:eastAsia="zh-TW"/>
        </w:rPr>
        <w:t xml:space="preserve"> is also a </w:t>
      </w:r>
      <w:r w:rsidR="00305B9A">
        <w:rPr>
          <w:rFonts w:ascii="Helvetica" w:eastAsia="PMingLiU" w:hAnsi="Helvetica" w:cs="Arial"/>
          <w:lang w:eastAsia="zh-TW"/>
        </w:rPr>
        <w:t>response</w:t>
      </w:r>
      <w:r w:rsidR="00935BB1">
        <w:rPr>
          <w:rFonts w:ascii="Helvetica" w:eastAsia="PMingLiU" w:hAnsi="Helvetica" w:cs="Arial"/>
          <w:lang w:eastAsia="zh-TW"/>
        </w:rPr>
        <w:t xml:space="preserve"> to </w:t>
      </w:r>
      <w:r w:rsidR="005B078E">
        <w:rPr>
          <w:rFonts w:ascii="Helvetica" w:eastAsia="PMingLiU" w:hAnsi="Helvetica" w:cs="Arial"/>
          <w:lang w:eastAsia="zh-TW"/>
        </w:rPr>
        <w:t xml:space="preserve">using technology to enhance teaching and learning and </w:t>
      </w:r>
      <w:r w:rsidR="00935BB1">
        <w:rPr>
          <w:rFonts w:ascii="Helvetica" w:eastAsia="PMingLiU" w:hAnsi="Helvetica" w:cs="Arial"/>
          <w:lang w:eastAsia="zh-TW"/>
        </w:rPr>
        <w:t>address</w:t>
      </w:r>
      <w:r w:rsidR="005B078E">
        <w:rPr>
          <w:rFonts w:ascii="Helvetica" w:eastAsia="PMingLiU" w:hAnsi="Helvetica" w:cs="Arial"/>
          <w:lang w:eastAsia="zh-TW"/>
        </w:rPr>
        <w:t>ing</w:t>
      </w:r>
      <w:r w:rsidR="00935BB1">
        <w:rPr>
          <w:rFonts w:ascii="Helvetica" w:eastAsia="PMingLiU" w:hAnsi="Helvetica" w:cs="Arial"/>
          <w:lang w:eastAsia="zh-TW"/>
        </w:rPr>
        <w:t xml:space="preserve"> needs of diverse learners</w:t>
      </w:r>
      <w:r w:rsidR="00FE33DC">
        <w:rPr>
          <w:rFonts w:ascii="Helvetica" w:eastAsia="PMingLiU" w:hAnsi="Helvetica" w:cs="Arial"/>
          <w:lang w:eastAsia="zh-TW"/>
        </w:rPr>
        <w:t>, thus potentially unite and serve non-</w:t>
      </w:r>
      <w:r w:rsidR="00417395">
        <w:rPr>
          <w:rFonts w:ascii="Helvetica" w:eastAsia="PMingLiU" w:hAnsi="Helvetica" w:cs="Arial"/>
          <w:lang w:eastAsia="zh-TW"/>
        </w:rPr>
        <w:t>traditional</w:t>
      </w:r>
      <w:r w:rsidR="00FE33DC">
        <w:rPr>
          <w:rFonts w:ascii="Helvetica" w:eastAsia="PMingLiU" w:hAnsi="Helvetica" w:cs="Arial"/>
          <w:lang w:eastAsia="zh-TW"/>
        </w:rPr>
        <w:t xml:space="preserve"> </w:t>
      </w:r>
      <w:r w:rsidR="00F80FBA">
        <w:rPr>
          <w:rFonts w:ascii="Helvetica" w:eastAsia="PMingLiU" w:hAnsi="Helvetica" w:cs="Arial"/>
          <w:lang w:eastAsia="zh-TW"/>
        </w:rPr>
        <w:lastRenderedPageBreak/>
        <w:t>students</w:t>
      </w:r>
      <w:r w:rsidR="00935BB1">
        <w:rPr>
          <w:rFonts w:ascii="Helvetica" w:eastAsia="PMingLiU" w:hAnsi="Helvetica" w:cs="Arial"/>
          <w:lang w:eastAsia="zh-TW"/>
        </w:rPr>
        <w:t>.</w:t>
      </w:r>
      <w:r w:rsidR="00F80FBA">
        <w:rPr>
          <w:rFonts w:ascii="Helvetica" w:eastAsia="PMingLiU" w:hAnsi="Helvetica" w:cs="Arial"/>
          <w:lang w:eastAsia="zh-TW"/>
        </w:rPr>
        <w:t xml:space="preserve"> Also, </w:t>
      </w:r>
      <w:r w:rsidR="00623A83" w:rsidRPr="00623A83">
        <w:rPr>
          <w:rFonts w:ascii="Helvetica" w:eastAsia="PMingLiU" w:hAnsi="Helvetica" w:cs="Arial" w:hint="eastAsia"/>
          <w:lang w:eastAsia="zh-TW"/>
        </w:rPr>
        <w:t>g</w:t>
      </w:r>
      <w:r w:rsidR="00333080" w:rsidRPr="00623A83">
        <w:rPr>
          <w:rFonts w:ascii="Helvetica" w:eastAsia="PMingLiU" w:hAnsi="Helvetica" w:cs="Arial" w:hint="eastAsia"/>
          <w:lang w:eastAsia="zh-TW"/>
        </w:rPr>
        <w:t>amification has been applied in service teaching courses, such as service m</w:t>
      </w:r>
      <w:r w:rsidR="00D57922" w:rsidRPr="00623A83">
        <w:rPr>
          <w:rFonts w:ascii="Helvetica" w:eastAsia="PMingLiU" w:hAnsi="Helvetica" w:cs="Arial" w:hint="eastAsia"/>
          <w:lang w:eastAsia="zh-TW"/>
        </w:rPr>
        <w:t>arketing (Huotari &amp;Hamari, 2012)</w:t>
      </w:r>
      <w:r w:rsidR="0099183F">
        <w:rPr>
          <w:rFonts w:ascii="Helvetica" w:eastAsia="PMingLiU" w:hAnsi="Helvetica" w:cs="Arial"/>
          <w:lang w:eastAsia="zh-TW"/>
        </w:rPr>
        <w:t>,</w:t>
      </w:r>
      <w:r w:rsidR="00686A92">
        <w:rPr>
          <w:rFonts w:ascii="Helvetica" w:eastAsia="PMingLiU" w:hAnsi="Helvetica" w:cs="Arial"/>
          <w:lang w:eastAsia="zh-TW"/>
        </w:rPr>
        <w:t xml:space="preserve"> and it would be beneficial for participants to learn about using gamification in their course design to </w:t>
      </w:r>
      <w:r w:rsidR="00916A9D">
        <w:rPr>
          <w:rFonts w:ascii="Helvetica" w:eastAsia="PMingLiU" w:hAnsi="Helvetica" w:cs="Arial"/>
          <w:lang w:eastAsia="zh-TW"/>
        </w:rPr>
        <w:t>achieve more of united in service.</w:t>
      </w:r>
    </w:p>
    <w:p w14:paraId="5E1990A2" w14:textId="77777777" w:rsidR="00C82AAD" w:rsidRPr="00D57922" w:rsidRDefault="00C82AAD" w:rsidP="00D57922">
      <w:pPr>
        <w:pStyle w:val="ListParagraph"/>
        <w:tabs>
          <w:tab w:val="left" w:pos="450"/>
        </w:tabs>
        <w:spacing w:after="0"/>
        <w:ind w:left="360"/>
        <w:rPr>
          <w:rFonts w:ascii="Helvetica" w:eastAsia="PMingLiU" w:hAnsi="Helvetica" w:cs="Arial"/>
          <w:lang w:eastAsia="zh-TW"/>
        </w:rPr>
      </w:pPr>
    </w:p>
    <w:p w14:paraId="16805755" w14:textId="77777777" w:rsidR="00AC5E4B" w:rsidRPr="00AC5E4B" w:rsidRDefault="00AC5E4B" w:rsidP="00AC5E4B">
      <w:pPr>
        <w:pStyle w:val="ListParagraph"/>
        <w:numPr>
          <w:ilvl w:val="0"/>
          <w:numId w:val="3"/>
        </w:numPr>
        <w:spacing w:after="0"/>
        <w:ind w:left="450" w:hanging="450"/>
        <w:rPr>
          <w:rFonts w:ascii="Helvetica" w:hAnsi="Helvetica" w:cs="Arial"/>
          <w:sz w:val="28"/>
          <w:szCs w:val="28"/>
        </w:rPr>
      </w:pPr>
      <w:r w:rsidRPr="00AC5E4B">
        <w:rPr>
          <w:rFonts w:ascii="Helvetica" w:hAnsi="Helvetica" w:cs="Arial"/>
          <w:sz w:val="28"/>
          <w:szCs w:val="28"/>
        </w:rPr>
        <w:t>Unique Contribution to OBTC:</w:t>
      </w:r>
    </w:p>
    <w:p w14:paraId="06C61E22" w14:textId="54A30EF3" w:rsidR="00AC5E4B" w:rsidRDefault="00AC5E4B" w:rsidP="00AC5E4B">
      <w:pPr>
        <w:spacing w:after="0"/>
        <w:ind w:left="450"/>
        <w:rPr>
          <w:rFonts w:ascii="Helvetica" w:hAnsi="Helvetica" w:cs="Arial"/>
          <w:sz w:val="28"/>
          <w:szCs w:val="28"/>
        </w:rPr>
      </w:pPr>
      <w:r w:rsidRPr="002B5A58">
        <w:rPr>
          <w:rFonts w:ascii="Helvetica" w:hAnsi="Helvetica" w:cs="Arial"/>
          <w:i/>
        </w:rPr>
        <w:t>Have you presented the work in this proposal before? If so, how will it be different?</w:t>
      </w:r>
      <w:r>
        <w:rPr>
          <w:rFonts w:ascii="Helvetica" w:hAnsi="Helvetica" w:cs="Arial"/>
          <w:i/>
        </w:rPr>
        <w:t xml:space="preserve"> Is this proposal under current review somewhere else? If so, please explain. How will your proposal be different for the OBTC conference?</w:t>
      </w:r>
    </w:p>
    <w:p w14:paraId="3B5B966C" w14:textId="77777777" w:rsidR="004B1F4E" w:rsidRDefault="004B1F4E" w:rsidP="00AC5E4B">
      <w:pPr>
        <w:spacing w:after="0"/>
        <w:rPr>
          <w:rFonts w:ascii="Helvetica" w:eastAsia="PMingLiU" w:hAnsi="Helvetica" w:cs="Arial"/>
          <w:lang w:eastAsia="zh-TW"/>
        </w:rPr>
      </w:pPr>
    </w:p>
    <w:p w14:paraId="759B8E84" w14:textId="3792F6D9" w:rsidR="00AC5E4B" w:rsidRDefault="0050570F" w:rsidP="00AC5E4B">
      <w:pPr>
        <w:spacing w:after="0"/>
        <w:rPr>
          <w:rFonts w:ascii="Helvetica" w:eastAsia="PMingLiU" w:hAnsi="Helvetica" w:cs="Arial"/>
          <w:lang w:eastAsia="zh-TW"/>
        </w:rPr>
      </w:pPr>
      <w:r>
        <w:rPr>
          <w:rFonts w:ascii="Helvetica" w:eastAsia="PMingLiU" w:hAnsi="Helvetica" w:cs="Arial"/>
          <w:lang w:eastAsia="zh-TW"/>
        </w:rPr>
        <w:t>The work in this proposal has not been presented before.</w:t>
      </w:r>
      <w:r w:rsidR="003F01FA">
        <w:rPr>
          <w:rFonts w:ascii="Helvetica" w:eastAsia="PMingLiU" w:hAnsi="Helvetica" w:cs="Arial"/>
          <w:lang w:eastAsia="zh-TW"/>
        </w:rPr>
        <w:t xml:space="preserve"> A keyword search of </w:t>
      </w:r>
      <w:r w:rsidR="00C92714">
        <w:rPr>
          <w:rFonts w:ascii="Helvetica" w:eastAsia="PMingLiU" w:hAnsi="Helvetica" w:cs="Arial"/>
          <w:lang w:eastAsia="zh-TW"/>
        </w:rPr>
        <w:t>“</w:t>
      </w:r>
      <w:r w:rsidR="003F01FA">
        <w:rPr>
          <w:rFonts w:ascii="Helvetica" w:eastAsia="PMingLiU" w:hAnsi="Helvetica" w:cs="Arial"/>
          <w:lang w:eastAsia="zh-TW"/>
        </w:rPr>
        <w:t>gamification</w:t>
      </w:r>
      <w:r w:rsidR="00C92714">
        <w:rPr>
          <w:rFonts w:ascii="Helvetica" w:eastAsia="PMingLiU" w:hAnsi="Helvetica" w:cs="Arial"/>
          <w:lang w:eastAsia="zh-TW"/>
        </w:rPr>
        <w:t>”</w:t>
      </w:r>
      <w:r w:rsidR="003F01FA">
        <w:rPr>
          <w:rFonts w:ascii="Helvetica" w:eastAsia="PMingLiU" w:hAnsi="Helvetica" w:cs="Arial"/>
          <w:lang w:eastAsia="zh-TW"/>
        </w:rPr>
        <w:t xml:space="preserve"> in </w:t>
      </w:r>
      <w:r w:rsidR="007C3CE2">
        <w:rPr>
          <w:rFonts w:ascii="Helvetica" w:eastAsia="PMingLiU" w:hAnsi="Helvetica" w:cs="Arial"/>
          <w:lang w:eastAsia="zh-TW"/>
        </w:rPr>
        <w:t xml:space="preserve">one of the </w:t>
      </w:r>
      <w:r w:rsidR="003F01FA">
        <w:rPr>
          <w:rFonts w:ascii="Helvetica" w:eastAsia="PMingLiU" w:hAnsi="Helvetica" w:cs="Arial"/>
          <w:lang w:eastAsia="zh-TW"/>
        </w:rPr>
        <w:t>OBTS sponsored journals, i.e., Journal of Management</w:t>
      </w:r>
      <w:r w:rsidR="0027165A">
        <w:rPr>
          <w:rFonts w:ascii="Helvetica" w:eastAsia="PMingLiU" w:hAnsi="Helvetica" w:cs="Arial"/>
          <w:lang w:eastAsia="zh-TW"/>
        </w:rPr>
        <w:t xml:space="preserve"> Education</w:t>
      </w:r>
      <w:r w:rsidR="003F01FA">
        <w:rPr>
          <w:rFonts w:ascii="Helvetica" w:eastAsia="PMingLiU" w:hAnsi="Helvetica" w:cs="Arial"/>
          <w:lang w:eastAsia="zh-TW"/>
        </w:rPr>
        <w:t>, doe</w:t>
      </w:r>
      <w:r w:rsidR="00C6329A">
        <w:rPr>
          <w:rFonts w:ascii="Helvetica" w:eastAsia="PMingLiU" w:hAnsi="Helvetica" w:cs="Arial"/>
          <w:lang w:eastAsia="zh-TW"/>
        </w:rPr>
        <w:t xml:space="preserve">s not show any related results. Although gamification is a newly emerged area of research in management education, it has gained increasing popularity in </w:t>
      </w:r>
      <w:r w:rsidR="003F01FA">
        <w:rPr>
          <w:rFonts w:ascii="Helvetica" w:eastAsia="PMingLiU" w:hAnsi="Helvetica" w:cs="Arial"/>
          <w:lang w:eastAsia="zh-TW"/>
        </w:rPr>
        <w:t xml:space="preserve">education </w:t>
      </w:r>
      <w:r w:rsidR="006F7F91">
        <w:rPr>
          <w:rFonts w:ascii="Helvetica" w:eastAsia="PMingLiU" w:hAnsi="Helvetica" w:cs="Arial"/>
          <w:lang w:eastAsia="zh-TW"/>
        </w:rPr>
        <w:t xml:space="preserve">at all </w:t>
      </w:r>
      <w:r w:rsidR="00322066">
        <w:rPr>
          <w:rFonts w:ascii="Helvetica" w:eastAsia="PMingLiU" w:hAnsi="Helvetica" w:cs="Arial"/>
          <w:lang w:eastAsia="zh-TW"/>
        </w:rPr>
        <w:t>levels</w:t>
      </w:r>
      <w:r w:rsidR="00F45049">
        <w:rPr>
          <w:rFonts w:ascii="Helvetica" w:eastAsia="PMingLiU" w:hAnsi="Helvetica" w:cs="Arial"/>
          <w:lang w:eastAsia="zh-TW"/>
        </w:rPr>
        <w:t>. This is evident</w:t>
      </w:r>
      <w:r w:rsidR="003F01FA">
        <w:rPr>
          <w:rFonts w:ascii="Helvetica" w:eastAsia="PMingLiU" w:hAnsi="Helvetica" w:cs="Arial"/>
          <w:lang w:eastAsia="zh-TW"/>
        </w:rPr>
        <w:t xml:space="preserve"> by doing search in large academic databases such as Google Scholar and </w:t>
      </w:r>
      <w:r w:rsidR="00461962">
        <w:rPr>
          <w:rFonts w:ascii="Helvetica" w:eastAsia="PMingLiU" w:hAnsi="Helvetica" w:cs="Arial"/>
          <w:lang w:eastAsia="zh-TW"/>
        </w:rPr>
        <w:t>Scopus.</w:t>
      </w:r>
      <w:r w:rsidR="000E7B38">
        <w:rPr>
          <w:rFonts w:ascii="Helvetica" w:eastAsia="PMingLiU" w:hAnsi="Helvetica" w:cs="Arial"/>
          <w:lang w:eastAsia="zh-TW"/>
        </w:rPr>
        <w:t xml:space="preserve"> </w:t>
      </w:r>
      <w:r w:rsidR="00AE61FF">
        <w:rPr>
          <w:rFonts w:ascii="Helvetica" w:eastAsia="PMingLiU" w:hAnsi="Helvetica" w:cs="Arial"/>
          <w:lang w:eastAsia="zh-TW"/>
        </w:rPr>
        <w:t xml:space="preserve">Therefore, </w:t>
      </w:r>
      <w:r w:rsidR="002C20E9">
        <w:rPr>
          <w:rFonts w:ascii="Helvetica" w:eastAsia="PMingLiU" w:hAnsi="Helvetica" w:cs="Arial"/>
          <w:lang w:eastAsia="zh-TW"/>
        </w:rPr>
        <w:t xml:space="preserve">it is significant to talk about this concept and its application in the OBTC conference. Furthermore, </w:t>
      </w:r>
      <w:r w:rsidR="00031C48">
        <w:rPr>
          <w:rFonts w:ascii="Helvetica" w:eastAsia="PMingLiU" w:hAnsi="Helvetica" w:cs="Arial"/>
          <w:lang w:eastAsia="zh-TW"/>
        </w:rPr>
        <w:t xml:space="preserve">I </w:t>
      </w:r>
      <w:r w:rsidR="00762E03">
        <w:rPr>
          <w:rFonts w:ascii="Helvetica" w:eastAsia="PMingLiU" w:hAnsi="Helvetica" w:cs="Arial"/>
          <w:lang w:eastAsia="zh-TW"/>
        </w:rPr>
        <w:t xml:space="preserve">have </w:t>
      </w:r>
      <w:r w:rsidR="004A2408">
        <w:rPr>
          <w:rFonts w:ascii="Helvetica" w:eastAsia="PMingLiU" w:hAnsi="Helvetica" w:cs="Arial"/>
          <w:lang w:eastAsia="zh-TW"/>
        </w:rPr>
        <w:t>collected data around student experience of the gamified course</w:t>
      </w:r>
      <w:r w:rsidR="00707044">
        <w:rPr>
          <w:rFonts w:ascii="Helvetica" w:eastAsia="PMingLiU" w:hAnsi="Helvetica" w:cs="Arial"/>
          <w:lang w:eastAsia="zh-TW"/>
        </w:rPr>
        <w:t xml:space="preserve"> and their participation of learning activities, </w:t>
      </w:r>
      <w:r w:rsidR="00C77F88">
        <w:rPr>
          <w:rFonts w:ascii="Helvetica" w:eastAsia="PMingLiU" w:hAnsi="Helvetica" w:cs="Arial"/>
          <w:lang w:eastAsia="zh-TW"/>
        </w:rPr>
        <w:t xml:space="preserve">this session will help me </w:t>
      </w:r>
      <w:r w:rsidR="0011113C">
        <w:rPr>
          <w:rFonts w:ascii="Helvetica" w:eastAsia="PMingLiU" w:hAnsi="Helvetica" w:cs="Arial"/>
          <w:lang w:eastAsia="zh-TW"/>
        </w:rPr>
        <w:t>get feedback and insights from participants</w:t>
      </w:r>
      <w:r w:rsidR="001F0A6E">
        <w:rPr>
          <w:rFonts w:ascii="Helvetica" w:eastAsia="PMingLiU" w:hAnsi="Helvetica" w:cs="Arial"/>
          <w:lang w:eastAsia="zh-TW"/>
        </w:rPr>
        <w:t xml:space="preserve"> to further develop my work</w:t>
      </w:r>
      <w:r w:rsidR="00F45217">
        <w:rPr>
          <w:rFonts w:ascii="Helvetica" w:eastAsia="PMingLiU" w:hAnsi="Helvetica" w:cs="Arial"/>
          <w:lang w:eastAsia="zh-TW"/>
        </w:rPr>
        <w:t xml:space="preserve"> and potentially the research</w:t>
      </w:r>
      <w:r w:rsidR="00C97292">
        <w:rPr>
          <w:rFonts w:ascii="Helvetica" w:eastAsia="PMingLiU" w:hAnsi="Helvetica" w:cs="Arial"/>
          <w:lang w:eastAsia="zh-TW"/>
        </w:rPr>
        <w:t xml:space="preserve"> can contributes to OBTS publications</w:t>
      </w:r>
      <w:r w:rsidR="001F0A6E">
        <w:rPr>
          <w:rFonts w:ascii="Helvetica" w:eastAsia="PMingLiU" w:hAnsi="Helvetica" w:cs="Arial"/>
          <w:lang w:eastAsia="zh-TW"/>
        </w:rPr>
        <w:t>.</w:t>
      </w:r>
    </w:p>
    <w:p w14:paraId="1843F6B6" w14:textId="77777777" w:rsidR="00BC198E" w:rsidRPr="00AC5E4B" w:rsidRDefault="00BC198E" w:rsidP="00AC5E4B">
      <w:pPr>
        <w:spacing w:after="0"/>
        <w:rPr>
          <w:rFonts w:ascii="Helvetica" w:hAnsi="Helvetica" w:cs="Arial"/>
          <w:sz w:val="28"/>
          <w:szCs w:val="28"/>
        </w:rPr>
      </w:pPr>
    </w:p>
    <w:p w14:paraId="7B12C8C5" w14:textId="77777777" w:rsidR="0074648E" w:rsidRDefault="0074648E" w:rsidP="001F08CC">
      <w:pPr>
        <w:spacing w:after="0"/>
        <w:rPr>
          <w:rFonts w:ascii="Helvetica" w:hAnsi="Helvetica" w:cs="Arial"/>
          <w:b/>
        </w:rPr>
        <w:sectPr w:rsidR="0074648E" w:rsidSect="00DE1D09">
          <w:pgSz w:w="12240" w:h="15840"/>
          <w:pgMar w:top="1440" w:right="1800" w:bottom="1440" w:left="1800" w:header="720" w:footer="720" w:gutter="0"/>
          <w:cols w:space="720"/>
          <w:docGrid w:linePitch="360"/>
        </w:sectPr>
      </w:pPr>
    </w:p>
    <w:p w14:paraId="4BD3D970" w14:textId="0D8D4244" w:rsidR="00422721" w:rsidRPr="0032114A" w:rsidRDefault="001F08CC" w:rsidP="0032114A">
      <w:pPr>
        <w:spacing w:after="0"/>
        <w:rPr>
          <w:rFonts w:ascii="Helvetica" w:hAnsi="Helvetica" w:cs="Arial"/>
          <w:b/>
        </w:rPr>
      </w:pPr>
      <w:r>
        <w:rPr>
          <w:rFonts w:ascii="Helvetica" w:hAnsi="Helvetica" w:cs="Arial"/>
          <w:b/>
        </w:rPr>
        <w:lastRenderedPageBreak/>
        <w:t>References</w:t>
      </w:r>
    </w:p>
    <w:p w14:paraId="2550ECCD" w14:textId="77777777" w:rsidR="00675B29" w:rsidRDefault="00675B29" w:rsidP="001F08CC">
      <w:pPr>
        <w:spacing w:after="0"/>
        <w:rPr>
          <w:rFonts w:ascii="Helvetica" w:eastAsia="PMingLiU" w:hAnsi="Helvetica" w:cs="Arial"/>
          <w:lang w:eastAsia="zh-TW"/>
        </w:rPr>
      </w:pPr>
    </w:p>
    <w:p w14:paraId="7F33ECF0" w14:textId="77777777" w:rsidR="0032114A" w:rsidRDefault="0032114A" w:rsidP="0032114A">
      <w:pPr>
        <w:spacing w:after="0" w:line="240" w:lineRule="auto"/>
        <w:rPr>
          <w:rFonts w:ascii="Helvetica" w:eastAsia="Times New Roman" w:hAnsi="Helvetica" w:cs="Arial"/>
          <w:i/>
          <w:iCs/>
          <w:color w:val="222222"/>
          <w:shd w:val="clear" w:color="auto" w:fill="FFFFFF"/>
          <w:lang w:val="en-GB"/>
        </w:rPr>
      </w:pPr>
      <w:r w:rsidRPr="00894174">
        <w:rPr>
          <w:rFonts w:ascii="Helvetica" w:eastAsia="Times New Roman" w:hAnsi="Helvetica" w:cs="Arial"/>
          <w:color w:val="222222"/>
          <w:shd w:val="clear" w:color="auto" w:fill="FFFFFF"/>
          <w:lang w:val="en-GB"/>
        </w:rPr>
        <w:t>Anderson, L. W., Krathwohl, D. R., &amp; Bloom, B. S. (2001). </w:t>
      </w:r>
      <w:r w:rsidRPr="00894174">
        <w:rPr>
          <w:rFonts w:ascii="Helvetica" w:eastAsia="Times New Roman" w:hAnsi="Helvetica" w:cs="Arial"/>
          <w:i/>
          <w:iCs/>
          <w:color w:val="222222"/>
          <w:shd w:val="clear" w:color="auto" w:fill="FFFFFF"/>
          <w:lang w:val="en-GB"/>
        </w:rPr>
        <w:t xml:space="preserve">A taxonomy for learning, </w:t>
      </w:r>
    </w:p>
    <w:p w14:paraId="5485458D" w14:textId="0615A2E9" w:rsidR="0032114A" w:rsidRPr="00894174" w:rsidRDefault="0032114A" w:rsidP="0032114A">
      <w:pPr>
        <w:spacing w:after="0" w:line="240" w:lineRule="auto"/>
        <w:ind w:left="720"/>
        <w:rPr>
          <w:rFonts w:ascii="Helvetica" w:eastAsia="Times New Roman" w:hAnsi="Helvetica"/>
          <w:lang w:val="en-GB"/>
        </w:rPr>
      </w:pPr>
      <w:r w:rsidRPr="00894174">
        <w:rPr>
          <w:rFonts w:ascii="Helvetica" w:eastAsia="Times New Roman" w:hAnsi="Helvetica" w:cs="Arial"/>
          <w:i/>
          <w:iCs/>
          <w:color w:val="222222"/>
          <w:shd w:val="clear" w:color="auto" w:fill="FFFFFF"/>
          <w:lang w:val="en-GB"/>
        </w:rPr>
        <w:t>teaching, and assessing: A revision of Bloom's taxonomy of educational objectives</w:t>
      </w:r>
      <w:r w:rsidRPr="00894174">
        <w:rPr>
          <w:rFonts w:ascii="Helvetica" w:eastAsia="Times New Roman" w:hAnsi="Helvetica" w:cs="Arial"/>
          <w:color w:val="222222"/>
          <w:shd w:val="clear" w:color="auto" w:fill="FFFFFF"/>
          <w:lang w:val="en-GB"/>
        </w:rPr>
        <w:t>. Allyn &amp; Bacon.</w:t>
      </w:r>
    </w:p>
    <w:p w14:paraId="07177188" w14:textId="77777777" w:rsidR="0032114A" w:rsidRDefault="0032114A" w:rsidP="0032114A">
      <w:pPr>
        <w:spacing w:after="0" w:line="240" w:lineRule="auto"/>
        <w:rPr>
          <w:rFonts w:ascii="Helvetica" w:eastAsia="Times New Roman" w:hAnsi="Helvetica" w:cs="Arial"/>
          <w:color w:val="222222"/>
          <w:shd w:val="clear" w:color="auto" w:fill="FFFFFF"/>
          <w:lang w:val="en-GB"/>
        </w:rPr>
      </w:pPr>
      <w:r w:rsidRPr="00894174">
        <w:rPr>
          <w:rFonts w:ascii="Helvetica" w:eastAsia="Times New Roman" w:hAnsi="Helvetica" w:cs="Arial"/>
          <w:color w:val="222222"/>
          <w:shd w:val="clear" w:color="auto" w:fill="FFFFFF"/>
          <w:lang w:val="en-GB"/>
        </w:rPr>
        <w:t xml:space="preserve">Barata, G., Gama, S., Jorge, J. and Gonçalves, D., 2013, September. Engaging </w:t>
      </w:r>
    </w:p>
    <w:p w14:paraId="17CA24F1" w14:textId="296B1A51" w:rsidR="0032114A" w:rsidRPr="00894174" w:rsidRDefault="0032114A" w:rsidP="0032114A">
      <w:pPr>
        <w:spacing w:after="0" w:line="240" w:lineRule="auto"/>
        <w:ind w:left="720"/>
        <w:rPr>
          <w:rFonts w:ascii="Helvetica" w:eastAsia="Times New Roman" w:hAnsi="Helvetica"/>
          <w:lang w:val="en-GB"/>
        </w:rPr>
      </w:pPr>
      <w:r w:rsidRPr="00894174">
        <w:rPr>
          <w:rFonts w:ascii="Helvetica" w:eastAsia="Times New Roman" w:hAnsi="Helvetica" w:cs="Arial"/>
          <w:color w:val="222222"/>
          <w:shd w:val="clear" w:color="auto" w:fill="FFFFFF"/>
          <w:lang w:val="en-GB"/>
        </w:rPr>
        <w:t>engineering students with gamification. In </w:t>
      </w:r>
      <w:r w:rsidRPr="00894174">
        <w:rPr>
          <w:rFonts w:ascii="Helvetica" w:eastAsia="Times New Roman" w:hAnsi="Helvetica" w:cs="Arial"/>
          <w:i/>
          <w:iCs/>
          <w:color w:val="222222"/>
          <w:shd w:val="clear" w:color="auto" w:fill="FFFFFF"/>
          <w:lang w:val="en-GB"/>
        </w:rPr>
        <w:t>Games and Virtual Worlds for Serious Applications (VS-GAMES), 2013 5th International Conference on</w:t>
      </w:r>
      <w:r w:rsidRPr="00894174">
        <w:rPr>
          <w:rFonts w:ascii="Helvetica" w:eastAsia="Times New Roman" w:hAnsi="Helvetica" w:cs="Arial"/>
          <w:color w:val="222222"/>
          <w:shd w:val="clear" w:color="auto" w:fill="FFFFFF"/>
          <w:lang w:val="en-GB"/>
        </w:rPr>
        <w:t> (pp. 1-8). IEEE.</w:t>
      </w:r>
    </w:p>
    <w:p w14:paraId="0CDD59D7" w14:textId="77777777" w:rsidR="0032114A" w:rsidRDefault="0032114A" w:rsidP="0032114A">
      <w:pPr>
        <w:spacing w:after="0" w:line="240" w:lineRule="auto"/>
        <w:rPr>
          <w:rFonts w:ascii="Arial" w:eastAsia="Times New Roman" w:hAnsi="Arial" w:cs="Arial"/>
          <w:color w:val="222222"/>
          <w:shd w:val="clear" w:color="auto" w:fill="FFFFFF"/>
          <w:lang w:val="en-GB"/>
        </w:rPr>
      </w:pPr>
      <w:r w:rsidRPr="00AF3D88">
        <w:rPr>
          <w:rFonts w:ascii="Arial" w:eastAsia="Times New Roman" w:hAnsi="Arial" w:cs="Arial"/>
          <w:color w:val="222222"/>
          <w:shd w:val="clear" w:color="auto" w:fill="FFFFFF"/>
          <w:lang w:val="en-GB"/>
        </w:rPr>
        <w:t>Biggs, J., Kember, D. and Leung, D.Y., 2001. The revised two</w:t>
      </w:r>
      <w:r w:rsidRPr="00AF3D88">
        <w:rPr>
          <w:rFonts w:ascii="Myriad Pro SemiExt It" w:eastAsia="Times New Roman" w:hAnsi="Myriad Pro SemiExt It" w:cs="Myriad Pro SemiExt It"/>
          <w:color w:val="222222"/>
          <w:shd w:val="clear" w:color="auto" w:fill="FFFFFF"/>
          <w:lang w:val="en-GB"/>
        </w:rPr>
        <w:t>‐</w:t>
      </w:r>
      <w:r w:rsidRPr="00AF3D88">
        <w:rPr>
          <w:rFonts w:ascii="Arial" w:eastAsia="Times New Roman" w:hAnsi="Arial" w:cs="Arial"/>
          <w:color w:val="222222"/>
          <w:shd w:val="clear" w:color="auto" w:fill="FFFFFF"/>
          <w:lang w:val="en-GB"/>
        </w:rPr>
        <w:t xml:space="preserve">factor study process </w:t>
      </w:r>
    </w:p>
    <w:p w14:paraId="40F7E88C" w14:textId="22CC3A5D" w:rsidR="0032114A" w:rsidRPr="00894174" w:rsidRDefault="0032114A" w:rsidP="0032114A">
      <w:pPr>
        <w:spacing w:after="0" w:line="240" w:lineRule="auto"/>
        <w:ind w:left="720"/>
        <w:rPr>
          <w:rFonts w:ascii="Times" w:eastAsia="Times New Roman" w:hAnsi="Times"/>
          <w:lang w:val="en-GB"/>
        </w:rPr>
      </w:pPr>
      <w:r w:rsidRPr="00AF3D88">
        <w:rPr>
          <w:rFonts w:ascii="Arial" w:eastAsia="Times New Roman" w:hAnsi="Arial" w:cs="Arial"/>
          <w:color w:val="222222"/>
          <w:shd w:val="clear" w:color="auto" w:fill="FFFFFF"/>
          <w:lang w:val="en-GB"/>
        </w:rPr>
        <w:t>questionnaire: R</w:t>
      </w:r>
      <w:r w:rsidRPr="00AF3D88">
        <w:rPr>
          <w:rFonts w:ascii="Myriad Pro SemiExt It" w:eastAsia="Times New Roman" w:hAnsi="Myriad Pro SemiExt It" w:cs="Myriad Pro SemiExt It"/>
          <w:color w:val="222222"/>
          <w:shd w:val="clear" w:color="auto" w:fill="FFFFFF"/>
          <w:lang w:val="en-GB"/>
        </w:rPr>
        <w:t>‐</w:t>
      </w:r>
      <w:r w:rsidRPr="00AF3D88">
        <w:rPr>
          <w:rFonts w:ascii="Arial" w:eastAsia="Times New Roman" w:hAnsi="Arial" w:cs="Arial"/>
          <w:color w:val="222222"/>
          <w:shd w:val="clear" w:color="auto" w:fill="FFFFFF"/>
          <w:lang w:val="en-GB"/>
        </w:rPr>
        <w:t>SPQ</w:t>
      </w:r>
      <w:r w:rsidRPr="00AF3D88">
        <w:rPr>
          <w:rFonts w:ascii="Myriad Pro SemiExt It" w:eastAsia="Times New Roman" w:hAnsi="Myriad Pro SemiExt It" w:cs="Myriad Pro SemiExt It"/>
          <w:color w:val="222222"/>
          <w:shd w:val="clear" w:color="auto" w:fill="FFFFFF"/>
          <w:lang w:val="en-GB"/>
        </w:rPr>
        <w:t>‐</w:t>
      </w:r>
      <w:r w:rsidRPr="00AF3D88">
        <w:rPr>
          <w:rFonts w:ascii="Arial" w:eastAsia="Times New Roman" w:hAnsi="Arial" w:cs="Arial"/>
          <w:color w:val="222222"/>
          <w:shd w:val="clear" w:color="auto" w:fill="FFFFFF"/>
          <w:lang w:val="en-GB"/>
        </w:rPr>
        <w:t>2F.</w:t>
      </w:r>
      <w:r w:rsidRPr="00894174">
        <w:rPr>
          <w:rFonts w:ascii="Arial" w:eastAsia="Times New Roman" w:hAnsi="Arial" w:cs="Arial"/>
          <w:color w:val="222222"/>
          <w:shd w:val="clear" w:color="auto" w:fill="FFFFFF"/>
          <w:lang w:val="en-GB"/>
        </w:rPr>
        <w:t> </w:t>
      </w:r>
      <w:r w:rsidRPr="00AF3D88">
        <w:rPr>
          <w:rFonts w:ascii="Arial" w:eastAsia="Times New Roman" w:hAnsi="Arial" w:cs="Arial"/>
          <w:i/>
          <w:iCs/>
          <w:color w:val="222222"/>
          <w:shd w:val="clear" w:color="auto" w:fill="FFFFFF"/>
          <w:lang w:val="en-GB"/>
        </w:rPr>
        <w:t>British journal of educational psychology</w:t>
      </w:r>
      <w:r w:rsidRPr="00AF3D88">
        <w:rPr>
          <w:rFonts w:ascii="Arial" w:eastAsia="Times New Roman" w:hAnsi="Arial" w:cs="Arial"/>
          <w:color w:val="222222"/>
          <w:shd w:val="clear" w:color="auto" w:fill="FFFFFF"/>
          <w:lang w:val="en-GB"/>
        </w:rPr>
        <w:t>,</w:t>
      </w:r>
      <w:r w:rsidRPr="00AF3D88">
        <w:rPr>
          <w:rFonts w:ascii="Arial" w:eastAsia="Times New Roman" w:hAnsi="Arial" w:cs="Arial"/>
          <w:i/>
          <w:iCs/>
          <w:color w:val="222222"/>
          <w:shd w:val="clear" w:color="auto" w:fill="FFFFFF"/>
          <w:lang w:val="en-GB"/>
        </w:rPr>
        <w:t>71</w:t>
      </w:r>
      <w:r w:rsidRPr="00AF3D88">
        <w:rPr>
          <w:rFonts w:ascii="Arial" w:eastAsia="Times New Roman" w:hAnsi="Arial" w:cs="Arial"/>
          <w:color w:val="222222"/>
          <w:shd w:val="clear" w:color="auto" w:fill="FFFFFF"/>
          <w:lang w:val="en-GB"/>
        </w:rPr>
        <w:t>(1), pp.133-149.</w:t>
      </w:r>
    </w:p>
    <w:p w14:paraId="0FE7D08A" w14:textId="77777777" w:rsidR="0032114A" w:rsidRDefault="0032114A" w:rsidP="0032114A">
      <w:pPr>
        <w:spacing w:after="0" w:line="240" w:lineRule="auto"/>
        <w:rPr>
          <w:rFonts w:ascii="Arial" w:eastAsia="Times New Roman" w:hAnsi="Arial" w:cs="Arial"/>
          <w:color w:val="222222"/>
          <w:shd w:val="clear" w:color="auto" w:fill="FFFFFF"/>
          <w:lang w:val="en-GB"/>
        </w:rPr>
      </w:pPr>
      <w:r w:rsidRPr="00894174">
        <w:rPr>
          <w:rFonts w:ascii="Arial" w:eastAsia="Times New Roman" w:hAnsi="Arial" w:cs="Arial"/>
          <w:color w:val="222222"/>
          <w:shd w:val="clear" w:color="auto" w:fill="FFFFFF"/>
          <w:lang w:val="en-GB"/>
        </w:rPr>
        <w:t xml:space="preserve">Buckridge, M. and Guest, R., 2007. A conversation about pedagogical responses to </w:t>
      </w:r>
    </w:p>
    <w:p w14:paraId="3BAFE5AE" w14:textId="77777777" w:rsidR="0032114A" w:rsidRDefault="0032114A" w:rsidP="0032114A">
      <w:pPr>
        <w:spacing w:after="0" w:line="240" w:lineRule="auto"/>
        <w:ind w:firstLine="720"/>
        <w:rPr>
          <w:rFonts w:ascii="Arial" w:eastAsia="Times New Roman" w:hAnsi="Arial" w:cs="Arial"/>
          <w:i/>
          <w:iCs/>
          <w:color w:val="222222"/>
          <w:shd w:val="clear" w:color="auto" w:fill="FFFFFF"/>
          <w:lang w:val="en-GB"/>
        </w:rPr>
      </w:pPr>
      <w:r w:rsidRPr="00894174">
        <w:rPr>
          <w:rFonts w:ascii="Arial" w:eastAsia="Times New Roman" w:hAnsi="Arial" w:cs="Arial"/>
          <w:color w:val="222222"/>
          <w:shd w:val="clear" w:color="auto" w:fill="FFFFFF"/>
          <w:lang w:val="en-GB"/>
        </w:rPr>
        <w:t>increased diversity in university classrooms. </w:t>
      </w:r>
      <w:r w:rsidRPr="00894174">
        <w:rPr>
          <w:rFonts w:ascii="Arial" w:eastAsia="Times New Roman" w:hAnsi="Arial" w:cs="Arial"/>
          <w:i/>
          <w:iCs/>
          <w:color w:val="222222"/>
          <w:shd w:val="clear" w:color="auto" w:fill="FFFFFF"/>
          <w:lang w:val="en-GB"/>
        </w:rPr>
        <w:t xml:space="preserve">High Education Research &amp; </w:t>
      </w:r>
    </w:p>
    <w:p w14:paraId="01A12924" w14:textId="660B27B7" w:rsidR="0032114A" w:rsidRPr="00894174" w:rsidRDefault="0032114A" w:rsidP="0032114A">
      <w:pPr>
        <w:spacing w:after="0" w:line="240" w:lineRule="auto"/>
        <w:ind w:firstLine="720"/>
        <w:rPr>
          <w:rFonts w:ascii="Times" w:eastAsia="Times New Roman" w:hAnsi="Times"/>
          <w:lang w:val="en-GB"/>
        </w:rPr>
      </w:pPr>
      <w:r w:rsidRPr="00894174">
        <w:rPr>
          <w:rFonts w:ascii="Arial" w:eastAsia="Times New Roman" w:hAnsi="Arial" w:cs="Arial"/>
          <w:i/>
          <w:iCs/>
          <w:color w:val="222222"/>
          <w:shd w:val="clear" w:color="auto" w:fill="FFFFFF"/>
          <w:lang w:val="en-GB"/>
        </w:rPr>
        <w:t>Development</w:t>
      </w:r>
      <w:r w:rsidRPr="00894174">
        <w:rPr>
          <w:rFonts w:ascii="Arial" w:eastAsia="Times New Roman" w:hAnsi="Arial" w:cs="Arial"/>
          <w:color w:val="222222"/>
          <w:shd w:val="clear" w:color="auto" w:fill="FFFFFF"/>
          <w:lang w:val="en-GB"/>
        </w:rPr>
        <w:t>, </w:t>
      </w:r>
      <w:r w:rsidRPr="00894174">
        <w:rPr>
          <w:rFonts w:ascii="Arial" w:eastAsia="Times New Roman" w:hAnsi="Arial" w:cs="Arial"/>
          <w:i/>
          <w:iCs/>
          <w:color w:val="222222"/>
          <w:shd w:val="clear" w:color="auto" w:fill="FFFFFF"/>
          <w:lang w:val="en-GB"/>
        </w:rPr>
        <w:t>26</w:t>
      </w:r>
      <w:r w:rsidRPr="00894174">
        <w:rPr>
          <w:rFonts w:ascii="Arial" w:eastAsia="Times New Roman" w:hAnsi="Arial" w:cs="Arial"/>
          <w:color w:val="222222"/>
          <w:shd w:val="clear" w:color="auto" w:fill="FFFFFF"/>
          <w:lang w:val="en-GB"/>
        </w:rPr>
        <w:t>(2), pp.133-146.</w:t>
      </w:r>
    </w:p>
    <w:p w14:paraId="1EB3FB3C" w14:textId="77777777" w:rsidR="0032114A" w:rsidRPr="00894174" w:rsidRDefault="0032114A" w:rsidP="0032114A">
      <w:pPr>
        <w:spacing w:after="0"/>
        <w:rPr>
          <w:rStyle w:val="Hyperlink"/>
          <w:rFonts w:ascii="Helvetica" w:eastAsia="PMingLiU" w:hAnsi="Helvetica" w:cs="Arial"/>
          <w:lang w:eastAsia="zh-TW"/>
        </w:rPr>
      </w:pPr>
      <w:r w:rsidRPr="00894174">
        <w:rPr>
          <w:rFonts w:ascii="Helvetica" w:eastAsia="PMingLiU" w:hAnsi="Helvetica" w:cs="Arial"/>
          <w:lang w:eastAsia="zh-TW"/>
        </w:rPr>
        <w:t xml:space="preserve">Business News Daily, 2015: </w:t>
      </w:r>
      <w:hyperlink r:id="rId12" w:history="1">
        <w:r w:rsidRPr="00894174">
          <w:rPr>
            <w:rStyle w:val="Hyperlink"/>
            <w:rFonts w:ascii="Helvetica" w:eastAsia="PMingLiU" w:hAnsi="Helvetica" w:cs="Arial"/>
            <w:lang w:eastAsia="zh-TW"/>
          </w:rPr>
          <w:t>http://www.businessnewsdaily.com/8258-gamification-employee-engagement.html</w:t>
        </w:r>
      </w:hyperlink>
    </w:p>
    <w:p w14:paraId="29895B71" w14:textId="77777777" w:rsidR="0032114A" w:rsidRDefault="0032114A" w:rsidP="0032114A">
      <w:pPr>
        <w:spacing w:after="0" w:line="240" w:lineRule="auto"/>
        <w:rPr>
          <w:rFonts w:ascii="Arial" w:eastAsia="Times New Roman" w:hAnsi="Arial" w:cs="Arial"/>
          <w:color w:val="222222"/>
          <w:shd w:val="clear" w:color="auto" w:fill="FFFFFF"/>
          <w:lang w:val="en-GB"/>
        </w:rPr>
      </w:pPr>
      <w:r w:rsidRPr="00894174">
        <w:rPr>
          <w:rFonts w:ascii="Arial" w:eastAsia="Times New Roman" w:hAnsi="Arial" w:cs="Arial"/>
          <w:color w:val="222222"/>
          <w:shd w:val="clear" w:color="auto" w:fill="FFFFFF"/>
          <w:lang w:val="en-GB"/>
        </w:rPr>
        <w:t xml:space="preserve">Cruz, L. and Penley, J., 2014. Too cool for school?: The effects of gamification in an </w:t>
      </w:r>
    </w:p>
    <w:p w14:paraId="48B86E85" w14:textId="77777777" w:rsidR="0032114A" w:rsidRDefault="0032114A" w:rsidP="0032114A">
      <w:pPr>
        <w:spacing w:after="0" w:line="240" w:lineRule="auto"/>
        <w:ind w:firstLine="720"/>
        <w:rPr>
          <w:rFonts w:ascii="Arial" w:eastAsia="Times New Roman" w:hAnsi="Arial" w:cs="Arial"/>
          <w:i/>
          <w:iCs/>
          <w:color w:val="222222"/>
          <w:shd w:val="clear" w:color="auto" w:fill="FFFFFF"/>
          <w:lang w:val="en-GB"/>
        </w:rPr>
      </w:pPr>
      <w:r w:rsidRPr="00894174">
        <w:rPr>
          <w:rFonts w:ascii="Arial" w:eastAsia="Times New Roman" w:hAnsi="Arial" w:cs="Arial"/>
          <w:color w:val="222222"/>
          <w:shd w:val="clear" w:color="auto" w:fill="FFFFFF"/>
          <w:lang w:val="en-GB"/>
        </w:rPr>
        <w:t>advanced interdisciplinary course. </w:t>
      </w:r>
      <w:r w:rsidRPr="00894174">
        <w:rPr>
          <w:rFonts w:ascii="Arial" w:eastAsia="Times New Roman" w:hAnsi="Arial" w:cs="Arial"/>
          <w:i/>
          <w:iCs/>
          <w:color w:val="222222"/>
          <w:shd w:val="clear" w:color="auto" w:fill="FFFFFF"/>
          <w:lang w:val="en-GB"/>
        </w:rPr>
        <w:t xml:space="preserve">Journal of Teaching and Learning with </w:t>
      </w:r>
    </w:p>
    <w:p w14:paraId="79B9E644" w14:textId="6674C259" w:rsidR="0032114A" w:rsidRPr="00894174" w:rsidRDefault="0032114A" w:rsidP="0032114A">
      <w:pPr>
        <w:spacing w:after="0" w:line="240" w:lineRule="auto"/>
        <w:ind w:firstLine="720"/>
        <w:rPr>
          <w:rStyle w:val="Hyperlink"/>
          <w:rFonts w:ascii="Times" w:eastAsia="Times New Roman" w:hAnsi="Times"/>
          <w:color w:val="auto"/>
          <w:u w:val="none"/>
          <w:lang w:val="en-GB"/>
        </w:rPr>
      </w:pPr>
      <w:r w:rsidRPr="00894174">
        <w:rPr>
          <w:rFonts w:ascii="Arial" w:eastAsia="Times New Roman" w:hAnsi="Arial" w:cs="Arial"/>
          <w:i/>
          <w:iCs/>
          <w:color w:val="222222"/>
          <w:shd w:val="clear" w:color="auto" w:fill="FFFFFF"/>
          <w:lang w:val="en-GB"/>
        </w:rPr>
        <w:t>Technology</w:t>
      </w:r>
      <w:r w:rsidRPr="00894174">
        <w:rPr>
          <w:rFonts w:ascii="Arial" w:eastAsia="Times New Roman" w:hAnsi="Arial" w:cs="Arial"/>
          <w:color w:val="222222"/>
          <w:shd w:val="clear" w:color="auto" w:fill="FFFFFF"/>
          <w:lang w:val="en-GB"/>
        </w:rPr>
        <w:t>, </w:t>
      </w:r>
      <w:r w:rsidRPr="00894174">
        <w:rPr>
          <w:rFonts w:ascii="Arial" w:eastAsia="Times New Roman" w:hAnsi="Arial" w:cs="Arial"/>
          <w:i/>
          <w:iCs/>
          <w:color w:val="222222"/>
          <w:shd w:val="clear" w:color="auto" w:fill="FFFFFF"/>
          <w:lang w:val="en-GB"/>
        </w:rPr>
        <w:t>3</w:t>
      </w:r>
      <w:r w:rsidRPr="00894174">
        <w:rPr>
          <w:rFonts w:ascii="Arial" w:eastAsia="Times New Roman" w:hAnsi="Arial" w:cs="Arial"/>
          <w:color w:val="222222"/>
          <w:shd w:val="clear" w:color="auto" w:fill="FFFFFF"/>
          <w:lang w:val="en-GB"/>
        </w:rPr>
        <w:t>(2), pp.1-11.</w:t>
      </w:r>
    </w:p>
    <w:p w14:paraId="6BC3B041" w14:textId="3F208C28" w:rsidR="0032114A" w:rsidRPr="00894174" w:rsidRDefault="0032114A" w:rsidP="0032114A">
      <w:pPr>
        <w:spacing w:after="0" w:line="240" w:lineRule="auto"/>
        <w:rPr>
          <w:rFonts w:ascii="Helvetica" w:eastAsia="Times New Roman" w:hAnsi="Helvetica"/>
          <w:color w:val="333333"/>
          <w:shd w:val="clear" w:color="auto" w:fill="FFFFFF"/>
          <w:lang w:val="en-GB"/>
        </w:rPr>
      </w:pPr>
      <w:r w:rsidRPr="00894174">
        <w:rPr>
          <w:rFonts w:ascii="Helvetica" w:eastAsia="Times New Roman" w:hAnsi="Helvetica"/>
          <w:color w:val="333333"/>
          <w:shd w:val="clear" w:color="auto" w:fill="FFFFFF"/>
          <w:lang w:val="en-GB"/>
        </w:rPr>
        <w:t>David, M (2007) ‘Equity and diversity: towards a sociol</w:t>
      </w:r>
      <w:r>
        <w:rPr>
          <w:rFonts w:ascii="Helvetica" w:eastAsia="Times New Roman" w:hAnsi="Helvetica"/>
          <w:color w:val="333333"/>
          <w:shd w:val="clear" w:color="auto" w:fill="FFFFFF"/>
          <w:lang w:val="en-GB"/>
        </w:rPr>
        <w:t>ogy of higher education for the</w:t>
      </w:r>
      <w:r>
        <w:rPr>
          <w:rFonts w:ascii="Helvetica" w:eastAsia="Times New Roman" w:hAnsi="Helvetica"/>
          <w:color w:val="333333"/>
          <w:shd w:val="clear" w:color="auto" w:fill="FFFFFF"/>
          <w:lang w:val="en-GB"/>
        </w:rPr>
        <w:tab/>
      </w:r>
      <w:r w:rsidRPr="00894174">
        <w:rPr>
          <w:rFonts w:ascii="Helvetica" w:eastAsia="Times New Roman" w:hAnsi="Helvetica"/>
          <w:color w:val="333333"/>
          <w:shd w:val="clear" w:color="auto" w:fill="FFFFFF"/>
          <w:lang w:val="en-GB"/>
        </w:rPr>
        <w:t>twenty-first century?’, </w:t>
      </w:r>
      <w:r w:rsidRPr="00894174">
        <w:rPr>
          <w:rFonts w:ascii="Helvetica" w:eastAsia="Times New Roman" w:hAnsi="Helvetica"/>
          <w:i/>
          <w:iCs/>
          <w:color w:val="333333"/>
          <w:shd w:val="clear" w:color="auto" w:fill="FFFFFF"/>
          <w:lang w:val="en-GB"/>
        </w:rPr>
        <w:t>British Journal of Sociology of Education</w:t>
      </w:r>
      <w:r w:rsidRPr="00894174">
        <w:rPr>
          <w:rFonts w:ascii="Helvetica" w:eastAsia="Times New Roman" w:hAnsi="Helvetica"/>
          <w:color w:val="333333"/>
          <w:shd w:val="clear" w:color="auto" w:fill="FFFFFF"/>
          <w:lang w:val="en-GB"/>
        </w:rPr>
        <w:t>, 28(5), 675-690</w:t>
      </w:r>
    </w:p>
    <w:p w14:paraId="4600B996" w14:textId="77777777" w:rsidR="0032114A" w:rsidRDefault="0032114A" w:rsidP="0032114A">
      <w:pPr>
        <w:spacing w:after="0" w:line="240" w:lineRule="auto"/>
        <w:rPr>
          <w:rFonts w:ascii="Arial" w:eastAsia="Times New Roman" w:hAnsi="Arial" w:cs="Arial"/>
          <w:color w:val="222222"/>
          <w:shd w:val="clear" w:color="auto" w:fill="FFFFFF"/>
          <w:lang w:val="en-GB"/>
        </w:rPr>
      </w:pPr>
      <w:r w:rsidRPr="00894174">
        <w:rPr>
          <w:rFonts w:ascii="Arial" w:eastAsia="Times New Roman" w:hAnsi="Arial" w:cs="Arial"/>
          <w:color w:val="222222"/>
          <w:shd w:val="clear" w:color="auto" w:fill="FFFFFF"/>
          <w:lang w:val="en-GB"/>
        </w:rPr>
        <w:t xml:space="preserve">Deci, E.L. and Ryan, R.M., 2000. The" what" and" why" of goal pursuits: Human needs </w:t>
      </w:r>
    </w:p>
    <w:p w14:paraId="4D4DA546" w14:textId="24DC90E7" w:rsidR="0032114A" w:rsidRPr="00894174" w:rsidRDefault="0032114A" w:rsidP="0032114A">
      <w:pPr>
        <w:spacing w:after="0" w:line="240" w:lineRule="auto"/>
        <w:ind w:firstLine="720"/>
        <w:rPr>
          <w:rStyle w:val="Hyperlink"/>
          <w:rFonts w:ascii="Times" w:eastAsia="Times New Roman" w:hAnsi="Times"/>
          <w:color w:val="auto"/>
          <w:u w:val="none"/>
          <w:lang w:val="en-GB"/>
        </w:rPr>
      </w:pPr>
      <w:r w:rsidRPr="00894174">
        <w:rPr>
          <w:rFonts w:ascii="Arial" w:eastAsia="Times New Roman" w:hAnsi="Arial" w:cs="Arial"/>
          <w:color w:val="222222"/>
          <w:shd w:val="clear" w:color="auto" w:fill="FFFFFF"/>
          <w:lang w:val="en-GB"/>
        </w:rPr>
        <w:t>and the self-determination of behavior. </w:t>
      </w:r>
      <w:r w:rsidRPr="00894174">
        <w:rPr>
          <w:rFonts w:ascii="Arial" w:eastAsia="Times New Roman" w:hAnsi="Arial" w:cs="Arial"/>
          <w:i/>
          <w:iCs/>
          <w:color w:val="222222"/>
          <w:shd w:val="clear" w:color="auto" w:fill="FFFFFF"/>
          <w:lang w:val="en-GB"/>
        </w:rPr>
        <w:t>Psychological inquiry</w:t>
      </w:r>
      <w:r w:rsidRPr="00894174">
        <w:rPr>
          <w:rFonts w:ascii="Arial" w:eastAsia="Times New Roman" w:hAnsi="Arial" w:cs="Arial"/>
          <w:color w:val="222222"/>
          <w:shd w:val="clear" w:color="auto" w:fill="FFFFFF"/>
          <w:lang w:val="en-GB"/>
        </w:rPr>
        <w:t>,</w:t>
      </w:r>
      <w:r w:rsidRPr="00894174">
        <w:rPr>
          <w:rFonts w:ascii="Arial" w:eastAsia="Times New Roman" w:hAnsi="Arial" w:cs="Arial"/>
          <w:i/>
          <w:iCs/>
          <w:color w:val="222222"/>
          <w:shd w:val="clear" w:color="auto" w:fill="FFFFFF"/>
          <w:lang w:val="en-GB"/>
        </w:rPr>
        <w:t>11</w:t>
      </w:r>
      <w:r w:rsidRPr="00894174">
        <w:rPr>
          <w:rFonts w:ascii="Arial" w:eastAsia="Times New Roman" w:hAnsi="Arial" w:cs="Arial"/>
          <w:color w:val="222222"/>
          <w:shd w:val="clear" w:color="auto" w:fill="FFFFFF"/>
          <w:lang w:val="en-GB"/>
        </w:rPr>
        <w:t>(4), pp.227-268</w:t>
      </w:r>
      <w:r>
        <w:rPr>
          <w:rFonts w:ascii="Arial" w:eastAsia="Times New Roman" w:hAnsi="Arial" w:cs="Arial"/>
          <w:color w:val="222222"/>
          <w:shd w:val="clear" w:color="auto" w:fill="FFFFFF"/>
          <w:lang w:val="en-GB"/>
        </w:rPr>
        <w:t>.</w:t>
      </w:r>
    </w:p>
    <w:p w14:paraId="3CAFA67D" w14:textId="77777777" w:rsidR="0032114A" w:rsidRDefault="0032114A" w:rsidP="0032114A">
      <w:pPr>
        <w:spacing w:after="0" w:line="240" w:lineRule="auto"/>
        <w:rPr>
          <w:rFonts w:ascii="Helvetica" w:eastAsia="Times New Roman" w:hAnsi="Helvetica" w:cs="Arial"/>
          <w:color w:val="222222"/>
          <w:shd w:val="clear" w:color="auto" w:fill="FFFFFF"/>
          <w:lang w:val="en-GB"/>
        </w:rPr>
      </w:pPr>
      <w:r w:rsidRPr="00894174">
        <w:rPr>
          <w:rFonts w:ascii="Helvetica" w:eastAsia="Times New Roman" w:hAnsi="Helvetica" w:cs="Arial"/>
          <w:color w:val="222222"/>
          <w:shd w:val="clear" w:color="auto" w:fill="FFFFFF"/>
          <w:lang w:val="en-GB"/>
        </w:rPr>
        <w:t xml:space="preserve">Deterding, S., Dixon, D., Khaled, R. and Nacke, L., 2011, September. From game design </w:t>
      </w:r>
    </w:p>
    <w:p w14:paraId="53F0F6BD" w14:textId="77777777" w:rsidR="0032114A" w:rsidRDefault="0032114A" w:rsidP="0032114A">
      <w:pPr>
        <w:spacing w:after="0" w:line="240" w:lineRule="auto"/>
        <w:ind w:firstLine="720"/>
        <w:rPr>
          <w:rFonts w:ascii="Helvetica" w:eastAsia="Times New Roman" w:hAnsi="Helvetica" w:cs="Arial"/>
          <w:i/>
          <w:iCs/>
          <w:color w:val="222222"/>
          <w:shd w:val="clear" w:color="auto" w:fill="FFFFFF"/>
          <w:lang w:val="en-GB"/>
        </w:rPr>
      </w:pPr>
      <w:r w:rsidRPr="00894174">
        <w:rPr>
          <w:rFonts w:ascii="Helvetica" w:eastAsia="Times New Roman" w:hAnsi="Helvetica" w:cs="Arial"/>
          <w:color w:val="222222"/>
          <w:shd w:val="clear" w:color="auto" w:fill="FFFFFF"/>
          <w:lang w:val="en-GB"/>
        </w:rPr>
        <w:t>elements to gamefulness: defining gamification. In </w:t>
      </w:r>
      <w:r w:rsidRPr="00894174">
        <w:rPr>
          <w:rFonts w:ascii="Helvetica" w:eastAsia="Times New Roman" w:hAnsi="Helvetica" w:cs="Arial"/>
          <w:i/>
          <w:iCs/>
          <w:color w:val="222222"/>
          <w:shd w:val="clear" w:color="auto" w:fill="FFFFFF"/>
          <w:lang w:val="en-GB"/>
        </w:rPr>
        <w:t xml:space="preserve">Proceedings of the 15th </w:t>
      </w:r>
    </w:p>
    <w:p w14:paraId="6F7FEA3E" w14:textId="77777777" w:rsidR="0032114A" w:rsidRDefault="0032114A" w:rsidP="0032114A">
      <w:pPr>
        <w:spacing w:after="0" w:line="240" w:lineRule="auto"/>
        <w:ind w:firstLine="720"/>
        <w:rPr>
          <w:rFonts w:ascii="Helvetica" w:eastAsia="Times New Roman" w:hAnsi="Helvetica" w:cs="Arial"/>
          <w:i/>
          <w:iCs/>
          <w:color w:val="222222"/>
          <w:shd w:val="clear" w:color="auto" w:fill="FFFFFF"/>
          <w:lang w:val="en-GB"/>
        </w:rPr>
      </w:pPr>
      <w:r w:rsidRPr="00894174">
        <w:rPr>
          <w:rFonts w:ascii="Helvetica" w:eastAsia="Times New Roman" w:hAnsi="Helvetica" w:cs="Arial"/>
          <w:i/>
          <w:iCs/>
          <w:color w:val="222222"/>
          <w:shd w:val="clear" w:color="auto" w:fill="FFFFFF"/>
          <w:lang w:val="en-GB"/>
        </w:rPr>
        <w:t xml:space="preserve">International Academic MindTrek Conference: Envisioning Future Media </w:t>
      </w:r>
    </w:p>
    <w:p w14:paraId="36CA4B6B" w14:textId="194A5126" w:rsidR="0032114A" w:rsidRPr="00894174" w:rsidRDefault="0032114A" w:rsidP="0032114A">
      <w:pPr>
        <w:spacing w:after="0" w:line="240" w:lineRule="auto"/>
        <w:ind w:firstLine="720"/>
        <w:rPr>
          <w:rFonts w:ascii="Helvetica" w:eastAsia="Times New Roman" w:hAnsi="Helvetica" w:cs="Arial"/>
          <w:color w:val="222222"/>
          <w:shd w:val="clear" w:color="auto" w:fill="FFFFFF"/>
          <w:lang w:val="en-GB"/>
        </w:rPr>
      </w:pPr>
      <w:r w:rsidRPr="00894174">
        <w:rPr>
          <w:rFonts w:ascii="Helvetica" w:eastAsia="Times New Roman" w:hAnsi="Helvetica" w:cs="Arial"/>
          <w:i/>
          <w:iCs/>
          <w:color w:val="222222"/>
          <w:shd w:val="clear" w:color="auto" w:fill="FFFFFF"/>
          <w:lang w:val="en-GB"/>
        </w:rPr>
        <w:t>Environments</w:t>
      </w:r>
      <w:r w:rsidRPr="00894174">
        <w:rPr>
          <w:rFonts w:ascii="Helvetica" w:eastAsia="Times New Roman" w:hAnsi="Helvetica" w:cs="Arial"/>
          <w:color w:val="222222"/>
          <w:shd w:val="clear" w:color="auto" w:fill="FFFFFF"/>
          <w:lang w:val="en-GB"/>
        </w:rPr>
        <w:t> (pp. 9-15). ACM.</w:t>
      </w:r>
    </w:p>
    <w:p w14:paraId="5317E5C3" w14:textId="77777777" w:rsidR="0032114A" w:rsidRDefault="0032114A" w:rsidP="0032114A">
      <w:pPr>
        <w:spacing w:after="0" w:line="240" w:lineRule="auto"/>
        <w:rPr>
          <w:rFonts w:ascii="Arial" w:eastAsia="Times New Roman" w:hAnsi="Arial" w:cs="Arial"/>
          <w:color w:val="222222"/>
          <w:shd w:val="clear" w:color="auto" w:fill="FFFFFF"/>
          <w:lang w:val="en-GB"/>
        </w:rPr>
      </w:pPr>
      <w:r w:rsidRPr="00894174">
        <w:rPr>
          <w:rFonts w:ascii="Arial" w:eastAsia="Times New Roman" w:hAnsi="Arial" w:cs="Arial"/>
          <w:color w:val="222222"/>
          <w:shd w:val="clear" w:color="auto" w:fill="FFFFFF"/>
          <w:lang w:val="en-GB"/>
        </w:rPr>
        <w:t xml:space="preserve">Domínguez, A., Saenz-de-Navarrete, J., De-Marcos, L., Fernández-Sanz, L., Pagés, C. </w:t>
      </w:r>
    </w:p>
    <w:p w14:paraId="75035AF9" w14:textId="77777777" w:rsidR="0032114A" w:rsidRDefault="0032114A" w:rsidP="0032114A">
      <w:pPr>
        <w:spacing w:after="0" w:line="240" w:lineRule="auto"/>
        <w:ind w:firstLine="720"/>
        <w:rPr>
          <w:rFonts w:ascii="Arial" w:eastAsia="Times New Roman" w:hAnsi="Arial" w:cs="Arial"/>
          <w:color w:val="222222"/>
          <w:shd w:val="clear" w:color="auto" w:fill="FFFFFF"/>
          <w:lang w:val="en-GB"/>
        </w:rPr>
      </w:pPr>
      <w:r w:rsidRPr="00894174">
        <w:rPr>
          <w:rFonts w:ascii="Arial" w:eastAsia="Times New Roman" w:hAnsi="Arial" w:cs="Arial"/>
          <w:color w:val="222222"/>
          <w:shd w:val="clear" w:color="auto" w:fill="FFFFFF"/>
          <w:lang w:val="en-GB"/>
        </w:rPr>
        <w:t xml:space="preserve">and Martínez-Herráiz, J.J., 2013. Gamifying learning experiences: Practical </w:t>
      </w:r>
    </w:p>
    <w:p w14:paraId="09BC0B4F" w14:textId="1CC60BBA" w:rsidR="0032114A" w:rsidRPr="00894174" w:rsidRDefault="0032114A" w:rsidP="0032114A">
      <w:pPr>
        <w:spacing w:after="0" w:line="240" w:lineRule="auto"/>
        <w:ind w:firstLine="720"/>
        <w:rPr>
          <w:rFonts w:ascii="Times" w:eastAsia="Times New Roman" w:hAnsi="Times"/>
          <w:lang w:val="en-GB"/>
        </w:rPr>
      </w:pPr>
      <w:r w:rsidRPr="00894174">
        <w:rPr>
          <w:rFonts w:ascii="Arial" w:eastAsia="Times New Roman" w:hAnsi="Arial" w:cs="Arial"/>
          <w:color w:val="222222"/>
          <w:shd w:val="clear" w:color="auto" w:fill="FFFFFF"/>
          <w:lang w:val="en-GB"/>
        </w:rPr>
        <w:t>implications and outcomes. </w:t>
      </w:r>
      <w:r w:rsidRPr="00894174">
        <w:rPr>
          <w:rFonts w:ascii="Arial" w:eastAsia="Times New Roman" w:hAnsi="Arial" w:cs="Arial"/>
          <w:i/>
          <w:iCs/>
          <w:color w:val="222222"/>
          <w:shd w:val="clear" w:color="auto" w:fill="FFFFFF"/>
          <w:lang w:val="en-GB"/>
        </w:rPr>
        <w:t>Computers &amp; Education</w:t>
      </w:r>
      <w:r w:rsidRPr="00894174">
        <w:rPr>
          <w:rFonts w:ascii="Arial" w:eastAsia="Times New Roman" w:hAnsi="Arial" w:cs="Arial"/>
          <w:color w:val="222222"/>
          <w:shd w:val="clear" w:color="auto" w:fill="FFFFFF"/>
          <w:lang w:val="en-GB"/>
        </w:rPr>
        <w:t>, </w:t>
      </w:r>
      <w:r w:rsidRPr="00894174">
        <w:rPr>
          <w:rFonts w:ascii="Arial" w:eastAsia="Times New Roman" w:hAnsi="Arial" w:cs="Arial"/>
          <w:i/>
          <w:iCs/>
          <w:color w:val="222222"/>
          <w:shd w:val="clear" w:color="auto" w:fill="FFFFFF"/>
          <w:lang w:val="en-GB"/>
        </w:rPr>
        <w:t>63</w:t>
      </w:r>
      <w:r w:rsidRPr="00894174">
        <w:rPr>
          <w:rFonts w:ascii="Arial" w:eastAsia="Times New Roman" w:hAnsi="Arial" w:cs="Arial"/>
          <w:color w:val="222222"/>
          <w:shd w:val="clear" w:color="auto" w:fill="FFFFFF"/>
          <w:lang w:val="en-GB"/>
        </w:rPr>
        <w:t>, pp.380-392.</w:t>
      </w:r>
    </w:p>
    <w:p w14:paraId="74BCAF6A" w14:textId="77777777" w:rsidR="0032114A" w:rsidRDefault="0032114A" w:rsidP="0032114A">
      <w:pPr>
        <w:spacing w:after="0" w:line="240" w:lineRule="auto"/>
        <w:rPr>
          <w:rFonts w:ascii="Helvetica" w:eastAsia="Times New Roman" w:hAnsi="Helvetica"/>
          <w:color w:val="333333"/>
          <w:shd w:val="clear" w:color="auto" w:fill="FFFFFF"/>
          <w:lang w:val="en-GB"/>
        </w:rPr>
      </w:pPr>
      <w:r w:rsidRPr="00894174">
        <w:rPr>
          <w:rFonts w:ascii="Helvetica" w:eastAsia="Times New Roman" w:hAnsi="Helvetica"/>
          <w:color w:val="333333"/>
          <w:shd w:val="clear" w:color="auto" w:fill="FFFFFF"/>
          <w:lang w:val="en-GB"/>
        </w:rPr>
        <w:t xml:space="preserve">Gibbs, G (2014) Student Engagement, the latest buzzword.  Times Higher Education, </w:t>
      </w:r>
    </w:p>
    <w:p w14:paraId="447C3996" w14:textId="77777777" w:rsidR="0032114A" w:rsidRDefault="0032114A" w:rsidP="0032114A">
      <w:pPr>
        <w:spacing w:after="0" w:line="240" w:lineRule="auto"/>
        <w:ind w:firstLine="720"/>
        <w:rPr>
          <w:rFonts w:ascii="Helvetica" w:eastAsia="Times New Roman" w:hAnsi="Helvetica"/>
          <w:color w:val="333333"/>
          <w:shd w:val="clear" w:color="auto" w:fill="FFFFFF"/>
          <w:lang w:val="en-GB"/>
        </w:rPr>
      </w:pPr>
      <w:r w:rsidRPr="00894174">
        <w:rPr>
          <w:rFonts w:ascii="Helvetica" w:eastAsia="Times New Roman" w:hAnsi="Helvetica"/>
          <w:color w:val="333333"/>
          <w:shd w:val="clear" w:color="auto" w:fill="FFFFFF"/>
          <w:lang w:val="en-GB"/>
        </w:rPr>
        <w:t xml:space="preserve">1st May 2014.  Available at: </w:t>
      </w:r>
    </w:p>
    <w:p w14:paraId="0E0A9B76" w14:textId="6CBA050F" w:rsidR="0032114A" w:rsidRPr="00894174" w:rsidRDefault="0032114A" w:rsidP="0032114A">
      <w:pPr>
        <w:spacing w:after="0" w:line="240" w:lineRule="auto"/>
        <w:ind w:left="720"/>
        <w:rPr>
          <w:rFonts w:ascii="Helvetica" w:eastAsia="Times New Roman" w:hAnsi="Helvetica"/>
          <w:lang w:val="en-GB"/>
        </w:rPr>
      </w:pPr>
      <w:r w:rsidRPr="00894174">
        <w:rPr>
          <w:rFonts w:ascii="Helvetica" w:eastAsia="Times New Roman" w:hAnsi="Helvetica"/>
          <w:color w:val="333333"/>
          <w:shd w:val="clear" w:color="auto" w:fill="FFFFFF"/>
          <w:lang w:val="en-GB"/>
        </w:rPr>
        <w:t>http://www.timeshighereducation.co.uk/news/student-engagement-the-latest-buzzword/2012947.article</w:t>
      </w:r>
    </w:p>
    <w:p w14:paraId="3760FAEC" w14:textId="77777777" w:rsidR="0032114A" w:rsidRDefault="0032114A" w:rsidP="0032114A">
      <w:pPr>
        <w:spacing w:after="0" w:line="240" w:lineRule="auto"/>
        <w:rPr>
          <w:rFonts w:ascii="Arial" w:eastAsia="Times New Roman" w:hAnsi="Arial" w:cs="Arial"/>
          <w:color w:val="222222"/>
          <w:shd w:val="clear" w:color="auto" w:fill="FFFFFF"/>
          <w:lang w:val="en-GB"/>
        </w:rPr>
      </w:pPr>
      <w:r w:rsidRPr="00894174">
        <w:rPr>
          <w:rFonts w:ascii="Arial" w:eastAsia="Times New Roman" w:hAnsi="Arial" w:cs="Arial"/>
          <w:color w:val="222222"/>
          <w:shd w:val="clear" w:color="auto" w:fill="FFFFFF"/>
          <w:lang w:val="en-GB"/>
        </w:rPr>
        <w:t xml:space="preserve">Hamari, J., Koivisto, J. and Sarsa, H., 2014, January. Does gamification work?--a </w:t>
      </w:r>
    </w:p>
    <w:p w14:paraId="3E2DD693" w14:textId="77777777" w:rsidR="0032114A" w:rsidRDefault="0032114A" w:rsidP="0032114A">
      <w:pPr>
        <w:spacing w:after="0" w:line="240" w:lineRule="auto"/>
        <w:ind w:firstLine="720"/>
        <w:rPr>
          <w:rFonts w:ascii="Arial" w:eastAsia="Times New Roman" w:hAnsi="Arial" w:cs="Arial"/>
          <w:i/>
          <w:iCs/>
          <w:color w:val="222222"/>
          <w:shd w:val="clear" w:color="auto" w:fill="FFFFFF"/>
          <w:lang w:val="en-GB"/>
        </w:rPr>
      </w:pPr>
      <w:r w:rsidRPr="00894174">
        <w:rPr>
          <w:rFonts w:ascii="Arial" w:eastAsia="Times New Roman" w:hAnsi="Arial" w:cs="Arial"/>
          <w:color w:val="222222"/>
          <w:shd w:val="clear" w:color="auto" w:fill="FFFFFF"/>
          <w:lang w:val="en-GB"/>
        </w:rPr>
        <w:t>literature review of empirical studies on gamification. In </w:t>
      </w:r>
      <w:r w:rsidRPr="00894174">
        <w:rPr>
          <w:rFonts w:ascii="Arial" w:eastAsia="Times New Roman" w:hAnsi="Arial" w:cs="Arial"/>
          <w:i/>
          <w:iCs/>
          <w:color w:val="222222"/>
          <w:shd w:val="clear" w:color="auto" w:fill="FFFFFF"/>
          <w:lang w:val="en-GB"/>
        </w:rPr>
        <w:t xml:space="preserve">System Sciences </w:t>
      </w:r>
    </w:p>
    <w:p w14:paraId="47FAB577" w14:textId="7F8D95F2" w:rsidR="0032114A" w:rsidRPr="00894174" w:rsidRDefault="0032114A" w:rsidP="0032114A">
      <w:pPr>
        <w:spacing w:after="0" w:line="240" w:lineRule="auto"/>
        <w:ind w:firstLine="720"/>
        <w:rPr>
          <w:rFonts w:ascii="Times" w:eastAsia="Times New Roman" w:hAnsi="Times"/>
          <w:lang w:val="en-GB"/>
        </w:rPr>
      </w:pPr>
      <w:r w:rsidRPr="00894174">
        <w:rPr>
          <w:rFonts w:ascii="Arial" w:eastAsia="Times New Roman" w:hAnsi="Arial" w:cs="Arial"/>
          <w:i/>
          <w:iCs/>
          <w:color w:val="222222"/>
          <w:shd w:val="clear" w:color="auto" w:fill="FFFFFF"/>
          <w:lang w:val="en-GB"/>
        </w:rPr>
        <w:t>(HICSS), 2014 47th Hawaii International Conference on</w:t>
      </w:r>
      <w:r w:rsidRPr="00894174">
        <w:rPr>
          <w:rFonts w:ascii="Arial" w:eastAsia="Times New Roman" w:hAnsi="Arial" w:cs="Arial"/>
          <w:color w:val="222222"/>
          <w:shd w:val="clear" w:color="auto" w:fill="FFFFFF"/>
          <w:lang w:val="en-GB"/>
        </w:rPr>
        <w:t> (pp. 3025-3034). IEEE.</w:t>
      </w:r>
    </w:p>
    <w:p w14:paraId="75BE6F3B" w14:textId="77777777" w:rsidR="0032114A" w:rsidRDefault="0032114A" w:rsidP="0032114A">
      <w:pPr>
        <w:spacing w:after="0" w:line="240" w:lineRule="auto"/>
        <w:rPr>
          <w:rFonts w:ascii="Helvetica" w:eastAsia="Times New Roman" w:hAnsi="Helvetica" w:cs="Arial"/>
          <w:color w:val="222222"/>
          <w:shd w:val="clear" w:color="auto" w:fill="FFFFFF"/>
          <w:lang w:val="en-GB"/>
        </w:rPr>
      </w:pPr>
      <w:r w:rsidRPr="00894174">
        <w:rPr>
          <w:rFonts w:ascii="Helvetica" w:eastAsia="Times New Roman" w:hAnsi="Helvetica" w:cs="Arial"/>
          <w:color w:val="222222"/>
          <w:shd w:val="clear" w:color="auto" w:fill="FFFFFF"/>
          <w:lang w:val="en-GB"/>
        </w:rPr>
        <w:t>Hannafin, M.J. and Land, S.M., 1997. The foundations and assumptions of technology-</w:t>
      </w:r>
    </w:p>
    <w:p w14:paraId="0782AE7D" w14:textId="77777777" w:rsidR="0032114A" w:rsidRDefault="0032114A" w:rsidP="0032114A">
      <w:pPr>
        <w:spacing w:after="0" w:line="240" w:lineRule="auto"/>
        <w:ind w:firstLine="720"/>
        <w:rPr>
          <w:rFonts w:ascii="Helvetica" w:eastAsia="Times New Roman" w:hAnsi="Helvetica" w:cs="Arial"/>
          <w:color w:val="222222"/>
          <w:shd w:val="clear" w:color="auto" w:fill="FFFFFF"/>
          <w:lang w:val="en-GB"/>
        </w:rPr>
      </w:pPr>
      <w:r w:rsidRPr="00894174">
        <w:rPr>
          <w:rFonts w:ascii="Helvetica" w:eastAsia="Times New Roman" w:hAnsi="Helvetica" w:cs="Arial"/>
          <w:color w:val="222222"/>
          <w:shd w:val="clear" w:color="auto" w:fill="FFFFFF"/>
          <w:lang w:val="en-GB"/>
        </w:rPr>
        <w:t>enhanced student-centered learning environments. </w:t>
      </w:r>
      <w:r w:rsidRPr="00894174">
        <w:rPr>
          <w:rFonts w:ascii="Helvetica" w:eastAsia="Times New Roman" w:hAnsi="Helvetica" w:cs="Arial"/>
          <w:i/>
          <w:iCs/>
          <w:color w:val="222222"/>
          <w:shd w:val="clear" w:color="auto" w:fill="FFFFFF"/>
          <w:lang w:val="en-GB"/>
        </w:rPr>
        <w:t>Instructional science</w:t>
      </w:r>
      <w:r w:rsidRPr="00894174">
        <w:rPr>
          <w:rFonts w:ascii="Helvetica" w:eastAsia="Times New Roman" w:hAnsi="Helvetica" w:cs="Arial"/>
          <w:color w:val="222222"/>
          <w:shd w:val="clear" w:color="auto" w:fill="FFFFFF"/>
          <w:lang w:val="en-GB"/>
        </w:rPr>
        <w:t>, </w:t>
      </w:r>
      <w:r w:rsidRPr="00894174">
        <w:rPr>
          <w:rFonts w:ascii="Helvetica" w:eastAsia="Times New Roman" w:hAnsi="Helvetica" w:cs="Arial"/>
          <w:i/>
          <w:iCs/>
          <w:color w:val="222222"/>
          <w:shd w:val="clear" w:color="auto" w:fill="FFFFFF"/>
          <w:lang w:val="en-GB"/>
        </w:rPr>
        <w:t>25</w:t>
      </w:r>
      <w:r w:rsidRPr="00894174">
        <w:rPr>
          <w:rFonts w:ascii="Helvetica" w:eastAsia="Times New Roman" w:hAnsi="Helvetica" w:cs="Arial"/>
          <w:color w:val="222222"/>
          <w:shd w:val="clear" w:color="auto" w:fill="FFFFFF"/>
          <w:lang w:val="en-GB"/>
        </w:rPr>
        <w:t xml:space="preserve">(3), </w:t>
      </w:r>
    </w:p>
    <w:p w14:paraId="78106786" w14:textId="3B6CA436" w:rsidR="0032114A" w:rsidRPr="00894174" w:rsidRDefault="0032114A" w:rsidP="0032114A">
      <w:pPr>
        <w:spacing w:after="0" w:line="240" w:lineRule="auto"/>
        <w:ind w:firstLine="720"/>
        <w:rPr>
          <w:rFonts w:ascii="Helvetica" w:eastAsia="Times New Roman" w:hAnsi="Helvetica" w:cs="Arial"/>
          <w:color w:val="222222"/>
          <w:shd w:val="clear" w:color="auto" w:fill="FFFFFF"/>
          <w:lang w:val="en-GB"/>
        </w:rPr>
      </w:pPr>
      <w:r w:rsidRPr="00894174">
        <w:rPr>
          <w:rFonts w:ascii="Helvetica" w:eastAsia="Times New Roman" w:hAnsi="Helvetica" w:cs="Arial"/>
          <w:color w:val="222222"/>
          <w:shd w:val="clear" w:color="auto" w:fill="FFFFFF"/>
          <w:lang w:val="en-GB"/>
        </w:rPr>
        <w:t>pp.167-202.</w:t>
      </w:r>
    </w:p>
    <w:p w14:paraId="51E48B4D" w14:textId="77777777" w:rsidR="0032114A" w:rsidRDefault="0032114A" w:rsidP="0032114A">
      <w:pPr>
        <w:spacing w:after="0" w:line="240" w:lineRule="auto"/>
        <w:rPr>
          <w:rFonts w:ascii="Arial" w:eastAsia="Times New Roman" w:hAnsi="Arial" w:cs="Arial"/>
          <w:color w:val="222222"/>
          <w:shd w:val="clear" w:color="auto" w:fill="FFFFFF"/>
          <w:lang w:val="en-GB"/>
        </w:rPr>
      </w:pPr>
      <w:r w:rsidRPr="00894174">
        <w:rPr>
          <w:rFonts w:ascii="Arial" w:eastAsia="Times New Roman" w:hAnsi="Arial" w:cs="Arial"/>
          <w:color w:val="222222"/>
          <w:shd w:val="clear" w:color="auto" w:fill="FFFFFF"/>
          <w:lang w:val="en-GB"/>
        </w:rPr>
        <w:t xml:space="preserve">Huotari, K. and Hamari, J., 2012, October. Defining gamification: a service marketing </w:t>
      </w:r>
    </w:p>
    <w:p w14:paraId="4D87FA35" w14:textId="77777777" w:rsidR="0032114A" w:rsidRDefault="0032114A" w:rsidP="0032114A">
      <w:pPr>
        <w:spacing w:after="0" w:line="240" w:lineRule="auto"/>
        <w:ind w:firstLine="720"/>
        <w:rPr>
          <w:rFonts w:ascii="Arial" w:eastAsia="Times New Roman" w:hAnsi="Arial" w:cs="Arial"/>
          <w:i/>
          <w:iCs/>
          <w:color w:val="222222"/>
          <w:shd w:val="clear" w:color="auto" w:fill="FFFFFF"/>
          <w:lang w:val="en-GB"/>
        </w:rPr>
      </w:pPr>
      <w:r w:rsidRPr="00894174">
        <w:rPr>
          <w:rFonts w:ascii="Arial" w:eastAsia="Times New Roman" w:hAnsi="Arial" w:cs="Arial"/>
          <w:color w:val="222222"/>
          <w:shd w:val="clear" w:color="auto" w:fill="FFFFFF"/>
          <w:lang w:val="en-GB"/>
        </w:rPr>
        <w:t>perspective. In </w:t>
      </w:r>
      <w:r w:rsidRPr="00894174">
        <w:rPr>
          <w:rFonts w:ascii="Arial" w:eastAsia="Times New Roman" w:hAnsi="Arial" w:cs="Arial"/>
          <w:i/>
          <w:iCs/>
          <w:color w:val="222222"/>
          <w:shd w:val="clear" w:color="auto" w:fill="FFFFFF"/>
          <w:lang w:val="en-GB"/>
        </w:rPr>
        <w:t xml:space="preserve">Proceeding of the 16th International Academic MindTrek </w:t>
      </w:r>
    </w:p>
    <w:p w14:paraId="286082F5" w14:textId="7496AEB3" w:rsidR="0032114A" w:rsidRPr="00894174" w:rsidRDefault="0032114A" w:rsidP="0032114A">
      <w:pPr>
        <w:spacing w:after="0" w:line="240" w:lineRule="auto"/>
        <w:ind w:left="720"/>
        <w:rPr>
          <w:rFonts w:ascii="Times" w:eastAsia="Times New Roman" w:hAnsi="Times"/>
          <w:lang w:val="en-GB"/>
        </w:rPr>
      </w:pPr>
      <w:r w:rsidRPr="00894174">
        <w:rPr>
          <w:rFonts w:ascii="Arial" w:eastAsia="Times New Roman" w:hAnsi="Arial" w:cs="Arial"/>
          <w:i/>
          <w:iCs/>
          <w:color w:val="222222"/>
          <w:shd w:val="clear" w:color="auto" w:fill="FFFFFF"/>
          <w:lang w:val="en-GB"/>
        </w:rPr>
        <w:t>Conference</w:t>
      </w:r>
      <w:r w:rsidRPr="00894174">
        <w:rPr>
          <w:rFonts w:ascii="Arial" w:eastAsia="Times New Roman" w:hAnsi="Arial" w:cs="Arial"/>
          <w:color w:val="222222"/>
          <w:shd w:val="clear" w:color="auto" w:fill="FFFFFF"/>
          <w:lang w:val="en-GB"/>
        </w:rPr>
        <w:t> (pp. 17-22). ACM.</w:t>
      </w:r>
    </w:p>
    <w:p w14:paraId="53B8F500" w14:textId="77777777" w:rsidR="0032114A" w:rsidRDefault="0032114A" w:rsidP="0032114A">
      <w:pPr>
        <w:spacing w:after="0" w:line="240" w:lineRule="auto"/>
        <w:rPr>
          <w:rFonts w:ascii="Helvetica" w:eastAsia="Times New Roman" w:hAnsi="Helvetica" w:cs="Arial"/>
          <w:color w:val="222222"/>
          <w:shd w:val="clear" w:color="auto" w:fill="FFFFFF"/>
          <w:lang w:val="en-GB"/>
        </w:rPr>
      </w:pPr>
      <w:r w:rsidRPr="00894174">
        <w:rPr>
          <w:rFonts w:ascii="Helvetica" w:eastAsia="Times New Roman" w:hAnsi="Helvetica" w:cs="Arial"/>
          <w:color w:val="222222"/>
          <w:shd w:val="clear" w:color="auto" w:fill="FFFFFF"/>
          <w:lang w:val="en-GB"/>
        </w:rPr>
        <w:t xml:space="preserve">Koivisto, J. and Hamari, J., 2014. Demographic differences in perceived benefits from </w:t>
      </w:r>
    </w:p>
    <w:p w14:paraId="198CAD79" w14:textId="799BD118" w:rsidR="0032114A" w:rsidRPr="00894174" w:rsidRDefault="0032114A" w:rsidP="0032114A">
      <w:pPr>
        <w:spacing w:after="0" w:line="240" w:lineRule="auto"/>
        <w:ind w:firstLine="720"/>
        <w:rPr>
          <w:rFonts w:ascii="Helvetica" w:eastAsia="Times New Roman" w:hAnsi="Helvetica"/>
          <w:lang w:val="en-GB"/>
        </w:rPr>
      </w:pPr>
      <w:r w:rsidRPr="00894174">
        <w:rPr>
          <w:rFonts w:ascii="Helvetica" w:eastAsia="Times New Roman" w:hAnsi="Helvetica" w:cs="Arial"/>
          <w:color w:val="222222"/>
          <w:shd w:val="clear" w:color="auto" w:fill="FFFFFF"/>
          <w:lang w:val="en-GB"/>
        </w:rPr>
        <w:t>gamification. </w:t>
      </w:r>
      <w:r w:rsidRPr="00894174">
        <w:rPr>
          <w:rFonts w:ascii="Helvetica" w:eastAsia="Times New Roman" w:hAnsi="Helvetica" w:cs="Arial"/>
          <w:i/>
          <w:iCs/>
          <w:color w:val="222222"/>
          <w:shd w:val="clear" w:color="auto" w:fill="FFFFFF"/>
          <w:lang w:val="en-GB"/>
        </w:rPr>
        <w:t>Computers in Human Behavior</w:t>
      </w:r>
      <w:r w:rsidRPr="00894174">
        <w:rPr>
          <w:rFonts w:ascii="Helvetica" w:eastAsia="Times New Roman" w:hAnsi="Helvetica" w:cs="Arial"/>
          <w:color w:val="222222"/>
          <w:shd w:val="clear" w:color="auto" w:fill="FFFFFF"/>
          <w:lang w:val="en-GB"/>
        </w:rPr>
        <w:t>, </w:t>
      </w:r>
      <w:r w:rsidRPr="00894174">
        <w:rPr>
          <w:rFonts w:ascii="Helvetica" w:eastAsia="Times New Roman" w:hAnsi="Helvetica" w:cs="Arial"/>
          <w:i/>
          <w:iCs/>
          <w:color w:val="222222"/>
          <w:shd w:val="clear" w:color="auto" w:fill="FFFFFF"/>
          <w:lang w:val="en-GB"/>
        </w:rPr>
        <w:t>35</w:t>
      </w:r>
      <w:r w:rsidRPr="00894174">
        <w:rPr>
          <w:rFonts w:ascii="Helvetica" w:eastAsia="Times New Roman" w:hAnsi="Helvetica" w:cs="Arial"/>
          <w:color w:val="222222"/>
          <w:shd w:val="clear" w:color="auto" w:fill="FFFFFF"/>
          <w:lang w:val="en-GB"/>
        </w:rPr>
        <w:t>, pp.179-188.</w:t>
      </w:r>
    </w:p>
    <w:p w14:paraId="69B18C96" w14:textId="77777777" w:rsidR="0032114A" w:rsidRDefault="0032114A" w:rsidP="0032114A">
      <w:pPr>
        <w:spacing w:after="0" w:line="240" w:lineRule="auto"/>
        <w:rPr>
          <w:rFonts w:ascii="Arial" w:eastAsia="Times New Roman" w:hAnsi="Arial" w:cs="Arial"/>
          <w:color w:val="222222"/>
          <w:shd w:val="clear" w:color="auto" w:fill="FFFFFF"/>
          <w:lang w:val="en-GB"/>
        </w:rPr>
      </w:pPr>
      <w:r w:rsidRPr="00894174">
        <w:rPr>
          <w:rFonts w:ascii="Arial" w:eastAsia="Times New Roman" w:hAnsi="Arial" w:cs="Arial"/>
          <w:color w:val="222222"/>
          <w:shd w:val="clear" w:color="auto" w:fill="FFFFFF"/>
          <w:lang w:val="en-GB"/>
        </w:rPr>
        <w:t xml:space="preserve">Landers, R.N. and Callan, R.C., 2011. Casual social games as serious games: The </w:t>
      </w:r>
    </w:p>
    <w:p w14:paraId="3FA4BF71" w14:textId="77777777" w:rsidR="0032114A" w:rsidRDefault="0032114A" w:rsidP="0032114A">
      <w:pPr>
        <w:spacing w:after="0" w:line="240" w:lineRule="auto"/>
        <w:ind w:firstLine="720"/>
        <w:rPr>
          <w:rFonts w:ascii="Arial" w:eastAsia="Times New Roman" w:hAnsi="Arial" w:cs="Arial"/>
          <w:color w:val="222222"/>
          <w:shd w:val="clear" w:color="auto" w:fill="FFFFFF"/>
          <w:lang w:val="en-GB"/>
        </w:rPr>
      </w:pPr>
      <w:r w:rsidRPr="00894174">
        <w:rPr>
          <w:rFonts w:ascii="Arial" w:eastAsia="Times New Roman" w:hAnsi="Arial" w:cs="Arial"/>
          <w:color w:val="222222"/>
          <w:shd w:val="clear" w:color="auto" w:fill="FFFFFF"/>
          <w:lang w:val="en-GB"/>
        </w:rPr>
        <w:t xml:space="preserve">psychology of gamification in undergraduate education and employee training. </w:t>
      </w:r>
    </w:p>
    <w:p w14:paraId="44E7C4D6" w14:textId="2E511B42" w:rsidR="0032114A" w:rsidRPr="00894174" w:rsidRDefault="0032114A" w:rsidP="0032114A">
      <w:pPr>
        <w:spacing w:after="0" w:line="240" w:lineRule="auto"/>
        <w:ind w:firstLine="720"/>
        <w:rPr>
          <w:rFonts w:ascii="Times" w:eastAsia="Times New Roman" w:hAnsi="Times"/>
          <w:lang w:val="en-GB"/>
        </w:rPr>
      </w:pPr>
      <w:r w:rsidRPr="00894174">
        <w:rPr>
          <w:rFonts w:ascii="Arial" w:eastAsia="Times New Roman" w:hAnsi="Arial" w:cs="Arial"/>
          <w:color w:val="222222"/>
          <w:shd w:val="clear" w:color="auto" w:fill="FFFFFF"/>
          <w:lang w:val="en-GB"/>
        </w:rPr>
        <w:t>In </w:t>
      </w:r>
      <w:r w:rsidRPr="00894174">
        <w:rPr>
          <w:rFonts w:ascii="Arial" w:eastAsia="Times New Roman" w:hAnsi="Arial" w:cs="Arial"/>
          <w:i/>
          <w:iCs/>
          <w:color w:val="222222"/>
          <w:shd w:val="clear" w:color="auto" w:fill="FFFFFF"/>
          <w:lang w:val="en-GB"/>
        </w:rPr>
        <w:t>Serious games and edutainment applications</w:t>
      </w:r>
      <w:r w:rsidRPr="00894174">
        <w:rPr>
          <w:rFonts w:ascii="Arial" w:eastAsia="Times New Roman" w:hAnsi="Arial" w:cs="Arial"/>
          <w:color w:val="222222"/>
          <w:shd w:val="clear" w:color="auto" w:fill="FFFFFF"/>
          <w:lang w:val="en-GB"/>
        </w:rPr>
        <w:t> (pp. 399-423). Springer London.</w:t>
      </w:r>
    </w:p>
    <w:p w14:paraId="788F7835" w14:textId="77777777" w:rsidR="0032114A" w:rsidRDefault="0032114A" w:rsidP="0032114A">
      <w:pPr>
        <w:spacing w:after="0" w:line="240" w:lineRule="auto"/>
        <w:rPr>
          <w:rFonts w:ascii="Helvetica" w:eastAsia="Times New Roman" w:hAnsi="Helvetica" w:cs="Arial"/>
          <w:color w:val="222222"/>
          <w:shd w:val="clear" w:color="auto" w:fill="FFFFFF"/>
          <w:lang w:val="en-GB"/>
        </w:rPr>
      </w:pPr>
      <w:r w:rsidRPr="00894174">
        <w:rPr>
          <w:rFonts w:ascii="Helvetica" w:eastAsia="Times New Roman" w:hAnsi="Helvetica" w:cs="Arial"/>
          <w:color w:val="222222"/>
          <w:shd w:val="clear" w:color="auto" w:fill="FFFFFF"/>
          <w:lang w:val="en-GB"/>
        </w:rPr>
        <w:t xml:space="preserve">Reiners, T. and Wood, L.C., 2013. Education in Logistics and Supply Chain </w:t>
      </w:r>
    </w:p>
    <w:p w14:paraId="28CBAA1E" w14:textId="77777777" w:rsidR="0032114A" w:rsidRDefault="0032114A" w:rsidP="0032114A">
      <w:pPr>
        <w:spacing w:after="0" w:line="240" w:lineRule="auto"/>
        <w:ind w:firstLine="720"/>
        <w:rPr>
          <w:rFonts w:ascii="Helvetica" w:eastAsia="Times New Roman" w:hAnsi="Helvetica" w:cs="Arial"/>
          <w:i/>
          <w:iCs/>
          <w:color w:val="222222"/>
          <w:shd w:val="clear" w:color="auto" w:fill="FFFFFF"/>
          <w:lang w:val="en-GB"/>
        </w:rPr>
      </w:pPr>
      <w:r w:rsidRPr="00894174">
        <w:rPr>
          <w:rFonts w:ascii="Helvetica" w:eastAsia="Times New Roman" w:hAnsi="Helvetica" w:cs="Arial"/>
          <w:color w:val="222222"/>
          <w:shd w:val="clear" w:color="auto" w:fill="FFFFFF"/>
          <w:lang w:val="en-GB"/>
        </w:rPr>
        <w:lastRenderedPageBreak/>
        <w:t>Management. </w:t>
      </w:r>
      <w:r w:rsidRPr="00894174">
        <w:rPr>
          <w:rFonts w:ascii="Helvetica" w:eastAsia="Times New Roman" w:hAnsi="Helvetica" w:cs="Arial"/>
          <w:i/>
          <w:iCs/>
          <w:color w:val="222222"/>
          <w:shd w:val="clear" w:color="auto" w:fill="FFFFFF"/>
          <w:lang w:val="en-GB"/>
        </w:rPr>
        <w:t xml:space="preserve">Learning Management Systems and Instructional Design: Best </w:t>
      </w:r>
    </w:p>
    <w:p w14:paraId="0A772355" w14:textId="2849FBCB" w:rsidR="0032114A" w:rsidRPr="00894174" w:rsidRDefault="0032114A" w:rsidP="0032114A">
      <w:pPr>
        <w:spacing w:after="0" w:line="240" w:lineRule="auto"/>
        <w:ind w:firstLine="720"/>
        <w:rPr>
          <w:rFonts w:ascii="Helvetica" w:eastAsia="Times New Roman" w:hAnsi="Helvetica"/>
          <w:lang w:val="en-GB"/>
        </w:rPr>
      </w:pPr>
      <w:r w:rsidRPr="00894174">
        <w:rPr>
          <w:rFonts w:ascii="Helvetica" w:eastAsia="Times New Roman" w:hAnsi="Helvetica" w:cs="Arial"/>
          <w:i/>
          <w:iCs/>
          <w:color w:val="222222"/>
          <w:shd w:val="clear" w:color="auto" w:fill="FFFFFF"/>
          <w:lang w:val="en-GB"/>
        </w:rPr>
        <w:t>Practices in Online Education</w:t>
      </w:r>
      <w:r w:rsidRPr="00894174">
        <w:rPr>
          <w:rFonts w:ascii="Helvetica" w:eastAsia="Times New Roman" w:hAnsi="Helvetica" w:cs="Arial"/>
          <w:color w:val="222222"/>
          <w:shd w:val="clear" w:color="auto" w:fill="FFFFFF"/>
          <w:lang w:val="en-GB"/>
        </w:rPr>
        <w:t>, p.323.</w:t>
      </w:r>
    </w:p>
    <w:p w14:paraId="394D6BBF" w14:textId="77777777" w:rsidR="0032114A" w:rsidRDefault="0032114A" w:rsidP="0032114A">
      <w:pPr>
        <w:spacing w:after="0" w:line="240" w:lineRule="auto"/>
        <w:rPr>
          <w:rFonts w:ascii="Helvetica" w:eastAsia="Times New Roman" w:hAnsi="Helvetica" w:cs="Arial"/>
          <w:i/>
          <w:iCs/>
          <w:color w:val="222222"/>
          <w:shd w:val="clear" w:color="auto" w:fill="FFFFFF"/>
          <w:lang w:val="en-GB"/>
        </w:rPr>
      </w:pPr>
      <w:r w:rsidRPr="00894174">
        <w:rPr>
          <w:rFonts w:ascii="Helvetica" w:eastAsia="Times New Roman" w:hAnsi="Helvetica" w:cs="Arial"/>
          <w:color w:val="222222"/>
          <w:shd w:val="clear" w:color="auto" w:fill="FFFFFF"/>
          <w:lang w:val="en-GB"/>
        </w:rPr>
        <w:t>Tomlinson, C.A., 2014. </w:t>
      </w:r>
      <w:r w:rsidRPr="00894174">
        <w:rPr>
          <w:rFonts w:ascii="Helvetica" w:eastAsia="Times New Roman" w:hAnsi="Helvetica" w:cs="Arial"/>
          <w:i/>
          <w:iCs/>
          <w:color w:val="222222"/>
          <w:shd w:val="clear" w:color="auto" w:fill="FFFFFF"/>
          <w:lang w:val="en-GB"/>
        </w:rPr>
        <w:t xml:space="preserve">Differentiated classroom: Responding to the needs of all </w:t>
      </w:r>
    </w:p>
    <w:p w14:paraId="17932256" w14:textId="6A2B3F6C" w:rsidR="0032114A" w:rsidRPr="00894174" w:rsidRDefault="0032114A" w:rsidP="0032114A">
      <w:pPr>
        <w:spacing w:after="0" w:line="240" w:lineRule="auto"/>
        <w:ind w:firstLine="720"/>
        <w:rPr>
          <w:rFonts w:ascii="Helvetica" w:eastAsia="Times New Roman" w:hAnsi="Helvetica" w:cs="Arial"/>
          <w:color w:val="222222"/>
          <w:shd w:val="clear" w:color="auto" w:fill="FFFFFF"/>
          <w:lang w:val="en-GB"/>
        </w:rPr>
      </w:pPr>
      <w:r w:rsidRPr="00894174">
        <w:rPr>
          <w:rFonts w:ascii="Helvetica" w:eastAsia="Times New Roman" w:hAnsi="Helvetica" w:cs="Arial"/>
          <w:i/>
          <w:iCs/>
          <w:color w:val="222222"/>
          <w:shd w:val="clear" w:color="auto" w:fill="FFFFFF"/>
          <w:lang w:val="en-GB"/>
        </w:rPr>
        <w:t>learners</w:t>
      </w:r>
      <w:r w:rsidRPr="00894174">
        <w:rPr>
          <w:rFonts w:ascii="Helvetica" w:eastAsia="Times New Roman" w:hAnsi="Helvetica" w:cs="Arial"/>
          <w:color w:val="222222"/>
          <w:shd w:val="clear" w:color="auto" w:fill="FFFFFF"/>
          <w:lang w:val="en-GB"/>
        </w:rPr>
        <w:t>. Ascd.</w:t>
      </w:r>
    </w:p>
    <w:p w14:paraId="43E3EBA6" w14:textId="42172903" w:rsidR="0032114A" w:rsidRPr="0032114A" w:rsidRDefault="0032114A" w:rsidP="0032114A">
      <w:pPr>
        <w:spacing w:after="0" w:line="240" w:lineRule="auto"/>
        <w:rPr>
          <w:rFonts w:ascii="Times" w:eastAsia="Times New Roman" w:hAnsi="Times"/>
          <w:lang w:val="en-GB"/>
        </w:rPr>
      </w:pPr>
      <w:r w:rsidRPr="009D6A28">
        <w:rPr>
          <w:rFonts w:ascii="Arial" w:eastAsia="Times New Roman" w:hAnsi="Arial" w:cs="Arial"/>
          <w:color w:val="222222"/>
          <w:shd w:val="clear" w:color="auto" w:fill="FFFFFF"/>
          <w:lang w:val="en-GB"/>
        </w:rPr>
        <w:t>Tucker, B., 2012. The flipped classroom.</w:t>
      </w:r>
      <w:r w:rsidRPr="00894174">
        <w:rPr>
          <w:rFonts w:ascii="Arial" w:eastAsia="Times New Roman" w:hAnsi="Arial" w:cs="Arial"/>
          <w:color w:val="222222"/>
          <w:shd w:val="clear" w:color="auto" w:fill="FFFFFF"/>
          <w:lang w:val="en-GB"/>
        </w:rPr>
        <w:t> </w:t>
      </w:r>
      <w:r w:rsidRPr="009D6A28">
        <w:rPr>
          <w:rFonts w:ascii="Arial" w:eastAsia="Times New Roman" w:hAnsi="Arial" w:cs="Arial"/>
          <w:i/>
          <w:iCs/>
          <w:color w:val="222222"/>
          <w:shd w:val="clear" w:color="auto" w:fill="FFFFFF"/>
          <w:lang w:val="en-GB"/>
        </w:rPr>
        <w:t>Education Next</w:t>
      </w:r>
      <w:r w:rsidRPr="009D6A28">
        <w:rPr>
          <w:rFonts w:ascii="Arial" w:eastAsia="Times New Roman" w:hAnsi="Arial" w:cs="Arial"/>
          <w:color w:val="222222"/>
          <w:shd w:val="clear" w:color="auto" w:fill="FFFFFF"/>
          <w:lang w:val="en-GB"/>
        </w:rPr>
        <w:t>,</w:t>
      </w:r>
      <w:r w:rsidRPr="00894174">
        <w:rPr>
          <w:rFonts w:ascii="Arial" w:eastAsia="Times New Roman" w:hAnsi="Arial" w:cs="Arial"/>
          <w:color w:val="222222"/>
          <w:shd w:val="clear" w:color="auto" w:fill="FFFFFF"/>
          <w:lang w:val="en-GB"/>
        </w:rPr>
        <w:t> </w:t>
      </w:r>
      <w:r w:rsidRPr="009D6A28">
        <w:rPr>
          <w:rFonts w:ascii="Arial" w:eastAsia="Times New Roman" w:hAnsi="Arial" w:cs="Arial"/>
          <w:i/>
          <w:iCs/>
          <w:color w:val="222222"/>
          <w:shd w:val="clear" w:color="auto" w:fill="FFFFFF"/>
          <w:lang w:val="en-GB"/>
        </w:rPr>
        <w:t>12</w:t>
      </w:r>
      <w:r w:rsidRPr="009D6A28">
        <w:rPr>
          <w:rFonts w:ascii="Arial" w:eastAsia="Times New Roman" w:hAnsi="Arial" w:cs="Arial"/>
          <w:color w:val="222222"/>
          <w:shd w:val="clear" w:color="auto" w:fill="FFFFFF"/>
          <w:lang w:val="en-GB"/>
        </w:rPr>
        <w:t>(1), pp.82-83.</w:t>
      </w:r>
    </w:p>
    <w:p w14:paraId="182D058D" w14:textId="77777777" w:rsidR="0032114A" w:rsidRDefault="0032114A" w:rsidP="0032114A">
      <w:pPr>
        <w:spacing w:after="0" w:line="240" w:lineRule="auto"/>
        <w:rPr>
          <w:rFonts w:ascii="Helvetica" w:eastAsia="Times New Roman" w:hAnsi="Helvetica" w:cs="Arial"/>
          <w:color w:val="222222"/>
          <w:shd w:val="clear" w:color="auto" w:fill="FFFFFF"/>
          <w:lang w:val="en-GB"/>
        </w:rPr>
      </w:pPr>
      <w:r w:rsidRPr="00894174">
        <w:rPr>
          <w:rFonts w:ascii="Helvetica" w:eastAsia="Times New Roman" w:hAnsi="Helvetica" w:cs="Arial"/>
          <w:color w:val="222222"/>
          <w:shd w:val="clear" w:color="auto" w:fill="FFFFFF"/>
          <w:lang w:val="en-GB"/>
        </w:rPr>
        <w:t xml:space="preserve">Wood, L.C. and Reiners, T., 2012. Gamification in logistics and supply chain education: </w:t>
      </w:r>
    </w:p>
    <w:p w14:paraId="19D41ACC" w14:textId="123ABA9B" w:rsidR="0032114A" w:rsidRPr="00894174" w:rsidRDefault="0032114A" w:rsidP="0032114A">
      <w:pPr>
        <w:spacing w:after="0" w:line="240" w:lineRule="auto"/>
        <w:ind w:firstLine="720"/>
        <w:rPr>
          <w:rFonts w:ascii="Helvetica" w:eastAsia="Times New Roman" w:hAnsi="Helvetica"/>
          <w:lang w:val="en-GB"/>
        </w:rPr>
      </w:pPr>
      <w:r w:rsidRPr="00894174">
        <w:rPr>
          <w:rFonts w:ascii="Helvetica" w:eastAsia="Times New Roman" w:hAnsi="Helvetica" w:cs="Arial"/>
          <w:color w:val="222222"/>
          <w:shd w:val="clear" w:color="auto" w:fill="FFFFFF"/>
          <w:lang w:val="en-GB"/>
        </w:rPr>
        <w:t>Extending active learning.</w:t>
      </w:r>
    </w:p>
    <w:p w14:paraId="7215919D" w14:textId="77777777" w:rsidR="0032114A" w:rsidRDefault="0032114A" w:rsidP="0032114A">
      <w:pPr>
        <w:spacing w:after="0" w:line="240" w:lineRule="auto"/>
        <w:rPr>
          <w:rFonts w:ascii="Helvetica" w:eastAsia="Times New Roman" w:hAnsi="Helvetica" w:cs="Arial"/>
          <w:color w:val="222222"/>
          <w:shd w:val="clear" w:color="auto" w:fill="FFFFFF"/>
          <w:lang w:val="en-GB"/>
        </w:rPr>
      </w:pPr>
      <w:r w:rsidRPr="00894174">
        <w:rPr>
          <w:rFonts w:ascii="Helvetica" w:eastAsia="Times New Roman" w:hAnsi="Helvetica" w:cs="Arial"/>
          <w:color w:val="222222"/>
          <w:shd w:val="clear" w:color="auto" w:fill="FFFFFF"/>
          <w:lang w:val="en-GB"/>
        </w:rPr>
        <w:t xml:space="preserve">Yorke, Mantz, and Peter T. Knight. "Embedding employability into the curriculum." </w:t>
      </w:r>
    </w:p>
    <w:p w14:paraId="7914C645" w14:textId="408034E9" w:rsidR="0032114A" w:rsidRPr="00894174" w:rsidRDefault="0032114A" w:rsidP="0032114A">
      <w:pPr>
        <w:spacing w:after="0" w:line="240" w:lineRule="auto"/>
        <w:ind w:firstLine="720"/>
        <w:rPr>
          <w:rFonts w:ascii="Helvetica" w:eastAsia="Times New Roman" w:hAnsi="Helvetica" w:cs="Arial"/>
          <w:color w:val="222222"/>
          <w:shd w:val="clear" w:color="auto" w:fill="FFFFFF"/>
          <w:lang w:val="en-GB"/>
        </w:rPr>
      </w:pPr>
      <w:r w:rsidRPr="00894174">
        <w:rPr>
          <w:rFonts w:ascii="Helvetica" w:eastAsia="Times New Roman" w:hAnsi="Helvetica" w:cs="Arial"/>
          <w:color w:val="222222"/>
          <w:shd w:val="clear" w:color="auto" w:fill="FFFFFF"/>
          <w:lang w:val="en-GB"/>
        </w:rPr>
        <w:t>(2006).</w:t>
      </w:r>
    </w:p>
    <w:p w14:paraId="117AB8AC" w14:textId="77777777" w:rsidR="0032114A" w:rsidRDefault="0032114A" w:rsidP="0032114A">
      <w:pPr>
        <w:spacing w:after="0" w:line="240" w:lineRule="auto"/>
        <w:rPr>
          <w:rFonts w:ascii="Arial" w:eastAsia="Times New Roman" w:hAnsi="Arial" w:cs="Arial"/>
          <w:i/>
          <w:iCs/>
          <w:color w:val="222222"/>
          <w:shd w:val="clear" w:color="auto" w:fill="FFFFFF"/>
          <w:lang w:val="en-GB"/>
        </w:rPr>
      </w:pPr>
      <w:r w:rsidRPr="00894174">
        <w:rPr>
          <w:rFonts w:ascii="Arial" w:eastAsia="Times New Roman" w:hAnsi="Arial" w:cs="Arial"/>
          <w:color w:val="222222"/>
          <w:shd w:val="clear" w:color="auto" w:fill="FFFFFF"/>
          <w:lang w:val="en-GB"/>
        </w:rPr>
        <w:t>Zichermann, G. and Cunningham, C., 2011. </w:t>
      </w:r>
      <w:r w:rsidRPr="00894174">
        <w:rPr>
          <w:rFonts w:ascii="Arial" w:eastAsia="Times New Roman" w:hAnsi="Arial" w:cs="Arial"/>
          <w:i/>
          <w:iCs/>
          <w:color w:val="222222"/>
          <w:shd w:val="clear" w:color="auto" w:fill="FFFFFF"/>
          <w:lang w:val="en-GB"/>
        </w:rPr>
        <w:t xml:space="preserve">Gamification by design: Implementing game </w:t>
      </w:r>
    </w:p>
    <w:p w14:paraId="2D072DD1" w14:textId="2C0B52C9" w:rsidR="0032114A" w:rsidRPr="00894174" w:rsidRDefault="0032114A" w:rsidP="0032114A">
      <w:pPr>
        <w:spacing w:after="0" w:line="240" w:lineRule="auto"/>
        <w:ind w:firstLine="720"/>
        <w:rPr>
          <w:rFonts w:ascii="Times" w:eastAsia="Times New Roman" w:hAnsi="Times"/>
          <w:lang w:val="en-GB"/>
        </w:rPr>
      </w:pPr>
      <w:r w:rsidRPr="00894174">
        <w:rPr>
          <w:rFonts w:ascii="Arial" w:eastAsia="Times New Roman" w:hAnsi="Arial" w:cs="Arial"/>
          <w:i/>
          <w:iCs/>
          <w:color w:val="222222"/>
          <w:shd w:val="clear" w:color="auto" w:fill="FFFFFF"/>
          <w:lang w:val="en-GB"/>
        </w:rPr>
        <w:t>mechanics in web and mobile apps</w:t>
      </w:r>
      <w:r w:rsidRPr="00894174">
        <w:rPr>
          <w:rFonts w:ascii="Arial" w:eastAsia="Times New Roman" w:hAnsi="Arial" w:cs="Arial"/>
          <w:color w:val="222222"/>
          <w:shd w:val="clear" w:color="auto" w:fill="FFFFFF"/>
          <w:lang w:val="en-GB"/>
        </w:rPr>
        <w:t>. " O'Reilly Media, Inc.".</w:t>
      </w:r>
    </w:p>
    <w:p w14:paraId="0775825F" w14:textId="77777777" w:rsidR="0032114A" w:rsidRPr="00894174" w:rsidRDefault="0032114A" w:rsidP="0032114A"/>
    <w:p w14:paraId="2F1A7EF9" w14:textId="77777777" w:rsidR="0074648E" w:rsidRDefault="0074648E" w:rsidP="00453123">
      <w:pPr>
        <w:spacing w:after="0"/>
        <w:rPr>
          <w:rFonts w:ascii="Helvetica" w:hAnsi="Helvetica" w:cs="Arial"/>
          <w:b/>
        </w:rPr>
        <w:sectPr w:rsidR="0074648E" w:rsidSect="00DE1D09">
          <w:pgSz w:w="12240" w:h="15840"/>
          <w:pgMar w:top="1440" w:right="1800" w:bottom="1440" w:left="1800" w:header="720" w:footer="720" w:gutter="0"/>
          <w:cols w:space="720"/>
          <w:docGrid w:linePitch="360"/>
        </w:sectPr>
      </w:pPr>
    </w:p>
    <w:p w14:paraId="200E70CF" w14:textId="64EE9016" w:rsidR="00453123" w:rsidRDefault="00453123" w:rsidP="00453123">
      <w:pPr>
        <w:spacing w:after="0"/>
        <w:rPr>
          <w:rFonts w:ascii="Helvetica" w:hAnsi="Helvetica" w:cs="Arial"/>
          <w:b/>
        </w:rPr>
      </w:pPr>
      <w:r>
        <w:rPr>
          <w:rFonts w:ascii="Helvetica" w:hAnsi="Helvetica" w:cs="Arial"/>
          <w:b/>
        </w:rPr>
        <w:lastRenderedPageBreak/>
        <w:t>Appendices</w:t>
      </w:r>
    </w:p>
    <w:p w14:paraId="08F97179" w14:textId="77777777" w:rsidR="00453123" w:rsidRDefault="00453123" w:rsidP="00453123">
      <w:pPr>
        <w:spacing w:after="0"/>
        <w:rPr>
          <w:rFonts w:ascii="Helvetica" w:hAnsi="Helvetica" w:cs="Arial"/>
          <w:b/>
        </w:rPr>
      </w:pPr>
    </w:p>
    <w:p w14:paraId="5B9E58C6" w14:textId="1E75B82F" w:rsidR="005B0AD7" w:rsidRDefault="005B0AD7" w:rsidP="00DC7981">
      <w:pPr>
        <w:spacing w:after="0" w:line="240" w:lineRule="auto"/>
        <w:rPr>
          <w:rFonts w:ascii="Helvetica" w:hAnsi="Helvetica" w:cs="Arial"/>
          <w:b/>
        </w:rPr>
      </w:pPr>
      <w:r>
        <w:rPr>
          <w:rFonts w:ascii="Helvetica" w:hAnsi="Helvetica" w:cs="Arial"/>
          <w:b/>
        </w:rPr>
        <w:t>Appendix 1 Essential and Super Learning badges</w:t>
      </w:r>
    </w:p>
    <w:p w14:paraId="524C7038" w14:textId="77777777" w:rsidR="00F612A3" w:rsidRPr="00453123" w:rsidRDefault="00F612A3" w:rsidP="005B0AD7">
      <w:pPr>
        <w:spacing w:after="0"/>
        <w:rPr>
          <w:rFonts w:ascii="Helvetica" w:hAnsi="Helvetica" w:cs="Arial"/>
          <w:b/>
        </w:rPr>
      </w:pPr>
    </w:p>
    <w:p w14:paraId="0B64C005" w14:textId="15A76B98" w:rsidR="0058230E" w:rsidRDefault="0058230E">
      <w:pPr>
        <w:spacing w:after="0" w:line="240" w:lineRule="auto"/>
        <w:rPr>
          <w:rFonts w:ascii="Helvetica" w:hAnsi="Helvetica" w:cs="Arial"/>
          <w:b/>
        </w:rPr>
      </w:pPr>
    </w:p>
    <w:tbl>
      <w:tblPr>
        <w:tblStyle w:val="TableGrid"/>
        <w:tblW w:w="0" w:type="auto"/>
        <w:tblLook w:val="04A0" w:firstRow="1" w:lastRow="0" w:firstColumn="1" w:lastColumn="0" w:noHBand="0" w:noVBand="1"/>
      </w:tblPr>
      <w:tblGrid>
        <w:gridCol w:w="2223"/>
        <w:gridCol w:w="2225"/>
        <w:gridCol w:w="2185"/>
        <w:gridCol w:w="2223"/>
      </w:tblGrid>
      <w:tr w:rsidR="0058230E" w14:paraId="319746AF" w14:textId="77777777" w:rsidTr="0058230E">
        <w:tc>
          <w:tcPr>
            <w:tcW w:w="2214" w:type="dxa"/>
          </w:tcPr>
          <w:p w14:paraId="33DCFB6C" w14:textId="553481A3" w:rsidR="0058230E" w:rsidRDefault="0058230E">
            <w:pPr>
              <w:spacing w:after="0" w:line="240" w:lineRule="auto"/>
              <w:rPr>
                <w:rFonts w:ascii="Helvetica" w:hAnsi="Helvetica" w:cs="Arial"/>
                <w:b/>
              </w:rPr>
            </w:pPr>
            <w:r>
              <w:rPr>
                <w:rFonts w:ascii="Helvetica" w:hAnsi="Helvetica" w:cs="Arial"/>
                <w:b/>
              </w:rPr>
              <w:t>Essential Leaning Badge</w:t>
            </w:r>
          </w:p>
        </w:tc>
        <w:tc>
          <w:tcPr>
            <w:tcW w:w="2214" w:type="dxa"/>
          </w:tcPr>
          <w:p w14:paraId="3FA63035" w14:textId="095068DA" w:rsidR="0058230E" w:rsidRDefault="0058230E">
            <w:pPr>
              <w:spacing w:after="0" w:line="240" w:lineRule="auto"/>
              <w:rPr>
                <w:rFonts w:ascii="Helvetica" w:hAnsi="Helvetica" w:cs="Arial"/>
                <w:b/>
              </w:rPr>
            </w:pPr>
            <w:r>
              <w:rPr>
                <w:rFonts w:ascii="Helvetica" w:hAnsi="Helvetica" w:cs="Arial"/>
                <w:b/>
              </w:rPr>
              <w:t>Super Learning</w:t>
            </w:r>
            <w:r w:rsidR="005777BB">
              <w:rPr>
                <w:rFonts w:ascii="Helvetica" w:hAnsi="Helvetica" w:cs="Arial"/>
                <w:b/>
              </w:rPr>
              <w:t xml:space="preserve">- </w:t>
            </w:r>
            <w:r>
              <w:rPr>
                <w:rFonts w:ascii="Helvetica" w:hAnsi="Helvetica" w:cs="Arial"/>
                <w:b/>
              </w:rPr>
              <w:t xml:space="preserve"> Bronze Badge</w:t>
            </w:r>
          </w:p>
        </w:tc>
        <w:tc>
          <w:tcPr>
            <w:tcW w:w="2214" w:type="dxa"/>
          </w:tcPr>
          <w:p w14:paraId="65943027" w14:textId="5C61C794" w:rsidR="0058230E" w:rsidRDefault="005777BB" w:rsidP="005777BB">
            <w:pPr>
              <w:spacing w:after="0" w:line="240" w:lineRule="auto"/>
              <w:rPr>
                <w:rFonts w:ascii="Helvetica" w:hAnsi="Helvetica" w:cs="Arial"/>
                <w:b/>
              </w:rPr>
            </w:pPr>
            <w:r>
              <w:rPr>
                <w:rFonts w:ascii="Helvetica" w:hAnsi="Helvetica" w:cs="Arial"/>
                <w:b/>
              </w:rPr>
              <w:t>Super Learning- Silver Badge</w:t>
            </w:r>
          </w:p>
        </w:tc>
        <w:tc>
          <w:tcPr>
            <w:tcW w:w="2214" w:type="dxa"/>
          </w:tcPr>
          <w:p w14:paraId="01082C47" w14:textId="1239360E" w:rsidR="0058230E" w:rsidRDefault="005777BB" w:rsidP="005777BB">
            <w:pPr>
              <w:spacing w:after="0" w:line="240" w:lineRule="auto"/>
              <w:rPr>
                <w:rFonts w:ascii="Helvetica" w:hAnsi="Helvetica" w:cs="Arial"/>
                <w:b/>
              </w:rPr>
            </w:pPr>
            <w:r>
              <w:rPr>
                <w:rFonts w:ascii="Helvetica" w:hAnsi="Helvetica" w:cs="Arial"/>
                <w:b/>
              </w:rPr>
              <w:t>Super Learning- Gold Badge</w:t>
            </w:r>
          </w:p>
        </w:tc>
      </w:tr>
      <w:tr w:rsidR="0058230E" w14:paraId="3CA6E6C4" w14:textId="77777777" w:rsidTr="0058230E">
        <w:tc>
          <w:tcPr>
            <w:tcW w:w="2214" w:type="dxa"/>
          </w:tcPr>
          <w:p w14:paraId="137F6578" w14:textId="60BBC913" w:rsidR="0058230E" w:rsidRDefault="0058230E">
            <w:pPr>
              <w:spacing w:after="0" w:line="240" w:lineRule="auto"/>
              <w:rPr>
                <w:rFonts w:ascii="Helvetica" w:hAnsi="Helvetica" w:cs="Arial"/>
                <w:b/>
              </w:rPr>
            </w:pPr>
            <w:r>
              <w:rPr>
                <w:rFonts w:ascii="Helvetica" w:hAnsi="Helvetica" w:cs="Arial"/>
                <w:b/>
                <w:noProof/>
              </w:rPr>
              <w:drawing>
                <wp:inline distT="0" distB="0" distL="0" distR="0" wp14:anchorId="1F1DBF3D" wp14:editId="533E38C3">
                  <wp:extent cx="1371600" cy="1371600"/>
                  <wp:effectExtent l="0" t="0" r="0" b="0"/>
                  <wp:docPr id="5" name="Picture 5" descr="Macintosh HD:Users:crystaltsay:Dropbox:Greenwich:Teaching:2015-2016:BUSI 1316 PPD 2:Gamification:Moodle badges:essential-aw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rystaltsay:Dropbox:Greenwich:Teaching:2015-2016:BUSI 1316 PPD 2:Gamification:Moodle badges:essential-award.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p>
        </w:tc>
        <w:tc>
          <w:tcPr>
            <w:tcW w:w="2214" w:type="dxa"/>
          </w:tcPr>
          <w:p w14:paraId="19646CEC" w14:textId="7A1B66B2" w:rsidR="0058230E" w:rsidRDefault="0058230E">
            <w:pPr>
              <w:spacing w:after="0" w:line="240" w:lineRule="auto"/>
              <w:rPr>
                <w:rFonts w:ascii="Helvetica" w:hAnsi="Helvetica" w:cs="Arial"/>
                <w:b/>
              </w:rPr>
            </w:pPr>
            <w:r>
              <w:rPr>
                <w:rFonts w:ascii="Helvetica" w:hAnsi="Helvetica" w:cs="Arial"/>
                <w:b/>
                <w:noProof/>
              </w:rPr>
              <w:drawing>
                <wp:inline distT="0" distB="0" distL="0" distR="0" wp14:anchorId="083FBBFE" wp14:editId="101BC689">
                  <wp:extent cx="1373588" cy="1373588"/>
                  <wp:effectExtent l="0" t="0" r="0" b="0"/>
                  <wp:docPr id="6" name="Picture 6" descr="Macintosh HD:Users:crystaltsay:Dropbox:Greenwich:Teaching:2015-2016:BUSI 1316 PPD 2:Gamification:Moodle badges:super-bronz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crystaltsay:Dropbox:Greenwich:Teaching:2015-2016:BUSI 1316 PPD 2:Gamification:Moodle badges:super-bronz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73704" cy="1373704"/>
                          </a:xfrm>
                          <a:prstGeom prst="rect">
                            <a:avLst/>
                          </a:prstGeom>
                          <a:noFill/>
                          <a:ln>
                            <a:noFill/>
                          </a:ln>
                        </pic:spPr>
                      </pic:pic>
                    </a:graphicData>
                  </a:graphic>
                </wp:inline>
              </w:drawing>
            </w:r>
          </w:p>
        </w:tc>
        <w:tc>
          <w:tcPr>
            <w:tcW w:w="2214" w:type="dxa"/>
          </w:tcPr>
          <w:p w14:paraId="3CB35E08" w14:textId="408F2A99" w:rsidR="0058230E" w:rsidRDefault="0058230E">
            <w:pPr>
              <w:spacing w:after="0" w:line="240" w:lineRule="auto"/>
              <w:rPr>
                <w:rFonts w:ascii="Helvetica" w:hAnsi="Helvetica" w:cs="Arial"/>
                <w:b/>
              </w:rPr>
            </w:pPr>
            <w:r>
              <w:rPr>
                <w:rFonts w:ascii="Helvetica" w:hAnsi="Helvetica" w:cs="Arial"/>
                <w:b/>
                <w:noProof/>
              </w:rPr>
              <w:drawing>
                <wp:inline distT="0" distB="0" distL="0" distR="0" wp14:anchorId="4F61FD95" wp14:editId="7D4A1A56">
                  <wp:extent cx="1337807" cy="1337807"/>
                  <wp:effectExtent l="0" t="0" r="8890" b="8890"/>
                  <wp:docPr id="7" name="Picture 7" descr="Macintosh HD:Users:crystaltsay:Dropbox:Greenwich:Teaching:2015-2016:BUSI 1316 PPD 2:Gamification:Moodle badges:super-silv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crystaltsay:Dropbox:Greenwich:Teaching:2015-2016:BUSI 1316 PPD 2:Gamification:Moodle badges:super-silver.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37807" cy="1337807"/>
                          </a:xfrm>
                          <a:prstGeom prst="rect">
                            <a:avLst/>
                          </a:prstGeom>
                          <a:noFill/>
                          <a:ln>
                            <a:noFill/>
                          </a:ln>
                        </pic:spPr>
                      </pic:pic>
                    </a:graphicData>
                  </a:graphic>
                </wp:inline>
              </w:drawing>
            </w:r>
          </w:p>
        </w:tc>
        <w:tc>
          <w:tcPr>
            <w:tcW w:w="2214" w:type="dxa"/>
          </w:tcPr>
          <w:p w14:paraId="482B3541" w14:textId="52D764C8" w:rsidR="0058230E" w:rsidRDefault="0058230E">
            <w:pPr>
              <w:spacing w:after="0" w:line="240" w:lineRule="auto"/>
              <w:rPr>
                <w:rFonts w:ascii="Helvetica" w:hAnsi="Helvetica" w:cs="Arial"/>
                <w:b/>
              </w:rPr>
            </w:pPr>
            <w:r>
              <w:rPr>
                <w:rFonts w:ascii="Helvetica" w:hAnsi="Helvetica" w:cs="Arial"/>
                <w:b/>
                <w:noProof/>
              </w:rPr>
              <w:drawing>
                <wp:inline distT="0" distB="0" distL="0" distR="0" wp14:anchorId="2C424032" wp14:editId="04A59B74">
                  <wp:extent cx="1369612" cy="1369612"/>
                  <wp:effectExtent l="0" t="0" r="2540" b="2540"/>
                  <wp:docPr id="8" name="Picture 8" descr="Macintosh HD:Users:crystaltsay:Dropbox:Greenwich:Teaching:2015-2016:BUSI 1316 PPD 2:Gamification:Moodle badges:super-gol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crystaltsay:Dropbox:Greenwich:Teaching:2015-2016:BUSI 1316 PPD 2:Gamification:Moodle badges:super-gold.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69612" cy="1369612"/>
                          </a:xfrm>
                          <a:prstGeom prst="rect">
                            <a:avLst/>
                          </a:prstGeom>
                          <a:noFill/>
                          <a:ln>
                            <a:noFill/>
                          </a:ln>
                        </pic:spPr>
                      </pic:pic>
                    </a:graphicData>
                  </a:graphic>
                </wp:inline>
              </w:drawing>
            </w:r>
          </w:p>
        </w:tc>
      </w:tr>
    </w:tbl>
    <w:p w14:paraId="6625B2A3" w14:textId="33272668" w:rsidR="005B0AD7" w:rsidRDefault="005B0AD7">
      <w:pPr>
        <w:spacing w:after="0" w:line="240" w:lineRule="auto"/>
        <w:rPr>
          <w:rFonts w:ascii="Helvetica" w:hAnsi="Helvetica" w:cs="Arial"/>
          <w:b/>
        </w:rPr>
      </w:pPr>
      <w:r>
        <w:rPr>
          <w:rFonts w:ascii="Helvetica" w:hAnsi="Helvetica" w:cs="Arial"/>
          <w:b/>
        </w:rPr>
        <w:br w:type="page"/>
      </w:r>
    </w:p>
    <w:p w14:paraId="0AEAFCDF" w14:textId="5EE0839B" w:rsidR="00453123" w:rsidRPr="00453123" w:rsidRDefault="005B0AD7" w:rsidP="00453123">
      <w:pPr>
        <w:spacing w:after="0"/>
        <w:rPr>
          <w:rFonts w:ascii="Helvetica" w:hAnsi="Helvetica" w:cs="Arial"/>
          <w:b/>
        </w:rPr>
      </w:pPr>
      <w:r>
        <w:rPr>
          <w:rFonts w:ascii="Helvetica" w:hAnsi="Helvetica" w:cs="Arial"/>
          <w:b/>
        </w:rPr>
        <w:lastRenderedPageBreak/>
        <w:t>Appendix 2</w:t>
      </w:r>
    </w:p>
    <w:p w14:paraId="1177E020" w14:textId="77777777" w:rsidR="00453123" w:rsidRDefault="00453123" w:rsidP="00453123">
      <w:r>
        <w:rPr>
          <w:rFonts w:hint="eastAsia"/>
        </w:rPr>
        <w:t xml:space="preserve">BUSI1316 Super Learning Leader Board </w:t>
      </w:r>
    </w:p>
    <w:p w14:paraId="3EDDEF96" w14:textId="77777777" w:rsidR="00453123" w:rsidRDefault="00453123" w:rsidP="00453123">
      <w:r>
        <w:rPr>
          <w:rFonts w:hint="eastAsia"/>
        </w:rPr>
        <w:t xml:space="preserve">Congratulations to the 10 students! They achieved well on super learning. </w:t>
      </w:r>
    </w:p>
    <w:p w14:paraId="633D1DAA" w14:textId="77777777" w:rsidR="00453123" w:rsidRDefault="00453123" w:rsidP="00453123">
      <w:r>
        <w:rPr>
          <w:rFonts w:hint="eastAsia"/>
        </w:rPr>
        <w:t>This leader board result is based on students</w:t>
      </w:r>
      <w:r>
        <w:t>’</w:t>
      </w:r>
      <w:r>
        <w:rPr>
          <w:rFonts w:hint="eastAsia"/>
        </w:rPr>
        <w:t xml:space="preserve"> activity completion from 28</w:t>
      </w:r>
      <w:r w:rsidRPr="00C66115">
        <w:rPr>
          <w:rFonts w:hint="eastAsia"/>
          <w:vertAlign w:val="superscript"/>
        </w:rPr>
        <w:t>th</w:t>
      </w:r>
      <w:r>
        <w:rPr>
          <w:rFonts w:hint="eastAsia"/>
        </w:rPr>
        <w:t xml:space="preserve"> September to 18</w:t>
      </w:r>
      <w:r w:rsidRPr="00C66115">
        <w:rPr>
          <w:rFonts w:hint="eastAsia"/>
          <w:vertAlign w:val="superscript"/>
        </w:rPr>
        <w:t>th</w:t>
      </w:r>
      <w:r>
        <w:rPr>
          <w:rFonts w:hint="eastAsia"/>
        </w:rPr>
        <w:t xml:space="preserve"> Oct (7.30 PM). Note that this is not the final result. If you have not completed super learning activities in previous weeks, many badges are still open to be awarded. The next leader board will keep accumulating total badges earned and it will be announced between the end of Wk 8 and the beginning of Wk 9. </w:t>
      </w:r>
    </w:p>
    <w:tbl>
      <w:tblPr>
        <w:tblW w:w="843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2"/>
        <w:gridCol w:w="1566"/>
        <w:gridCol w:w="1547"/>
        <w:gridCol w:w="1536"/>
        <w:gridCol w:w="1363"/>
        <w:gridCol w:w="724"/>
      </w:tblGrid>
      <w:tr w:rsidR="00C503B1" w:rsidRPr="00C66115" w14:paraId="658B2162" w14:textId="77777777" w:rsidTr="00C503B1">
        <w:trPr>
          <w:trHeight w:val="287"/>
        </w:trPr>
        <w:tc>
          <w:tcPr>
            <w:tcW w:w="1702" w:type="dxa"/>
            <w:shd w:val="clear" w:color="auto" w:fill="auto"/>
            <w:noWrap/>
            <w:vAlign w:val="bottom"/>
            <w:hideMark/>
          </w:tcPr>
          <w:p w14:paraId="3AA7EA3C" w14:textId="77777777" w:rsidR="00C503B1" w:rsidRPr="00C66115" w:rsidRDefault="00C503B1" w:rsidP="008A38D5">
            <w:pPr>
              <w:spacing w:after="0" w:line="240" w:lineRule="auto"/>
              <w:rPr>
                <w:rFonts w:eastAsia="Times New Roman"/>
                <w:b/>
                <w:bCs/>
                <w:color w:val="000000"/>
              </w:rPr>
            </w:pPr>
            <w:r w:rsidRPr="00C66115">
              <w:rPr>
                <w:rFonts w:eastAsia="Times New Roman"/>
                <w:b/>
                <w:bCs/>
                <w:color w:val="000000"/>
              </w:rPr>
              <w:t>Name</w:t>
            </w:r>
          </w:p>
        </w:tc>
        <w:tc>
          <w:tcPr>
            <w:tcW w:w="1566" w:type="dxa"/>
            <w:shd w:val="clear" w:color="auto" w:fill="auto"/>
            <w:noWrap/>
            <w:vAlign w:val="bottom"/>
            <w:hideMark/>
          </w:tcPr>
          <w:p w14:paraId="4AB3FE1A" w14:textId="77777777" w:rsidR="00C503B1" w:rsidRDefault="00C503B1" w:rsidP="008A38D5">
            <w:pPr>
              <w:spacing w:after="0" w:line="240" w:lineRule="auto"/>
              <w:rPr>
                <w:b/>
                <w:bCs/>
                <w:color w:val="000000"/>
              </w:rPr>
            </w:pPr>
            <w:r w:rsidRPr="00C66115">
              <w:rPr>
                <w:rFonts w:eastAsia="Times New Roman"/>
                <w:b/>
                <w:bCs/>
                <w:color w:val="000000"/>
              </w:rPr>
              <w:t>Bronze Count</w:t>
            </w:r>
          </w:p>
          <w:p w14:paraId="7628177D" w14:textId="77777777" w:rsidR="00C503B1" w:rsidRPr="00E521BE" w:rsidRDefault="00C503B1" w:rsidP="008A38D5">
            <w:pPr>
              <w:spacing w:after="0" w:line="240" w:lineRule="auto"/>
              <w:rPr>
                <w:b/>
                <w:bCs/>
                <w:color w:val="000000"/>
              </w:rPr>
            </w:pPr>
          </w:p>
          <w:p w14:paraId="7B1A13C3" w14:textId="77777777" w:rsidR="00C503B1" w:rsidRPr="00C66115" w:rsidRDefault="00C503B1" w:rsidP="008A38D5">
            <w:pPr>
              <w:spacing w:after="0" w:line="240" w:lineRule="auto"/>
              <w:rPr>
                <w:b/>
                <w:bCs/>
                <w:color w:val="000000"/>
              </w:rPr>
            </w:pPr>
            <w:r>
              <w:rPr>
                <w:rFonts w:hint="eastAsia"/>
                <w:b/>
                <w:bCs/>
                <w:noProof/>
                <w:color w:val="000000"/>
              </w:rPr>
              <w:drawing>
                <wp:inline distT="0" distB="0" distL="0" distR="0" wp14:anchorId="4B7D6D6B" wp14:editId="25DB8514">
                  <wp:extent cx="856259" cy="856259"/>
                  <wp:effectExtent l="0" t="0" r="127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er-bronze.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56159" cy="856159"/>
                          </a:xfrm>
                          <a:prstGeom prst="rect">
                            <a:avLst/>
                          </a:prstGeom>
                        </pic:spPr>
                      </pic:pic>
                    </a:graphicData>
                  </a:graphic>
                </wp:inline>
              </w:drawing>
            </w:r>
          </w:p>
        </w:tc>
        <w:tc>
          <w:tcPr>
            <w:tcW w:w="1547" w:type="dxa"/>
            <w:shd w:val="clear" w:color="auto" w:fill="auto"/>
            <w:noWrap/>
            <w:vAlign w:val="bottom"/>
            <w:hideMark/>
          </w:tcPr>
          <w:p w14:paraId="32751BB3" w14:textId="77777777" w:rsidR="00C503B1" w:rsidRDefault="00C503B1" w:rsidP="008A38D5">
            <w:pPr>
              <w:spacing w:after="0" w:line="240" w:lineRule="auto"/>
              <w:rPr>
                <w:b/>
                <w:bCs/>
                <w:color w:val="000000"/>
              </w:rPr>
            </w:pPr>
            <w:r w:rsidRPr="00C66115">
              <w:rPr>
                <w:rFonts w:eastAsia="Times New Roman"/>
                <w:b/>
                <w:bCs/>
                <w:color w:val="000000"/>
              </w:rPr>
              <w:t>Silver Count</w:t>
            </w:r>
          </w:p>
          <w:p w14:paraId="51B45F3E" w14:textId="77777777" w:rsidR="00C503B1" w:rsidRPr="00236A66" w:rsidRDefault="00C503B1" w:rsidP="008A38D5">
            <w:pPr>
              <w:spacing w:after="0" w:line="240" w:lineRule="auto"/>
              <w:rPr>
                <w:b/>
                <w:bCs/>
                <w:color w:val="000000"/>
              </w:rPr>
            </w:pPr>
          </w:p>
          <w:p w14:paraId="0FB6B6BA" w14:textId="77777777" w:rsidR="00C503B1" w:rsidRPr="00C66115" w:rsidRDefault="00C503B1" w:rsidP="008A38D5">
            <w:pPr>
              <w:spacing w:after="0" w:line="240" w:lineRule="auto"/>
              <w:rPr>
                <w:b/>
                <w:bCs/>
                <w:color w:val="000000"/>
              </w:rPr>
            </w:pPr>
            <w:r>
              <w:rPr>
                <w:rFonts w:hint="eastAsia"/>
                <w:b/>
                <w:bCs/>
                <w:noProof/>
                <w:color w:val="000000"/>
              </w:rPr>
              <w:drawing>
                <wp:inline distT="0" distB="0" distL="0" distR="0" wp14:anchorId="718D169F" wp14:editId="4CA9C11B">
                  <wp:extent cx="845688" cy="84568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er-silver.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45589" cy="845589"/>
                          </a:xfrm>
                          <a:prstGeom prst="rect">
                            <a:avLst/>
                          </a:prstGeom>
                        </pic:spPr>
                      </pic:pic>
                    </a:graphicData>
                  </a:graphic>
                </wp:inline>
              </w:drawing>
            </w:r>
          </w:p>
        </w:tc>
        <w:tc>
          <w:tcPr>
            <w:tcW w:w="1536" w:type="dxa"/>
            <w:shd w:val="clear" w:color="auto" w:fill="auto"/>
            <w:noWrap/>
            <w:vAlign w:val="bottom"/>
            <w:hideMark/>
          </w:tcPr>
          <w:p w14:paraId="6F8CB1F1" w14:textId="77777777" w:rsidR="00C503B1" w:rsidRDefault="00C503B1" w:rsidP="008A38D5">
            <w:pPr>
              <w:spacing w:after="0" w:line="240" w:lineRule="auto"/>
              <w:rPr>
                <w:b/>
                <w:bCs/>
                <w:color w:val="000000"/>
              </w:rPr>
            </w:pPr>
            <w:r w:rsidRPr="00C66115">
              <w:rPr>
                <w:rFonts w:eastAsia="Times New Roman"/>
                <w:b/>
                <w:bCs/>
                <w:color w:val="000000"/>
              </w:rPr>
              <w:t>Gold Count</w:t>
            </w:r>
          </w:p>
          <w:p w14:paraId="0393697C" w14:textId="77777777" w:rsidR="00C503B1" w:rsidRPr="00236A66" w:rsidRDefault="00C503B1" w:rsidP="008A38D5">
            <w:pPr>
              <w:spacing w:after="0" w:line="240" w:lineRule="auto"/>
              <w:rPr>
                <w:b/>
                <w:bCs/>
                <w:color w:val="000000"/>
              </w:rPr>
            </w:pPr>
          </w:p>
          <w:p w14:paraId="49426222" w14:textId="77777777" w:rsidR="00C503B1" w:rsidRPr="00C66115" w:rsidRDefault="00C503B1" w:rsidP="008A38D5">
            <w:pPr>
              <w:spacing w:after="0" w:line="240" w:lineRule="auto"/>
              <w:rPr>
                <w:b/>
                <w:bCs/>
                <w:color w:val="000000"/>
              </w:rPr>
            </w:pPr>
            <w:r>
              <w:rPr>
                <w:rFonts w:hint="eastAsia"/>
                <w:b/>
                <w:bCs/>
                <w:noProof/>
                <w:color w:val="000000"/>
              </w:rPr>
              <w:drawing>
                <wp:inline distT="0" distB="0" distL="0" distR="0" wp14:anchorId="2761FFA7" wp14:editId="75997126">
                  <wp:extent cx="837759" cy="837759"/>
                  <wp:effectExtent l="0" t="0" r="635"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er-gold.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38000" cy="838000"/>
                          </a:xfrm>
                          <a:prstGeom prst="rect">
                            <a:avLst/>
                          </a:prstGeom>
                        </pic:spPr>
                      </pic:pic>
                    </a:graphicData>
                  </a:graphic>
                </wp:inline>
              </w:drawing>
            </w:r>
          </w:p>
        </w:tc>
        <w:tc>
          <w:tcPr>
            <w:tcW w:w="1363" w:type="dxa"/>
            <w:shd w:val="clear" w:color="auto" w:fill="auto"/>
            <w:noWrap/>
            <w:vAlign w:val="bottom"/>
            <w:hideMark/>
          </w:tcPr>
          <w:p w14:paraId="12BB9303" w14:textId="77777777" w:rsidR="00C503B1" w:rsidRPr="00236A66" w:rsidRDefault="00C503B1" w:rsidP="008A38D5">
            <w:pPr>
              <w:spacing w:after="0" w:line="240" w:lineRule="auto"/>
              <w:rPr>
                <w:b/>
                <w:bCs/>
                <w:color w:val="000000"/>
                <w:sz w:val="20"/>
              </w:rPr>
            </w:pPr>
            <w:r w:rsidRPr="00C66115">
              <w:rPr>
                <w:rFonts w:eastAsia="Times New Roman"/>
                <w:b/>
                <w:bCs/>
                <w:color w:val="000000"/>
                <w:sz w:val="20"/>
              </w:rPr>
              <w:t>Accumulated score</w:t>
            </w:r>
            <w:r w:rsidRPr="00236A66">
              <w:rPr>
                <w:rFonts w:hint="eastAsia"/>
                <w:b/>
                <w:bCs/>
                <w:color w:val="000000"/>
                <w:sz w:val="20"/>
              </w:rPr>
              <w:t>*</w:t>
            </w:r>
          </w:p>
          <w:p w14:paraId="410399B4" w14:textId="77777777" w:rsidR="00C503B1" w:rsidRDefault="00C503B1" w:rsidP="008A38D5">
            <w:pPr>
              <w:spacing w:after="0" w:line="240" w:lineRule="auto"/>
              <w:rPr>
                <w:b/>
                <w:bCs/>
                <w:color w:val="000000"/>
              </w:rPr>
            </w:pPr>
          </w:p>
          <w:p w14:paraId="422C7066" w14:textId="77777777" w:rsidR="00C503B1" w:rsidRDefault="00C503B1" w:rsidP="008A38D5">
            <w:pPr>
              <w:spacing w:after="0" w:line="240" w:lineRule="auto"/>
              <w:rPr>
                <w:b/>
                <w:bCs/>
                <w:color w:val="000000"/>
              </w:rPr>
            </w:pPr>
          </w:p>
          <w:p w14:paraId="3DE0C302" w14:textId="77777777" w:rsidR="00C503B1" w:rsidRDefault="00C503B1" w:rsidP="008A38D5">
            <w:pPr>
              <w:spacing w:after="0" w:line="240" w:lineRule="auto"/>
              <w:rPr>
                <w:b/>
                <w:bCs/>
                <w:color w:val="000000"/>
              </w:rPr>
            </w:pPr>
          </w:p>
          <w:p w14:paraId="72A60847" w14:textId="77777777" w:rsidR="00C503B1" w:rsidRDefault="00C503B1" w:rsidP="008A38D5">
            <w:pPr>
              <w:spacing w:after="0" w:line="240" w:lineRule="auto"/>
              <w:rPr>
                <w:b/>
                <w:bCs/>
                <w:color w:val="000000"/>
              </w:rPr>
            </w:pPr>
          </w:p>
          <w:p w14:paraId="669882DA" w14:textId="77777777" w:rsidR="00C503B1" w:rsidRPr="00C66115" w:rsidRDefault="00C503B1" w:rsidP="008A38D5">
            <w:pPr>
              <w:spacing w:after="0" w:line="240" w:lineRule="auto"/>
              <w:rPr>
                <w:b/>
                <w:bCs/>
                <w:color w:val="000000"/>
              </w:rPr>
            </w:pPr>
          </w:p>
        </w:tc>
        <w:tc>
          <w:tcPr>
            <w:tcW w:w="724" w:type="dxa"/>
            <w:shd w:val="clear" w:color="auto" w:fill="auto"/>
            <w:noWrap/>
            <w:vAlign w:val="bottom"/>
            <w:hideMark/>
          </w:tcPr>
          <w:p w14:paraId="03E0D72A" w14:textId="77777777" w:rsidR="00C503B1" w:rsidRDefault="00C503B1" w:rsidP="008A38D5">
            <w:pPr>
              <w:spacing w:after="0" w:line="240" w:lineRule="auto"/>
              <w:rPr>
                <w:b/>
                <w:bCs/>
                <w:color w:val="000000"/>
              </w:rPr>
            </w:pPr>
            <w:r>
              <w:rPr>
                <w:rFonts w:hint="eastAsia"/>
                <w:b/>
                <w:bCs/>
                <w:color w:val="000000"/>
              </w:rPr>
              <w:t>Rank</w:t>
            </w:r>
          </w:p>
          <w:p w14:paraId="63AB244C" w14:textId="77777777" w:rsidR="00C503B1" w:rsidRDefault="00C503B1" w:rsidP="008A38D5">
            <w:pPr>
              <w:spacing w:after="0" w:line="240" w:lineRule="auto"/>
              <w:rPr>
                <w:b/>
                <w:bCs/>
                <w:color w:val="000000"/>
              </w:rPr>
            </w:pPr>
          </w:p>
          <w:p w14:paraId="379C60BC" w14:textId="77777777" w:rsidR="00C503B1" w:rsidRDefault="00C503B1" w:rsidP="008A38D5">
            <w:pPr>
              <w:spacing w:after="0" w:line="240" w:lineRule="auto"/>
              <w:rPr>
                <w:b/>
                <w:bCs/>
                <w:color w:val="000000"/>
              </w:rPr>
            </w:pPr>
          </w:p>
          <w:p w14:paraId="0537E012" w14:textId="77777777" w:rsidR="00C503B1" w:rsidRDefault="00C503B1" w:rsidP="008A38D5">
            <w:pPr>
              <w:spacing w:after="0" w:line="240" w:lineRule="auto"/>
              <w:rPr>
                <w:b/>
                <w:bCs/>
                <w:color w:val="000000"/>
              </w:rPr>
            </w:pPr>
          </w:p>
          <w:p w14:paraId="4B9BC8DD" w14:textId="77777777" w:rsidR="00C503B1" w:rsidRDefault="00C503B1" w:rsidP="008A38D5">
            <w:pPr>
              <w:spacing w:after="0" w:line="240" w:lineRule="auto"/>
              <w:rPr>
                <w:b/>
                <w:bCs/>
                <w:color w:val="000000"/>
              </w:rPr>
            </w:pPr>
          </w:p>
          <w:p w14:paraId="32759436" w14:textId="77777777" w:rsidR="00C503B1" w:rsidRDefault="00C503B1" w:rsidP="008A38D5">
            <w:pPr>
              <w:spacing w:after="0" w:line="240" w:lineRule="auto"/>
              <w:rPr>
                <w:b/>
                <w:bCs/>
                <w:color w:val="000000"/>
              </w:rPr>
            </w:pPr>
          </w:p>
          <w:p w14:paraId="63C3B1DC" w14:textId="77777777" w:rsidR="00C503B1" w:rsidRPr="00C66115" w:rsidRDefault="00C503B1" w:rsidP="008A38D5">
            <w:pPr>
              <w:spacing w:after="0" w:line="240" w:lineRule="auto"/>
              <w:rPr>
                <w:b/>
                <w:bCs/>
                <w:color w:val="000000"/>
              </w:rPr>
            </w:pPr>
          </w:p>
        </w:tc>
      </w:tr>
      <w:tr w:rsidR="00C503B1" w:rsidRPr="00C66115" w14:paraId="5694B064" w14:textId="77777777" w:rsidTr="00C503B1">
        <w:trPr>
          <w:trHeight w:val="287"/>
        </w:trPr>
        <w:tc>
          <w:tcPr>
            <w:tcW w:w="1702" w:type="dxa"/>
            <w:shd w:val="clear" w:color="auto" w:fill="auto"/>
            <w:noWrap/>
            <w:vAlign w:val="bottom"/>
            <w:hideMark/>
          </w:tcPr>
          <w:p w14:paraId="258C8BFD" w14:textId="75C36F7D" w:rsidR="00C503B1" w:rsidRPr="00C66115" w:rsidRDefault="00137CF6" w:rsidP="008A38D5">
            <w:pPr>
              <w:spacing w:after="0" w:line="240" w:lineRule="auto"/>
              <w:rPr>
                <w:rFonts w:eastAsia="Times New Roman"/>
                <w:color w:val="000000"/>
              </w:rPr>
            </w:pPr>
            <w:r>
              <w:rPr>
                <w:rFonts w:eastAsia="Times New Roman"/>
                <w:color w:val="000000"/>
              </w:rPr>
              <w:t>xxx</w:t>
            </w:r>
          </w:p>
        </w:tc>
        <w:tc>
          <w:tcPr>
            <w:tcW w:w="1566" w:type="dxa"/>
            <w:shd w:val="clear" w:color="auto" w:fill="auto"/>
            <w:noWrap/>
            <w:vAlign w:val="bottom"/>
            <w:hideMark/>
          </w:tcPr>
          <w:p w14:paraId="74152481" w14:textId="77777777" w:rsidR="00C503B1" w:rsidRPr="00C66115" w:rsidRDefault="00C503B1" w:rsidP="008A38D5">
            <w:pPr>
              <w:spacing w:after="0" w:line="240" w:lineRule="auto"/>
              <w:jc w:val="right"/>
              <w:rPr>
                <w:rFonts w:eastAsia="Times New Roman"/>
                <w:color w:val="000000"/>
              </w:rPr>
            </w:pPr>
            <w:r w:rsidRPr="00C66115">
              <w:rPr>
                <w:rFonts w:eastAsia="Times New Roman"/>
                <w:color w:val="000000"/>
              </w:rPr>
              <w:t>5</w:t>
            </w:r>
          </w:p>
        </w:tc>
        <w:tc>
          <w:tcPr>
            <w:tcW w:w="1547" w:type="dxa"/>
            <w:shd w:val="clear" w:color="auto" w:fill="auto"/>
            <w:noWrap/>
            <w:vAlign w:val="bottom"/>
            <w:hideMark/>
          </w:tcPr>
          <w:p w14:paraId="6A2652CF" w14:textId="77777777" w:rsidR="00C503B1" w:rsidRPr="00C66115" w:rsidRDefault="00C503B1" w:rsidP="008A38D5">
            <w:pPr>
              <w:spacing w:after="0" w:line="240" w:lineRule="auto"/>
              <w:jc w:val="right"/>
              <w:rPr>
                <w:rFonts w:eastAsia="Times New Roman"/>
                <w:color w:val="000000"/>
              </w:rPr>
            </w:pPr>
            <w:r w:rsidRPr="00C66115">
              <w:rPr>
                <w:rFonts w:eastAsia="Times New Roman"/>
                <w:color w:val="000000"/>
              </w:rPr>
              <w:t>2</w:t>
            </w:r>
          </w:p>
        </w:tc>
        <w:tc>
          <w:tcPr>
            <w:tcW w:w="1536" w:type="dxa"/>
            <w:shd w:val="clear" w:color="auto" w:fill="auto"/>
            <w:noWrap/>
            <w:vAlign w:val="bottom"/>
            <w:hideMark/>
          </w:tcPr>
          <w:p w14:paraId="5B43C968" w14:textId="77777777" w:rsidR="00C503B1" w:rsidRPr="00C66115" w:rsidRDefault="00C503B1" w:rsidP="008A38D5">
            <w:pPr>
              <w:spacing w:after="0" w:line="240" w:lineRule="auto"/>
              <w:jc w:val="right"/>
              <w:rPr>
                <w:rFonts w:eastAsia="Times New Roman"/>
                <w:color w:val="000000"/>
              </w:rPr>
            </w:pPr>
            <w:r w:rsidRPr="00C66115">
              <w:rPr>
                <w:rFonts w:eastAsia="Times New Roman"/>
                <w:color w:val="000000"/>
              </w:rPr>
              <w:t>1</w:t>
            </w:r>
          </w:p>
        </w:tc>
        <w:tc>
          <w:tcPr>
            <w:tcW w:w="1363" w:type="dxa"/>
            <w:shd w:val="clear" w:color="auto" w:fill="auto"/>
            <w:noWrap/>
            <w:vAlign w:val="bottom"/>
            <w:hideMark/>
          </w:tcPr>
          <w:p w14:paraId="52927E6F" w14:textId="77777777" w:rsidR="00C503B1" w:rsidRPr="00C66115" w:rsidRDefault="00C503B1" w:rsidP="008A38D5">
            <w:pPr>
              <w:spacing w:after="0" w:line="240" w:lineRule="auto"/>
              <w:jc w:val="right"/>
              <w:rPr>
                <w:rFonts w:eastAsia="Times New Roman"/>
                <w:color w:val="000000"/>
              </w:rPr>
            </w:pPr>
            <w:r w:rsidRPr="00C66115">
              <w:rPr>
                <w:rFonts w:eastAsia="Times New Roman"/>
                <w:color w:val="000000"/>
              </w:rPr>
              <w:t>20</w:t>
            </w:r>
          </w:p>
        </w:tc>
        <w:tc>
          <w:tcPr>
            <w:tcW w:w="724" w:type="dxa"/>
            <w:shd w:val="clear" w:color="auto" w:fill="auto"/>
            <w:noWrap/>
            <w:vAlign w:val="bottom"/>
            <w:hideMark/>
          </w:tcPr>
          <w:p w14:paraId="5909587E" w14:textId="77777777" w:rsidR="00C503B1" w:rsidRPr="00C66115" w:rsidRDefault="00C503B1" w:rsidP="008A38D5">
            <w:pPr>
              <w:spacing w:after="0" w:line="240" w:lineRule="auto"/>
              <w:jc w:val="right"/>
              <w:rPr>
                <w:rFonts w:eastAsia="Times New Roman"/>
                <w:color w:val="000000"/>
              </w:rPr>
            </w:pPr>
            <w:r w:rsidRPr="00C66115">
              <w:rPr>
                <w:rFonts w:eastAsia="Times New Roman"/>
                <w:color w:val="000000"/>
              </w:rPr>
              <w:t>1</w:t>
            </w:r>
          </w:p>
        </w:tc>
      </w:tr>
      <w:tr w:rsidR="00137CF6" w:rsidRPr="00C66115" w14:paraId="37CFBE01" w14:textId="77777777" w:rsidTr="00C503B1">
        <w:trPr>
          <w:trHeight w:val="287"/>
        </w:trPr>
        <w:tc>
          <w:tcPr>
            <w:tcW w:w="1702" w:type="dxa"/>
            <w:shd w:val="clear" w:color="auto" w:fill="auto"/>
            <w:noWrap/>
            <w:vAlign w:val="bottom"/>
            <w:hideMark/>
          </w:tcPr>
          <w:p w14:paraId="213FC545" w14:textId="4E0A9C20" w:rsidR="00137CF6" w:rsidRPr="00C66115" w:rsidRDefault="00137CF6" w:rsidP="008A38D5">
            <w:pPr>
              <w:spacing w:after="0" w:line="240" w:lineRule="auto"/>
              <w:rPr>
                <w:rFonts w:eastAsia="Times New Roman"/>
                <w:color w:val="000000"/>
              </w:rPr>
            </w:pPr>
            <w:r>
              <w:rPr>
                <w:rFonts w:eastAsia="Times New Roman"/>
                <w:color w:val="000000"/>
              </w:rPr>
              <w:t>xxx</w:t>
            </w:r>
          </w:p>
        </w:tc>
        <w:tc>
          <w:tcPr>
            <w:tcW w:w="1566" w:type="dxa"/>
            <w:shd w:val="clear" w:color="auto" w:fill="auto"/>
            <w:noWrap/>
            <w:vAlign w:val="bottom"/>
            <w:hideMark/>
          </w:tcPr>
          <w:p w14:paraId="0BFCECF3" w14:textId="77777777" w:rsidR="00137CF6" w:rsidRPr="00C66115" w:rsidRDefault="00137CF6" w:rsidP="008A38D5">
            <w:pPr>
              <w:spacing w:after="0" w:line="240" w:lineRule="auto"/>
              <w:jc w:val="right"/>
              <w:rPr>
                <w:rFonts w:eastAsia="Times New Roman"/>
                <w:color w:val="000000"/>
              </w:rPr>
            </w:pPr>
            <w:r w:rsidRPr="00C66115">
              <w:rPr>
                <w:rFonts w:eastAsia="Times New Roman"/>
                <w:color w:val="000000"/>
              </w:rPr>
              <w:t>4</w:t>
            </w:r>
          </w:p>
        </w:tc>
        <w:tc>
          <w:tcPr>
            <w:tcW w:w="1547" w:type="dxa"/>
            <w:shd w:val="clear" w:color="auto" w:fill="auto"/>
            <w:noWrap/>
            <w:vAlign w:val="bottom"/>
            <w:hideMark/>
          </w:tcPr>
          <w:p w14:paraId="011AF003" w14:textId="77777777" w:rsidR="00137CF6" w:rsidRPr="00C66115" w:rsidRDefault="00137CF6" w:rsidP="008A38D5">
            <w:pPr>
              <w:spacing w:after="0" w:line="240" w:lineRule="auto"/>
              <w:jc w:val="right"/>
              <w:rPr>
                <w:rFonts w:eastAsia="Times New Roman"/>
                <w:color w:val="000000"/>
              </w:rPr>
            </w:pPr>
            <w:r w:rsidRPr="00C66115">
              <w:rPr>
                <w:rFonts w:eastAsia="Times New Roman"/>
                <w:color w:val="000000"/>
              </w:rPr>
              <w:t>2</w:t>
            </w:r>
          </w:p>
        </w:tc>
        <w:tc>
          <w:tcPr>
            <w:tcW w:w="1536" w:type="dxa"/>
            <w:shd w:val="clear" w:color="auto" w:fill="auto"/>
            <w:noWrap/>
            <w:vAlign w:val="bottom"/>
            <w:hideMark/>
          </w:tcPr>
          <w:p w14:paraId="01764C61" w14:textId="77777777" w:rsidR="00137CF6" w:rsidRPr="00C66115" w:rsidRDefault="00137CF6" w:rsidP="008A38D5">
            <w:pPr>
              <w:spacing w:after="0" w:line="240" w:lineRule="auto"/>
              <w:jc w:val="right"/>
              <w:rPr>
                <w:rFonts w:eastAsia="Times New Roman"/>
                <w:color w:val="000000"/>
              </w:rPr>
            </w:pPr>
            <w:r w:rsidRPr="00C66115">
              <w:rPr>
                <w:rFonts w:eastAsia="Times New Roman"/>
                <w:color w:val="000000"/>
              </w:rPr>
              <w:t>1</w:t>
            </w:r>
          </w:p>
        </w:tc>
        <w:tc>
          <w:tcPr>
            <w:tcW w:w="1363" w:type="dxa"/>
            <w:shd w:val="clear" w:color="auto" w:fill="auto"/>
            <w:noWrap/>
            <w:vAlign w:val="bottom"/>
            <w:hideMark/>
          </w:tcPr>
          <w:p w14:paraId="325CDBF0" w14:textId="77777777" w:rsidR="00137CF6" w:rsidRPr="00C66115" w:rsidRDefault="00137CF6" w:rsidP="008A38D5">
            <w:pPr>
              <w:spacing w:after="0" w:line="240" w:lineRule="auto"/>
              <w:jc w:val="right"/>
              <w:rPr>
                <w:rFonts w:eastAsia="Times New Roman"/>
                <w:color w:val="000000"/>
              </w:rPr>
            </w:pPr>
            <w:r w:rsidRPr="00C66115">
              <w:rPr>
                <w:rFonts w:eastAsia="Times New Roman"/>
                <w:color w:val="000000"/>
              </w:rPr>
              <w:t>19</w:t>
            </w:r>
          </w:p>
        </w:tc>
        <w:tc>
          <w:tcPr>
            <w:tcW w:w="724" w:type="dxa"/>
            <w:shd w:val="clear" w:color="auto" w:fill="auto"/>
            <w:noWrap/>
            <w:vAlign w:val="bottom"/>
            <w:hideMark/>
          </w:tcPr>
          <w:p w14:paraId="2F6E5C17" w14:textId="77777777" w:rsidR="00137CF6" w:rsidRPr="00C66115" w:rsidRDefault="00137CF6" w:rsidP="008A38D5">
            <w:pPr>
              <w:spacing w:after="0" w:line="240" w:lineRule="auto"/>
              <w:jc w:val="right"/>
              <w:rPr>
                <w:rFonts w:eastAsia="Times New Roman"/>
                <w:color w:val="000000"/>
              </w:rPr>
            </w:pPr>
            <w:r w:rsidRPr="00C66115">
              <w:rPr>
                <w:rFonts w:eastAsia="Times New Roman"/>
                <w:color w:val="000000"/>
              </w:rPr>
              <w:t>2</w:t>
            </w:r>
          </w:p>
        </w:tc>
      </w:tr>
      <w:tr w:rsidR="00137CF6" w:rsidRPr="00C66115" w14:paraId="050EFD21" w14:textId="77777777" w:rsidTr="00C503B1">
        <w:trPr>
          <w:trHeight w:val="287"/>
        </w:trPr>
        <w:tc>
          <w:tcPr>
            <w:tcW w:w="1702" w:type="dxa"/>
            <w:shd w:val="clear" w:color="auto" w:fill="auto"/>
            <w:noWrap/>
            <w:vAlign w:val="bottom"/>
            <w:hideMark/>
          </w:tcPr>
          <w:p w14:paraId="37B8EDD0" w14:textId="511C8FF9" w:rsidR="00137CF6" w:rsidRPr="00C66115" w:rsidRDefault="00137CF6" w:rsidP="008A38D5">
            <w:pPr>
              <w:spacing w:after="0" w:line="240" w:lineRule="auto"/>
              <w:rPr>
                <w:rFonts w:eastAsia="Times New Roman"/>
                <w:color w:val="000000"/>
              </w:rPr>
            </w:pPr>
            <w:r>
              <w:rPr>
                <w:rFonts w:eastAsia="Times New Roman"/>
                <w:color w:val="000000"/>
              </w:rPr>
              <w:t>xxx</w:t>
            </w:r>
          </w:p>
        </w:tc>
        <w:tc>
          <w:tcPr>
            <w:tcW w:w="1566" w:type="dxa"/>
            <w:shd w:val="clear" w:color="auto" w:fill="auto"/>
            <w:noWrap/>
            <w:vAlign w:val="bottom"/>
            <w:hideMark/>
          </w:tcPr>
          <w:p w14:paraId="1DF1BC5C" w14:textId="77777777" w:rsidR="00137CF6" w:rsidRPr="00C66115" w:rsidRDefault="00137CF6" w:rsidP="008A38D5">
            <w:pPr>
              <w:spacing w:after="0" w:line="240" w:lineRule="auto"/>
              <w:jc w:val="right"/>
              <w:rPr>
                <w:rFonts w:eastAsia="Times New Roman"/>
                <w:color w:val="000000"/>
              </w:rPr>
            </w:pPr>
            <w:r w:rsidRPr="00C66115">
              <w:rPr>
                <w:rFonts w:eastAsia="Times New Roman"/>
                <w:color w:val="000000"/>
              </w:rPr>
              <w:t>4</w:t>
            </w:r>
          </w:p>
        </w:tc>
        <w:tc>
          <w:tcPr>
            <w:tcW w:w="1547" w:type="dxa"/>
            <w:shd w:val="clear" w:color="auto" w:fill="auto"/>
            <w:noWrap/>
            <w:vAlign w:val="bottom"/>
            <w:hideMark/>
          </w:tcPr>
          <w:p w14:paraId="5DD3CBAB" w14:textId="77777777" w:rsidR="00137CF6" w:rsidRPr="00C66115" w:rsidRDefault="00137CF6" w:rsidP="008A38D5">
            <w:pPr>
              <w:spacing w:after="0" w:line="240" w:lineRule="auto"/>
              <w:jc w:val="right"/>
              <w:rPr>
                <w:rFonts w:eastAsia="Times New Roman"/>
                <w:color w:val="000000"/>
              </w:rPr>
            </w:pPr>
            <w:r w:rsidRPr="00C66115">
              <w:rPr>
                <w:rFonts w:eastAsia="Times New Roman"/>
                <w:color w:val="000000"/>
              </w:rPr>
              <w:t>2</w:t>
            </w:r>
          </w:p>
        </w:tc>
        <w:tc>
          <w:tcPr>
            <w:tcW w:w="1536" w:type="dxa"/>
            <w:shd w:val="clear" w:color="auto" w:fill="auto"/>
            <w:noWrap/>
            <w:vAlign w:val="bottom"/>
            <w:hideMark/>
          </w:tcPr>
          <w:p w14:paraId="21394C72" w14:textId="77777777" w:rsidR="00137CF6" w:rsidRPr="00C66115" w:rsidRDefault="00137CF6" w:rsidP="008A38D5">
            <w:pPr>
              <w:spacing w:after="0" w:line="240" w:lineRule="auto"/>
              <w:jc w:val="right"/>
              <w:rPr>
                <w:rFonts w:eastAsia="Times New Roman"/>
                <w:color w:val="000000"/>
              </w:rPr>
            </w:pPr>
            <w:r w:rsidRPr="00C66115">
              <w:rPr>
                <w:rFonts w:eastAsia="Times New Roman"/>
                <w:color w:val="000000"/>
              </w:rPr>
              <w:t>1</w:t>
            </w:r>
          </w:p>
        </w:tc>
        <w:tc>
          <w:tcPr>
            <w:tcW w:w="1363" w:type="dxa"/>
            <w:shd w:val="clear" w:color="auto" w:fill="auto"/>
            <w:noWrap/>
            <w:vAlign w:val="bottom"/>
            <w:hideMark/>
          </w:tcPr>
          <w:p w14:paraId="2E36656A" w14:textId="77777777" w:rsidR="00137CF6" w:rsidRPr="00C66115" w:rsidRDefault="00137CF6" w:rsidP="008A38D5">
            <w:pPr>
              <w:spacing w:after="0" w:line="240" w:lineRule="auto"/>
              <w:jc w:val="right"/>
              <w:rPr>
                <w:rFonts w:eastAsia="Times New Roman"/>
                <w:color w:val="000000"/>
              </w:rPr>
            </w:pPr>
            <w:r w:rsidRPr="00C66115">
              <w:rPr>
                <w:rFonts w:eastAsia="Times New Roman"/>
                <w:color w:val="000000"/>
              </w:rPr>
              <w:t>19</w:t>
            </w:r>
          </w:p>
        </w:tc>
        <w:tc>
          <w:tcPr>
            <w:tcW w:w="724" w:type="dxa"/>
            <w:shd w:val="clear" w:color="auto" w:fill="auto"/>
            <w:noWrap/>
            <w:vAlign w:val="bottom"/>
            <w:hideMark/>
          </w:tcPr>
          <w:p w14:paraId="77DD6F97" w14:textId="77777777" w:rsidR="00137CF6" w:rsidRPr="00C66115" w:rsidRDefault="00137CF6" w:rsidP="008A38D5">
            <w:pPr>
              <w:spacing w:after="0" w:line="240" w:lineRule="auto"/>
              <w:jc w:val="right"/>
              <w:rPr>
                <w:rFonts w:eastAsia="Times New Roman"/>
                <w:color w:val="000000"/>
              </w:rPr>
            </w:pPr>
            <w:r w:rsidRPr="00C66115">
              <w:rPr>
                <w:rFonts w:eastAsia="Times New Roman"/>
                <w:color w:val="000000"/>
              </w:rPr>
              <w:t>2</w:t>
            </w:r>
          </w:p>
        </w:tc>
      </w:tr>
      <w:tr w:rsidR="00137CF6" w:rsidRPr="00C66115" w14:paraId="68844722" w14:textId="77777777" w:rsidTr="00C503B1">
        <w:trPr>
          <w:trHeight w:val="287"/>
        </w:trPr>
        <w:tc>
          <w:tcPr>
            <w:tcW w:w="1702" w:type="dxa"/>
            <w:shd w:val="clear" w:color="auto" w:fill="auto"/>
            <w:noWrap/>
            <w:vAlign w:val="bottom"/>
            <w:hideMark/>
          </w:tcPr>
          <w:p w14:paraId="2B118579" w14:textId="7873CCE0" w:rsidR="00137CF6" w:rsidRPr="00C66115" w:rsidRDefault="00137CF6" w:rsidP="008A38D5">
            <w:pPr>
              <w:spacing w:after="0" w:line="240" w:lineRule="auto"/>
              <w:rPr>
                <w:rFonts w:eastAsia="Times New Roman"/>
                <w:color w:val="000000"/>
              </w:rPr>
            </w:pPr>
            <w:r>
              <w:rPr>
                <w:rFonts w:eastAsia="Times New Roman"/>
                <w:color w:val="000000"/>
              </w:rPr>
              <w:t>xxx</w:t>
            </w:r>
          </w:p>
        </w:tc>
        <w:tc>
          <w:tcPr>
            <w:tcW w:w="1566" w:type="dxa"/>
            <w:shd w:val="clear" w:color="auto" w:fill="auto"/>
            <w:noWrap/>
            <w:vAlign w:val="bottom"/>
            <w:hideMark/>
          </w:tcPr>
          <w:p w14:paraId="0992A06E" w14:textId="77777777" w:rsidR="00137CF6" w:rsidRPr="00C66115" w:rsidRDefault="00137CF6" w:rsidP="008A38D5">
            <w:pPr>
              <w:spacing w:after="0" w:line="240" w:lineRule="auto"/>
              <w:jc w:val="right"/>
              <w:rPr>
                <w:rFonts w:eastAsia="Times New Roman"/>
                <w:color w:val="000000"/>
              </w:rPr>
            </w:pPr>
            <w:r w:rsidRPr="00C66115">
              <w:rPr>
                <w:rFonts w:eastAsia="Times New Roman"/>
                <w:color w:val="000000"/>
              </w:rPr>
              <w:t>3</w:t>
            </w:r>
          </w:p>
        </w:tc>
        <w:tc>
          <w:tcPr>
            <w:tcW w:w="1547" w:type="dxa"/>
            <w:shd w:val="clear" w:color="auto" w:fill="auto"/>
            <w:noWrap/>
            <w:vAlign w:val="bottom"/>
            <w:hideMark/>
          </w:tcPr>
          <w:p w14:paraId="59216397" w14:textId="77777777" w:rsidR="00137CF6" w:rsidRPr="00C66115" w:rsidRDefault="00137CF6" w:rsidP="008A38D5">
            <w:pPr>
              <w:spacing w:after="0" w:line="240" w:lineRule="auto"/>
              <w:jc w:val="right"/>
              <w:rPr>
                <w:rFonts w:eastAsia="Times New Roman"/>
                <w:color w:val="000000"/>
              </w:rPr>
            </w:pPr>
            <w:r w:rsidRPr="00C66115">
              <w:rPr>
                <w:rFonts w:eastAsia="Times New Roman"/>
                <w:color w:val="000000"/>
              </w:rPr>
              <w:t>2</w:t>
            </w:r>
          </w:p>
        </w:tc>
        <w:tc>
          <w:tcPr>
            <w:tcW w:w="1536" w:type="dxa"/>
            <w:shd w:val="clear" w:color="auto" w:fill="auto"/>
            <w:noWrap/>
            <w:vAlign w:val="bottom"/>
            <w:hideMark/>
          </w:tcPr>
          <w:p w14:paraId="70F68A91" w14:textId="77777777" w:rsidR="00137CF6" w:rsidRPr="00C66115" w:rsidRDefault="00137CF6" w:rsidP="008A38D5">
            <w:pPr>
              <w:spacing w:after="0" w:line="240" w:lineRule="auto"/>
              <w:jc w:val="right"/>
              <w:rPr>
                <w:rFonts w:eastAsia="Times New Roman"/>
                <w:color w:val="000000"/>
              </w:rPr>
            </w:pPr>
            <w:r w:rsidRPr="00C66115">
              <w:rPr>
                <w:rFonts w:eastAsia="Times New Roman"/>
                <w:color w:val="000000"/>
              </w:rPr>
              <w:t>1</w:t>
            </w:r>
          </w:p>
        </w:tc>
        <w:tc>
          <w:tcPr>
            <w:tcW w:w="1363" w:type="dxa"/>
            <w:shd w:val="clear" w:color="auto" w:fill="auto"/>
            <w:noWrap/>
            <w:vAlign w:val="bottom"/>
            <w:hideMark/>
          </w:tcPr>
          <w:p w14:paraId="3D2EE066" w14:textId="77777777" w:rsidR="00137CF6" w:rsidRPr="00C66115" w:rsidRDefault="00137CF6" w:rsidP="008A38D5">
            <w:pPr>
              <w:spacing w:after="0" w:line="240" w:lineRule="auto"/>
              <w:jc w:val="right"/>
              <w:rPr>
                <w:rFonts w:eastAsia="Times New Roman"/>
                <w:color w:val="000000"/>
              </w:rPr>
            </w:pPr>
            <w:r w:rsidRPr="00C66115">
              <w:rPr>
                <w:rFonts w:eastAsia="Times New Roman"/>
                <w:color w:val="000000"/>
              </w:rPr>
              <w:t>18</w:t>
            </w:r>
          </w:p>
        </w:tc>
        <w:tc>
          <w:tcPr>
            <w:tcW w:w="724" w:type="dxa"/>
            <w:shd w:val="clear" w:color="auto" w:fill="auto"/>
            <w:noWrap/>
            <w:vAlign w:val="bottom"/>
            <w:hideMark/>
          </w:tcPr>
          <w:p w14:paraId="4A638F7B" w14:textId="77777777" w:rsidR="00137CF6" w:rsidRPr="00C66115" w:rsidRDefault="00137CF6" w:rsidP="008A38D5">
            <w:pPr>
              <w:spacing w:after="0" w:line="240" w:lineRule="auto"/>
              <w:jc w:val="right"/>
              <w:rPr>
                <w:rFonts w:eastAsia="Times New Roman"/>
                <w:color w:val="000000"/>
              </w:rPr>
            </w:pPr>
            <w:r w:rsidRPr="00C66115">
              <w:rPr>
                <w:rFonts w:eastAsia="Times New Roman"/>
                <w:color w:val="000000"/>
              </w:rPr>
              <w:t>4</w:t>
            </w:r>
          </w:p>
        </w:tc>
      </w:tr>
      <w:tr w:rsidR="00137CF6" w:rsidRPr="00C66115" w14:paraId="5588D040" w14:textId="77777777" w:rsidTr="00C503B1">
        <w:trPr>
          <w:trHeight w:val="287"/>
        </w:trPr>
        <w:tc>
          <w:tcPr>
            <w:tcW w:w="1702" w:type="dxa"/>
            <w:shd w:val="clear" w:color="auto" w:fill="auto"/>
            <w:noWrap/>
            <w:vAlign w:val="bottom"/>
            <w:hideMark/>
          </w:tcPr>
          <w:p w14:paraId="35A9E14F" w14:textId="1F093416" w:rsidR="00137CF6" w:rsidRPr="00C66115" w:rsidRDefault="00137CF6" w:rsidP="008A38D5">
            <w:pPr>
              <w:spacing w:after="0" w:line="240" w:lineRule="auto"/>
              <w:rPr>
                <w:rFonts w:eastAsia="Times New Roman"/>
                <w:color w:val="000000"/>
              </w:rPr>
            </w:pPr>
            <w:r>
              <w:rPr>
                <w:rFonts w:eastAsia="Times New Roman"/>
                <w:color w:val="000000"/>
              </w:rPr>
              <w:t>xxx</w:t>
            </w:r>
          </w:p>
        </w:tc>
        <w:tc>
          <w:tcPr>
            <w:tcW w:w="1566" w:type="dxa"/>
            <w:shd w:val="clear" w:color="auto" w:fill="auto"/>
            <w:noWrap/>
            <w:vAlign w:val="bottom"/>
            <w:hideMark/>
          </w:tcPr>
          <w:p w14:paraId="05E9A4A6" w14:textId="77777777" w:rsidR="00137CF6" w:rsidRPr="00C66115" w:rsidRDefault="00137CF6" w:rsidP="008A38D5">
            <w:pPr>
              <w:spacing w:after="0" w:line="240" w:lineRule="auto"/>
              <w:jc w:val="right"/>
              <w:rPr>
                <w:rFonts w:eastAsia="Times New Roman"/>
                <w:color w:val="000000"/>
              </w:rPr>
            </w:pPr>
            <w:r w:rsidRPr="00C66115">
              <w:rPr>
                <w:rFonts w:eastAsia="Times New Roman"/>
                <w:color w:val="000000"/>
              </w:rPr>
              <w:t>4</w:t>
            </w:r>
          </w:p>
        </w:tc>
        <w:tc>
          <w:tcPr>
            <w:tcW w:w="1547" w:type="dxa"/>
            <w:shd w:val="clear" w:color="auto" w:fill="auto"/>
            <w:noWrap/>
            <w:vAlign w:val="bottom"/>
            <w:hideMark/>
          </w:tcPr>
          <w:p w14:paraId="6F5E374A" w14:textId="77777777" w:rsidR="00137CF6" w:rsidRPr="00C66115" w:rsidRDefault="00137CF6" w:rsidP="008A38D5">
            <w:pPr>
              <w:spacing w:after="0" w:line="240" w:lineRule="auto"/>
              <w:jc w:val="right"/>
              <w:rPr>
                <w:rFonts w:eastAsia="Times New Roman"/>
                <w:color w:val="000000"/>
              </w:rPr>
            </w:pPr>
            <w:r w:rsidRPr="00C66115">
              <w:rPr>
                <w:rFonts w:eastAsia="Times New Roman"/>
                <w:color w:val="000000"/>
              </w:rPr>
              <w:t>1</w:t>
            </w:r>
          </w:p>
        </w:tc>
        <w:tc>
          <w:tcPr>
            <w:tcW w:w="1536" w:type="dxa"/>
            <w:shd w:val="clear" w:color="auto" w:fill="auto"/>
            <w:noWrap/>
            <w:vAlign w:val="bottom"/>
            <w:hideMark/>
          </w:tcPr>
          <w:p w14:paraId="0C7BFA90" w14:textId="77777777" w:rsidR="00137CF6" w:rsidRPr="00C66115" w:rsidRDefault="00137CF6" w:rsidP="008A38D5">
            <w:pPr>
              <w:spacing w:after="0" w:line="240" w:lineRule="auto"/>
              <w:jc w:val="right"/>
              <w:rPr>
                <w:rFonts w:eastAsia="Times New Roman"/>
                <w:color w:val="000000"/>
              </w:rPr>
            </w:pPr>
            <w:r w:rsidRPr="00C66115">
              <w:rPr>
                <w:rFonts w:eastAsia="Times New Roman"/>
                <w:color w:val="000000"/>
              </w:rPr>
              <w:t>1</w:t>
            </w:r>
          </w:p>
        </w:tc>
        <w:tc>
          <w:tcPr>
            <w:tcW w:w="1363" w:type="dxa"/>
            <w:shd w:val="clear" w:color="auto" w:fill="auto"/>
            <w:noWrap/>
            <w:vAlign w:val="bottom"/>
            <w:hideMark/>
          </w:tcPr>
          <w:p w14:paraId="0B48105A" w14:textId="77777777" w:rsidR="00137CF6" w:rsidRPr="00C66115" w:rsidRDefault="00137CF6" w:rsidP="008A38D5">
            <w:pPr>
              <w:spacing w:after="0" w:line="240" w:lineRule="auto"/>
              <w:jc w:val="right"/>
              <w:rPr>
                <w:rFonts w:eastAsia="Times New Roman"/>
                <w:color w:val="000000"/>
              </w:rPr>
            </w:pPr>
            <w:r w:rsidRPr="00C66115">
              <w:rPr>
                <w:rFonts w:eastAsia="Times New Roman"/>
                <w:color w:val="000000"/>
              </w:rPr>
              <w:t>16</w:t>
            </w:r>
          </w:p>
        </w:tc>
        <w:tc>
          <w:tcPr>
            <w:tcW w:w="724" w:type="dxa"/>
            <w:shd w:val="clear" w:color="auto" w:fill="auto"/>
            <w:noWrap/>
            <w:vAlign w:val="bottom"/>
            <w:hideMark/>
          </w:tcPr>
          <w:p w14:paraId="66A7FC59" w14:textId="77777777" w:rsidR="00137CF6" w:rsidRPr="00C66115" w:rsidRDefault="00137CF6" w:rsidP="008A38D5">
            <w:pPr>
              <w:spacing w:after="0" w:line="240" w:lineRule="auto"/>
              <w:jc w:val="right"/>
              <w:rPr>
                <w:rFonts w:eastAsia="Times New Roman"/>
                <w:color w:val="000000"/>
              </w:rPr>
            </w:pPr>
            <w:r w:rsidRPr="00C66115">
              <w:rPr>
                <w:rFonts w:eastAsia="Times New Roman"/>
                <w:color w:val="000000"/>
              </w:rPr>
              <w:t>5</w:t>
            </w:r>
          </w:p>
        </w:tc>
      </w:tr>
      <w:tr w:rsidR="00137CF6" w:rsidRPr="00C66115" w14:paraId="20C110D3" w14:textId="77777777" w:rsidTr="00C503B1">
        <w:trPr>
          <w:trHeight w:val="287"/>
        </w:trPr>
        <w:tc>
          <w:tcPr>
            <w:tcW w:w="1702" w:type="dxa"/>
            <w:shd w:val="clear" w:color="auto" w:fill="auto"/>
            <w:noWrap/>
            <w:vAlign w:val="bottom"/>
            <w:hideMark/>
          </w:tcPr>
          <w:p w14:paraId="7CAA12FE" w14:textId="0B0B1B58" w:rsidR="00137CF6" w:rsidRPr="00C66115" w:rsidRDefault="00137CF6" w:rsidP="008A38D5">
            <w:pPr>
              <w:spacing w:after="0" w:line="240" w:lineRule="auto"/>
              <w:rPr>
                <w:rFonts w:eastAsia="Times New Roman"/>
                <w:color w:val="000000"/>
              </w:rPr>
            </w:pPr>
            <w:r>
              <w:rPr>
                <w:rFonts w:eastAsia="Times New Roman"/>
                <w:color w:val="000000"/>
              </w:rPr>
              <w:t>xxx</w:t>
            </w:r>
          </w:p>
        </w:tc>
        <w:tc>
          <w:tcPr>
            <w:tcW w:w="1566" w:type="dxa"/>
            <w:shd w:val="clear" w:color="auto" w:fill="auto"/>
            <w:noWrap/>
            <w:vAlign w:val="bottom"/>
            <w:hideMark/>
          </w:tcPr>
          <w:p w14:paraId="71033EE0" w14:textId="77777777" w:rsidR="00137CF6" w:rsidRPr="00C66115" w:rsidRDefault="00137CF6" w:rsidP="008A38D5">
            <w:pPr>
              <w:spacing w:after="0" w:line="240" w:lineRule="auto"/>
              <w:jc w:val="right"/>
              <w:rPr>
                <w:rFonts w:eastAsia="Times New Roman"/>
                <w:color w:val="000000"/>
              </w:rPr>
            </w:pPr>
            <w:r w:rsidRPr="00C66115">
              <w:rPr>
                <w:rFonts w:eastAsia="Times New Roman"/>
                <w:color w:val="000000"/>
              </w:rPr>
              <w:t>2</w:t>
            </w:r>
          </w:p>
        </w:tc>
        <w:tc>
          <w:tcPr>
            <w:tcW w:w="1547" w:type="dxa"/>
            <w:shd w:val="clear" w:color="auto" w:fill="auto"/>
            <w:noWrap/>
            <w:vAlign w:val="bottom"/>
            <w:hideMark/>
          </w:tcPr>
          <w:p w14:paraId="248FF962" w14:textId="77777777" w:rsidR="00137CF6" w:rsidRPr="00C66115" w:rsidRDefault="00137CF6" w:rsidP="008A38D5">
            <w:pPr>
              <w:spacing w:after="0" w:line="240" w:lineRule="auto"/>
              <w:jc w:val="right"/>
              <w:rPr>
                <w:rFonts w:eastAsia="Times New Roman"/>
                <w:color w:val="000000"/>
              </w:rPr>
            </w:pPr>
            <w:r w:rsidRPr="00C66115">
              <w:rPr>
                <w:rFonts w:eastAsia="Times New Roman"/>
                <w:color w:val="000000"/>
              </w:rPr>
              <w:t>1</w:t>
            </w:r>
          </w:p>
        </w:tc>
        <w:tc>
          <w:tcPr>
            <w:tcW w:w="1536" w:type="dxa"/>
            <w:shd w:val="clear" w:color="auto" w:fill="auto"/>
            <w:noWrap/>
            <w:vAlign w:val="bottom"/>
            <w:hideMark/>
          </w:tcPr>
          <w:p w14:paraId="425EEE8E" w14:textId="77777777" w:rsidR="00137CF6" w:rsidRPr="00C66115" w:rsidRDefault="00137CF6" w:rsidP="008A38D5">
            <w:pPr>
              <w:spacing w:after="0" w:line="240" w:lineRule="auto"/>
              <w:jc w:val="right"/>
              <w:rPr>
                <w:rFonts w:eastAsia="Times New Roman"/>
                <w:color w:val="000000"/>
              </w:rPr>
            </w:pPr>
            <w:r w:rsidRPr="00C66115">
              <w:rPr>
                <w:rFonts w:eastAsia="Times New Roman"/>
                <w:color w:val="000000"/>
              </w:rPr>
              <w:t>1</w:t>
            </w:r>
          </w:p>
        </w:tc>
        <w:tc>
          <w:tcPr>
            <w:tcW w:w="1363" w:type="dxa"/>
            <w:shd w:val="clear" w:color="auto" w:fill="auto"/>
            <w:noWrap/>
            <w:vAlign w:val="bottom"/>
            <w:hideMark/>
          </w:tcPr>
          <w:p w14:paraId="4EF2A224" w14:textId="77777777" w:rsidR="00137CF6" w:rsidRPr="00C66115" w:rsidRDefault="00137CF6" w:rsidP="008A38D5">
            <w:pPr>
              <w:spacing w:after="0" w:line="240" w:lineRule="auto"/>
              <w:jc w:val="right"/>
              <w:rPr>
                <w:rFonts w:eastAsia="Times New Roman"/>
                <w:color w:val="000000"/>
              </w:rPr>
            </w:pPr>
            <w:r w:rsidRPr="00C66115">
              <w:rPr>
                <w:rFonts w:eastAsia="Times New Roman"/>
                <w:color w:val="000000"/>
              </w:rPr>
              <w:t>14</w:t>
            </w:r>
          </w:p>
        </w:tc>
        <w:tc>
          <w:tcPr>
            <w:tcW w:w="724" w:type="dxa"/>
            <w:shd w:val="clear" w:color="auto" w:fill="auto"/>
            <w:noWrap/>
            <w:vAlign w:val="bottom"/>
            <w:hideMark/>
          </w:tcPr>
          <w:p w14:paraId="4D430FC7" w14:textId="77777777" w:rsidR="00137CF6" w:rsidRPr="00C66115" w:rsidRDefault="00137CF6" w:rsidP="008A38D5">
            <w:pPr>
              <w:spacing w:after="0" w:line="240" w:lineRule="auto"/>
              <w:jc w:val="right"/>
              <w:rPr>
                <w:rFonts w:eastAsia="Times New Roman"/>
                <w:color w:val="000000"/>
              </w:rPr>
            </w:pPr>
            <w:r w:rsidRPr="00C66115">
              <w:rPr>
                <w:rFonts w:eastAsia="Times New Roman"/>
                <w:color w:val="000000"/>
              </w:rPr>
              <w:t>6</w:t>
            </w:r>
          </w:p>
        </w:tc>
      </w:tr>
      <w:tr w:rsidR="00137CF6" w:rsidRPr="00C66115" w14:paraId="3D46956C" w14:textId="77777777" w:rsidTr="00C503B1">
        <w:trPr>
          <w:trHeight w:val="287"/>
        </w:trPr>
        <w:tc>
          <w:tcPr>
            <w:tcW w:w="1702" w:type="dxa"/>
            <w:shd w:val="clear" w:color="auto" w:fill="auto"/>
            <w:noWrap/>
            <w:vAlign w:val="bottom"/>
            <w:hideMark/>
          </w:tcPr>
          <w:p w14:paraId="29AF25BA" w14:textId="3FB985B0" w:rsidR="00137CF6" w:rsidRPr="00C66115" w:rsidRDefault="00137CF6" w:rsidP="008A38D5">
            <w:pPr>
              <w:spacing w:after="0" w:line="240" w:lineRule="auto"/>
              <w:rPr>
                <w:rFonts w:eastAsia="Times New Roman"/>
                <w:color w:val="000000"/>
              </w:rPr>
            </w:pPr>
            <w:r>
              <w:rPr>
                <w:rFonts w:eastAsia="Times New Roman"/>
                <w:color w:val="000000"/>
              </w:rPr>
              <w:t>xxx</w:t>
            </w:r>
          </w:p>
        </w:tc>
        <w:tc>
          <w:tcPr>
            <w:tcW w:w="1566" w:type="dxa"/>
            <w:shd w:val="clear" w:color="auto" w:fill="auto"/>
            <w:noWrap/>
            <w:vAlign w:val="bottom"/>
            <w:hideMark/>
          </w:tcPr>
          <w:p w14:paraId="255B908A" w14:textId="77777777" w:rsidR="00137CF6" w:rsidRPr="00C66115" w:rsidRDefault="00137CF6" w:rsidP="008A38D5">
            <w:pPr>
              <w:spacing w:after="0" w:line="240" w:lineRule="auto"/>
              <w:jc w:val="right"/>
              <w:rPr>
                <w:rFonts w:eastAsia="Times New Roman"/>
                <w:color w:val="000000"/>
              </w:rPr>
            </w:pPr>
            <w:r w:rsidRPr="00C66115">
              <w:rPr>
                <w:rFonts w:eastAsia="Times New Roman"/>
                <w:color w:val="000000"/>
              </w:rPr>
              <w:t>4</w:t>
            </w:r>
          </w:p>
        </w:tc>
        <w:tc>
          <w:tcPr>
            <w:tcW w:w="1547" w:type="dxa"/>
            <w:shd w:val="clear" w:color="auto" w:fill="auto"/>
            <w:noWrap/>
            <w:vAlign w:val="bottom"/>
            <w:hideMark/>
          </w:tcPr>
          <w:p w14:paraId="44C4B7FA" w14:textId="77777777" w:rsidR="00137CF6" w:rsidRPr="00C66115" w:rsidRDefault="00137CF6" w:rsidP="008A38D5">
            <w:pPr>
              <w:spacing w:after="0" w:line="240" w:lineRule="auto"/>
              <w:jc w:val="right"/>
              <w:rPr>
                <w:rFonts w:eastAsia="Times New Roman"/>
                <w:color w:val="000000"/>
              </w:rPr>
            </w:pPr>
            <w:r w:rsidRPr="00C66115">
              <w:rPr>
                <w:rFonts w:eastAsia="Times New Roman"/>
                <w:color w:val="000000"/>
              </w:rPr>
              <w:t>2</w:t>
            </w:r>
          </w:p>
        </w:tc>
        <w:tc>
          <w:tcPr>
            <w:tcW w:w="1536" w:type="dxa"/>
            <w:shd w:val="clear" w:color="auto" w:fill="auto"/>
            <w:noWrap/>
            <w:vAlign w:val="bottom"/>
            <w:hideMark/>
          </w:tcPr>
          <w:p w14:paraId="49D2D45A" w14:textId="77777777" w:rsidR="00137CF6" w:rsidRPr="00C66115" w:rsidRDefault="00137CF6" w:rsidP="008A38D5">
            <w:pPr>
              <w:spacing w:after="0" w:line="240" w:lineRule="auto"/>
              <w:jc w:val="right"/>
              <w:rPr>
                <w:rFonts w:eastAsia="Times New Roman"/>
                <w:color w:val="000000"/>
              </w:rPr>
            </w:pPr>
            <w:r w:rsidRPr="00C66115">
              <w:rPr>
                <w:rFonts w:eastAsia="Times New Roman"/>
                <w:color w:val="000000"/>
              </w:rPr>
              <w:t>0</w:t>
            </w:r>
          </w:p>
        </w:tc>
        <w:tc>
          <w:tcPr>
            <w:tcW w:w="1363" w:type="dxa"/>
            <w:shd w:val="clear" w:color="auto" w:fill="auto"/>
            <w:noWrap/>
            <w:vAlign w:val="bottom"/>
            <w:hideMark/>
          </w:tcPr>
          <w:p w14:paraId="38295511" w14:textId="77777777" w:rsidR="00137CF6" w:rsidRPr="00C66115" w:rsidRDefault="00137CF6" w:rsidP="008A38D5">
            <w:pPr>
              <w:spacing w:after="0" w:line="240" w:lineRule="auto"/>
              <w:jc w:val="right"/>
              <w:rPr>
                <w:rFonts w:eastAsia="Times New Roman"/>
                <w:color w:val="000000"/>
              </w:rPr>
            </w:pPr>
            <w:r w:rsidRPr="00C66115">
              <w:rPr>
                <w:rFonts w:eastAsia="Times New Roman"/>
                <w:color w:val="000000"/>
              </w:rPr>
              <w:t>10</w:t>
            </w:r>
          </w:p>
        </w:tc>
        <w:tc>
          <w:tcPr>
            <w:tcW w:w="724" w:type="dxa"/>
            <w:shd w:val="clear" w:color="auto" w:fill="auto"/>
            <w:noWrap/>
            <w:vAlign w:val="bottom"/>
            <w:hideMark/>
          </w:tcPr>
          <w:p w14:paraId="24B134E2" w14:textId="77777777" w:rsidR="00137CF6" w:rsidRPr="00C66115" w:rsidRDefault="00137CF6" w:rsidP="008A38D5">
            <w:pPr>
              <w:spacing w:after="0" w:line="240" w:lineRule="auto"/>
              <w:jc w:val="right"/>
              <w:rPr>
                <w:rFonts w:eastAsia="Times New Roman"/>
                <w:color w:val="000000"/>
              </w:rPr>
            </w:pPr>
            <w:r w:rsidRPr="00C66115">
              <w:rPr>
                <w:rFonts w:eastAsia="Times New Roman"/>
                <w:color w:val="000000"/>
              </w:rPr>
              <w:t>7</w:t>
            </w:r>
          </w:p>
        </w:tc>
      </w:tr>
      <w:tr w:rsidR="00137CF6" w:rsidRPr="00C66115" w14:paraId="293D1695" w14:textId="77777777" w:rsidTr="00C503B1">
        <w:trPr>
          <w:trHeight w:val="287"/>
        </w:trPr>
        <w:tc>
          <w:tcPr>
            <w:tcW w:w="1702" w:type="dxa"/>
            <w:shd w:val="clear" w:color="auto" w:fill="auto"/>
            <w:noWrap/>
            <w:vAlign w:val="bottom"/>
            <w:hideMark/>
          </w:tcPr>
          <w:p w14:paraId="57DF2979" w14:textId="46D7B3BB" w:rsidR="00137CF6" w:rsidRPr="00C66115" w:rsidRDefault="00137CF6" w:rsidP="008A38D5">
            <w:pPr>
              <w:spacing w:after="0" w:line="240" w:lineRule="auto"/>
              <w:rPr>
                <w:rFonts w:eastAsia="Times New Roman"/>
                <w:color w:val="000000"/>
              </w:rPr>
            </w:pPr>
            <w:r>
              <w:rPr>
                <w:rFonts w:eastAsia="Times New Roman"/>
                <w:color w:val="000000"/>
              </w:rPr>
              <w:t>xxx</w:t>
            </w:r>
          </w:p>
        </w:tc>
        <w:tc>
          <w:tcPr>
            <w:tcW w:w="1566" w:type="dxa"/>
            <w:shd w:val="clear" w:color="auto" w:fill="auto"/>
            <w:noWrap/>
            <w:vAlign w:val="bottom"/>
            <w:hideMark/>
          </w:tcPr>
          <w:p w14:paraId="67164DAA" w14:textId="77777777" w:rsidR="00137CF6" w:rsidRPr="00C66115" w:rsidRDefault="00137CF6" w:rsidP="008A38D5">
            <w:pPr>
              <w:spacing w:after="0" w:line="240" w:lineRule="auto"/>
              <w:jc w:val="right"/>
              <w:rPr>
                <w:rFonts w:eastAsia="Times New Roman"/>
                <w:color w:val="000000"/>
              </w:rPr>
            </w:pPr>
            <w:r w:rsidRPr="00C66115">
              <w:rPr>
                <w:rFonts w:eastAsia="Times New Roman"/>
                <w:color w:val="000000"/>
              </w:rPr>
              <w:t>4</w:t>
            </w:r>
          </w:p>
        </w:tc>
        <w:tc>
          <w:tcPr>
            <w:tcW w:w="1547" w:type="dxa"/>
            <w:shd w:val="clear" w:color="auto" w:fill="auto"/>
            <w:noWrap/>
            <w:vAlign w:val="bottom"/>
            <w:hideMark/>
          </w:tcPr>
          <w:p w14:paraId="5DAE6459" w14:textId="77777777" w:rsidR="00137CF6" w:rsidRPr="00C66115" w:rsidRDefault="00137CF6" w:rsidP="008A38D5">
            <w:pPr>
              <w:spacing w:after="0" w:line="240" w:lineRule="auto"/>
              <w:jc w:val="right"/>
              <w:rPr>
                <w:rFonts w:eastAsia="Times New Roman"/>
                <w:color w:val="000000"/>
              </w:rPr>
            </w:pPr>
            <w:r w:rsidRPr="00C66115">
              <w:rPr>
                <w:rFonts w:eastAsia="Times New Roman"/>
                <w:color w:val="000000"/>
              </w:rPr>
              <w:t>2</w:t>
            </w:r>
          </w:p>
        </w:tc>
        <w:tc>
          <w:tcPr>
            <w:tcW w:w="1536" w:type="dxa"/>
            <w:shd w:val="clear" w:color="auto" w:fill="auto"/>
            <w:noWrap/>
            <w:vAlign w:val="bottom"/>
            <w:hideMark/>
          </w:tcPr>
          <w:p w14:paraId="064C9243" w14:textId="77777777" w:rsidR="00137CF6" w:rsidRPr="00C66115" w:rsidRDefault="00137CF6" w:rsidP="008A38D5">
            <w:pPr>
              <w:spacing w:after="0" w:line="240" w:lineRule="auto"/>
              <w:jc w:val="right"/>
              <w:rPr>
                <w:rFonts w:eastAsia="Times New Roman"/>
                <w:color w:val="000000"/>
              </w:rPr>
            </w:pPr>
            <w:r w:rsidRPr="00C66115">
              <w:rPr>
                <w:rFonts w:eastAsia="Times New Roman"/>
                <w:color w:val="000000"/>
              </w:rPr>
              <w:t>0</w:t>
            </w:r>
          </w:p>
        </w:tc>
        <w:tc>
          <w:tcPr>
            <w:tcW w:w="1363" w:type="dxa"/>
            <w:shd w:val="clear" w:color="auto" w:fill="auto"/>
            <w:noWrap/>
            <w:vAlign w:val="bottom"/>
            <w:hideMark/>
          </w:tcPr>
          <w:p w14:paraId="4293C558" w14:textId="77777777" w:rsidR="00137CF6" w:rsidRPr="00C66115" w:rsidRDefault="00137CF6" w:rsidP="008A38D5">
            <w:pPr>
              <w:spacing w:after="0" w:line="240" w:lineRule="auto"/>
              <w:jc w:val="right"/>
              <w:rPr>
                <w:rFonts w:eastAsia="Times New Roman"/>
                <w:color w:val="000000"/>
              </w:rPr>
            </w:pPr>
            <w:r w:rsidRPr="00C66115">
              <w:rPr>
                <w:rFonts w:eastAsia="Times New Roman"/>
                <w:color w:val="000000"/>
              </w:rPr>
              <w:t>10</w:t>
            </w:r>
          </w:p>
        </w:tc>
        <w:tc>
          <w:tcPr>
            <w:tcW w:w="724" w:type="dxa"/>
            <w:shd w:val="clear" w:color="auto" w:fill="auto"/>
            <w:noWrap/>
            <w:vAlign w:val="bottom"/>
            <w:hideMark/>
          </w:tcPr>
          <w:p w14:paraId="3A0692DE" w14:textId="77777777" w:rsidR="00137CF6" w:rsidRPr="00C66115" w:rsidRDefault="00137CF6" w:rsidP="008A38D5">
            <w:pPr>
              <w:spacing w:after="0" w:line="240" w:lineRule="auto"/>
              <w:jc w:val="right"/>
              <w:rPr>
                <w:rFonts w:eastAsia="Times New Roman"/>
                <w:color w:val="000000"/>
              </w:rPr>
            </w:pPr>
            <w:r w:rsidRPr="00C66115">
              <w:rPr>
                <w:rFonts w:eastAsia="Times New Roman"/>
                <w:color w:val="000000"/>
              </w:rPr>
              <w:t>7</w:t>
            </w:r>
          </w:p>
        </w:tc>
      </w:tr>
      <w:tr w:rsidR="00137CF6" w:rsidRPr="00C66115" w14:paraId="6F65295B" w14:textId="77777777" w:rsidTr="00C503B1">
        <w:trPr>
          <w:trHeight w:val="287"/>
        </w:trPr>
        <w:tc>
          <w:tcPr>
            <w:tcW w:w="1702" w:type="dxa"/>
            <w:shd w:val="clear" w:color="auto" w:fill="auto"/>
            <w:noWrap/>
            <w:vAlign w:val="bottom"/>
            <w:hideMark/>
          </w:tcPr>
          <w:p w14:paraId="279813FE" w14:textId="336610C9" w:rsidR="00137CF6" w:rsidRPr="00C66115" w:rsidRDefault="00137CF6" w:rsidP="008A38D5">
            <w:pPr>
              <w:spacing w:after="0" w:line="240" w:lineRule="auto"/>
              <w:rPr>
                <w:rFonts w:eastAsia="Times New Roman"/>
                <w:color w:val="000000"/>
              </w:rPr>
            </w:pPr>
            <w:r>
              <w:rPr>
                <w:rFonts w:eastAsia="Times New Roman"/>
                <w:color w:val="000000"/>
              </w:rPr>
              <w:t>xxx</w:t>
            </w:r>
          </w:p>
        </w:tc>
        <w:tc>
          <w:tcPr>
            <w:tcW w:w="1566" w:type="dxa"/>
            <w:shd w:val="clear" w:color="auto" w:fill="auto"/>
            <w:noWrap/>
            <w:vAlign w:val="bottom"/>
            <w:hideMark/>
          </w:tcPr>
          <w:p w14:paraId="12C8CD95" w14:textId="77777777" w:rsidR="00137CF6" w:rsidRPr="00C66115" w:rsidRDefault="00137CF6" w:rsidP="008A38D5">
            <w:pPr>
              <w:spacing w:after="0" w:line="240" w:lineRule="auto"/>
              <w:jc w:val="right"/>
              <w:rPr>
                <w:rFonts w:eastAsia="Times New Roman"/>
                <w:color w:val="000000"/>
              </w:rPr>
            </w:pPr>
            <w:r w:rsidRPr="00C66115">
              <w:rPr>
                <w:rFonts w:eastAsia="Times New Roman"/>
                <w:color w:val="000000"/>
              </w:rPr>
              <w:t>4</w:t>
            </w:r>
          </w:p>
        </w:tc>
        <w:tc>
          <w:tcPr>
            <w:tcW w:w="1547" w:type="dxa"/>
            <w:shd w:val="clear" w:color="auto" w:fill="auto"/>
            <w:noWrap/>
            <w:vAlign w:val="bottom"/>
            <w:hideMark/>
          </w:tcPr>
          <w:p w14:paraId="3C83968F" w14:textId="77777777" w:rsidR="00137CF6" w:rsidRPr="00C66115" w:rsidRDefault="00137CF6" w:rsidP="008A38D5">
            <w:pPr>
              <w:spacing w:after="0" w:line="240" w:lineRule="auto"/>
              <w:jc w:val="right"/>
              <w:rPr>
                <w:rFonts w:eastAsia="Times New Roman"/>
                <w:color w:val="000000"/>
              </w:rPr>
            </w:pPr>
            <w:r w:rsidRPr="00C66115">
              <w:rPr>
                <w:rFonts w:eastAsia="Times New Roman"/>
                <w:color w:val="000000"/>
              </w:rPr>
              <w:t>2</w:t>
            </w:r>
          </w:p>
        </w:tc>
        <w:tc>
          <w:tcPr>
            <w:tcW w:w="1536" w:type="dxa"/>
            <w:shd w:val="clear" w:color="auto" w:fill="auto"/>
            <w:noWrap/>
            <w:vAlign w:val="bottom"/>
            <w:hideMark/>
          </w:tcPr>
          <w:p w14:paraId="1F33C617" w14:textId="77777777" w:rsidR="00137CF6" w:rsidRPr="00C66115" w:rsidRDefault="00137CF6" w:rsidP="008A38D5">
            <w:pPr>
              <w:spacing w:after="0" w:line="240" w:lineRule="auto"/>
              <w:jc w:val="right"/>
              <w:rPr>
                <w:rFonts w:eastAsia="Times New Roman"/>
                <w:color w:val="000000"/>
              </w:rPr>
            </w:pPr>
            <w:r w:rsidRPr="00C66115">
              <w:rPr>
                <w:rFonts w:eastAsia="Times New Roman"/>
                <w:color w:val="000000"/>
              </w:rPr>
              <w:t>0</w:t>
            </w:r>
          </w:p>
        </w:tc>
        <w:tc>
          <w:tcPr>
            <w:tcW w:w="1363" w:type="dxa"/>
            <w:shd w:val="clear" w:color="auto" w:fill="auto"/>
            <w:noWrap/>
            <w:vAlign w:val="bottom"/>
            <w:hideMark/>
          </w:tcPr>
          <w:p w14:paraId="2043278A" w14:textId="77777777" w:rsidR="00137CF6" w:rsidRPr="00C66115" w:rsidRDefault="00137CF6" w:rsidP="008A38D5">
            <w:pPr>
              <w:spacing w:after="0" w:line="240" w:lineRule="auto"/>
              <w:jc w:val="right"/>
              <w:rPr>
                <w:rFonts w:eastAsia="Times New Roman"/>
                <w:color w:val="000000"/>
              </w:rPr>
            </w:pPr>
            <w:r w:rsidRPr="00C66115">
              <w:rPr>
                <w:rFonts w:eastAsia="Times New Roman"/>
                <w:color w:val="000000"/>
              </w:rPr>
              <w:t>10</w:t>
            </w:r>
          </w:p>
        </w:tc>
        <w:tc>
          <w:tcPr>
            <w:tcW w:w="724" w:type="dxa"/>
            <w:shd w:val="clear" w:color="auto" w:fill="auto"/>
            <w:noWrap/>
            <w:vAlign w:val="bottom"/>
            <w:hideMark/>
          </w:tcPr>
          <w:p w14:paraId="4B50A20A" w14:textId="77777777" w:rsidR="00137CF6" w:rsidRPr="00C66115" w:rsidRDefault="00137CF6" w:rsidP="008A38D5">
            <w:pPr>
              <w:spacing w:after="0" w:line="240" w:lineRule="auto"/>
              <w:jc w:val="right"/>
              <w:rPr>
                <w:rFonts w:eastAsia="Times New Roman"/>
                <w:color w:val="000000"/>
              </w:rPr>
            </w:pPr>
            <w:r w:rsidRPr="00C66115">
              <w:rPr>
                <w:rFonts w:eastAsia="Times New Roman"/>
                <w:color w:val="000000"/>
              </w:rPr>
              <w:t>7</w:t>
            </w:r>
          </w:p>
        </w:tc>
      </w:tr>
      <w:tr w:rsidR="00137CF6" w:rsidRPr="00C66115" w14:paraId="11931D2D" w14:textId="77777777" w:rsidTr="00C503B1">
        <w:trPr>
          <w:trHeight w:val="287"/>
        </w:trPr>
        <w:tc>
          <w:tcPr>
            <w:tcW w:w="1702" w:type="dxa"/>
            <w:shd w:val="clear" w:color="auto" w:fill="auto"/>
            <w:noWrap/>
            <w:vAlign w:val="bottom"/>
            <w:hideMark/>
          </w:tcPr>
          <w:p w14:paraId="16F06C17" w14:textId="2A1E6D80" w:rsidR="00137CF6" w:rsidRPr="00C66115" w:rsidRDefault="00137CF6" w:rsidP="008A38D5">
            <w:pPr>
              <w:spacing w:after="0" w:line="240" w:lineRule="auto"/>
              <w:rPr>
                <w:rFonts w:eastAsia="Times New Roman"/>
                <w:color w:val="000000"/>
              </w:rPr>
            </w:pPr>
            <w:r>
              <w:rPr>
                <w:rFonts w:eastAsia="Times New Roman"/>
                <w:color w:val="000000"/>
              </w:rPr>
              <w:t>xxx</w:t>
            </w:r>
          </w:p>
        </w:tc>
        <w:tc>
          <w:tcPr>
            <w:tcW w:w="1566" w:type="dxa"/>
            <w:shd w:val="clear" w:color="auto" w:fill="auto"/>
            <w:noWrap/>
            <w:vAlign w:val="bottom"/>
            <w:hideMark/>
          </w:tcPr>
          <w:p w14:paraId="6EDD5975" w14:textId="77777777" w:rsidR="00137CF6" w:rsidRPr="00C66115" w:rsidRDefault="00137CF6" w:rsidP="008A38D5">
            <w:pPr>
              <w:spacing w:after="0" w:line="240" w:lineRule="auto"/>
              <w:jc w:val="right"/>
              <w:rPr>
                <w:rFonts w:eastAsia="Times New Roman"/>
                <w:color w:val="000000"/>
              </w:rPr>
            </w:pPr>
            <w:r w:rsidRPr="00C66115">
              <w:rPr>
                <w:rFonts w:eastAsia="Times New Roman"/>
                <w:color w:val="000000"/>
              </w:rPr>
              <w:t>4</w:t>
            </w:r>
          </w:p>
        </w:tc>
        <w:tc>
          <w:tcPr>
            <w:tcW w:w="1547" w:type="dxa"/>
            <w:shd w:val="clear" w:color="auto" w:fill="auto"/>
            <w:noWrap/>
            <w:vAlign w:val="bottom"/>
            <w:hideMark/>
          </w:tcPr>
          <w:p w14:paraId="3CBDDA8F" w14:textId="77777777" w:rsidR="00137CF6" w:rsidRPr="00C66115" w:rsidRDefault="00137CF6" w:rsidP="008A38D5">
            <w:pPr>
              <w:spacing w:after="0" w:line="240" w:lineRule="auto"/>
              <w:jc w:val="right"/>
              <w:rPr>
                <w:rFonts w:eastAsia="Times New Roman"/>
                <w:color w:val="000000"/>
              </w:rPr>
            </w:pPr>
            <w:r w:rsidRPr="00C66115">
              <w:rPr>
                <w:rFonts w:eastAsia="Times New Roman"/>
                <w:color w:val="000000"/>
              </w:rPr>
              <w:t>2</w:t>
            </w:r>
          </w:p>
        </w:tc>
        <w:tc>
          <w:tcPr>
            <w:tcW w:w="1536" w:type="dxa"/>
            <w:shd w:val="clear" w:color="auto" w:fill="auto"/>
            <w:noWrap/>
            <w:vAlign w:val="bottom"/>
            <w:hideMark/>
          </w:tcPr>
          <w:p w14:paraId="5A767FEE" w14:textId="77777777" w:rsidR="00137CF6" w:rsidRPr="00C66115" w:rsidRDefault="00137CF6" w:rsidP="008A38D5">
            <w:pPr>
              <w:spacing w:after="0" w:line="240" w:lineRule="auto"/>
              <w:jc w:val="right"/>
              <w:rPr>
                <w:rFonts w:eastAsia="Times New Roman"/>
                <w:color w:val="000000"/>
              </w:rPr>
            </w:pPr>
            <w:r w:rsidRPr="00C66115">
              <w:rPr>
                <w:rFonts w:eastAsia="Times New Roman"/>
                <w:color w:val="000000"/>
              </w:rPr>
              <w:t>0</w:t>
            </w:r>
          </w:p>
        </w:tc>
        <w:tc>
          <w:tcPr>
            <w:tcW w:w="1363" w:type="dxa"/>
            <w:shd w:val="clear" w:color="auto" w:fill="auto"/>
            <w:noWrap/>
            <w:vAlign w:val="bottom"/>
            <w:hideMark/>
          </w:tcPr>
          <w:p w14:paraId="0F16C174" w14:textId="77777777" w:rsidR="00137CF6" w:rsidRPr="00C66115" w:rsidRDefault="00137CF6" w:rsidP="008A38D5">
            <w:pPr>
              <w:spacing w:after="0" w:line="240" w:lineRule="auto"/>
              <w:jc w:val="right"/>
              <w:rPr>
                <w:rFonts w:eastAsia="Times New Roman"/>
                <w:color w:val="000000"/>
              </w:rPr>
            </w:pPr>
            <w:r w:rsidRPr="00C66115">
              <w:rPr>
                <w:rFonts w:eastAsia="Times New Roman"/>
                <w:color w:val="000000"/>
              </w:rPr>
              <w:t>10</w:t>
            </w:r>
          </w:p>
        </w:tc>
        <w:tc>
          <w:tcPr>
            <w:tcW w:w="724" w:type="dxa"/>
            <w:shd w:val="clear" w:color="auto" w:fill="auto"/>
            <w:noWrap/>
            <w:vAlign w:val="bottom"/>
            <w:hideMark/>
          </w:tcPr>
          <w:p w14:paraId="77083982" w14:textId="77777777" w:rsidR="00137CF6" w:rsidRPr="00C66115" w:rsidRDefault="00137CF6" w:rsidP="008A38D5">
            <w:pPr>
              <w:spacing w:after="0" w:line="240" w:lineRule="auto"/>
              <w:jc w:val="right"/>
              <w:rPr>
                <w:rFonts w:eastAsia="Times New Roman"/>
                <w:color w:val="000000"/>
              </w:rPr>
            </w:pPr>
            <w:r w:rsidRPr="00C66115">
              <w:rPr>
                <w:rFonts w:eastAsia="Times New Roman"/>
                <w:color w:val="000000"/>
              </w:rPr>
              <w:t>7</w:t>
            </w:r>
          </w:p>
        </w:tc>
      </w:tr>
    </w:tbl>
    <w:p w14:paraId="53D2FF05" w14:textId="77777777" w:rsidR="00453123" w:rsidRDefault="00453123" w:rsidP="00453123"/>
    <w:p w14:paraId="608E3B15" w14:textId="77777777" w:rsidR="00453123" w:rsidRDefault="00453123" w:rsidP="00453123">
      <w:r>
        <w:rPr>
          <w:rFonts w:hint="eastAsia"/>
        </w:rPr>
        <w:t>* 1 Gold = 3 Silver; 1 Silver = 3 Bronze</w:t>
      </w:r>
    </w:p>
    <w:p w14:paraId="4707CE08" w14:textId="4E36ADE6" w:rsidR="00E038A6" w:rsidRDefault="00E038A6">
      <w:pPr>
        <w:spacing w:after="0" w:line="240" w:lineRule="auto"/>
        <w:rPr>
          <w:rFonts w:ascii="Helvetica" w:hAnsi="Helvetica" w:cs="Arial"/>
          <w:b/>
        </w:rPr>
      </w:pPr>
    </w:p>
    <w:sectPr w:rsidR="00E038A6" w:rsidSect="00DE1D09">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3622395" w14:textId="77777777" w:rsidR="0074648E" w:rsidRDefault="0074648E" w:rsidP="00DC7981">
      <w:pPr>
        <w:spacing w:after="0" w:line="240" w:lineRule="auto"/>
      </w:pPr>
      <w:r>
        <w:separator/>
      </w:r>
    </w:p>
  </w:endnote>
  <w:endnote w:type="continuationSeparator" w:id="0">
    <w:p w14:paraId="08F79667" w14:textId="77777777" w:rsidR="0074648E" w:rsidRDefault="0074648E" w:rsidP="00DC79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Gill Sans MT">
    <w:panose1 w:val="020B0502020104020203"/>
    <w:charset w:val="00"/>
    <w:family w:val="auto"/>
    <w:pitch w:val="variable"/>
    <w:sig w:usb0="00000003" w:usb1="00000000" w:usb2="00000000" w:usb3="00000000" w:csb0="00000003" w:csb1="00000000"/>
  </w:font>
  <w:font w:name="PMingLiU">
    <w:altName w:val="新細明體"/>
    <w:charset w:val="88"/>
    <w:family w:val="roman"/>
    <w:pitch w:val="variable"/>
    <w:sig w:usb0="A00002FF" w:usb1="28CFFCFA" w:usb2="00000016" w:usb3="00000000" w:csb0="00100001" w:csb1="00000000"/>
  </w:font>
  <w:font w:name="Helvetica Neue">
    <w:panose1 w:val="02000503000000020004"/>
    <w:charset w:val="00"/>
    <w:family w:val="auto"/>
    <w:pitch w:val="variable"/>
    <w:sig w:usb0="E50002FF" w:usb1="500079DB" w:usb2="00000010" w:usb3="00000000" w:csb0="00000001" w:csb1="00000000"/>
  </w:font>
  <w:font w:name="Myriad Pro SemiExt It">
    <w:panose1 w:val="020B0505030403090204"/>
    <w:charset w:val="00"/>
    <w:family w:val="auto"/>
    <w:pitch w:val="variable"/>
    <w:sig w:usb0="20000287" w:usb1="00000001" w:usb2="00000000" w:usb3="00000000" w:csb0="0000019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CD2EF2" w14:textId="77777777" w:rsidR="0074648E" w:rsidRDefault="0074648E" w:rsidP="006D6BB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02F5498" w14:textId="77777777" w:rsidR="0074648E" w:rsidRDefault="0074648E" w:rsidP="00DC7981">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DEC766" w14:textId="77777777" w:rsidR="0074648E" w:rsidRDefault="0074648E" w:rsidP="006D6BB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30033">
      <w:rPr>
        <w:rStyle w:val="PageNumber"/>
        <w:noProof/>
      </w:rPr>
      <w:t>9</w:t>
    </w:r>
    <w:r>
      <w:rPr>
        <w:rStyle w:val="PageNumber"/>
      </w:rPr>
      <w:fldChar w:fldCharType="end"/>
    </w:r>
  </w:p>
  <w:p w14:paraId="3AC2525F" w14:textId="77777777" w:rsidR="0074648E" w:rsidRDefault="0074648E" w:rsidP="00DC7981">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59A1F70" w14:textId="77777777" w:rsidR="0074648E" w:rsidRDefault="0074648E" w:rsidP="00DC7981">
      <w:pPr>
        <w:spacing w:after="0" w:line="240" w:lineRule="auto"/>
      </w:pPr>
      <w:r>
        <w:separator/>
      </w:r>
    </w:p>
  </w:footnote>
  <w:footnote w:type="continuationSeparator" w:id="0">
    <w:p w14:paraId="76E65EFE" w14:textId="77777777" w:rsidR="0074648E" w:rsidRDefault="0074648E" w:rsidP="00DC7981">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A71DC"/>
    <w:multiLevelType w:val="hybridMultilevel"/>
    <w:tmpl w:val="DA9C0D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AA4342"/>
    <w:multiLevelType w:val="hybridMultilevel"/>
    <w:tmpl w:val="97CAC2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248B2603"/>
    <w:multiLevelType w:val="hybridMultilevel"/>
    <w:tmpl w:val="E13EC110"/>
    <w:lvl w:ilvl="0" w:tplc="2BDE6AE2">
      <w:start w:val="3"/>
      <w:numFmt w:val="bullet"/>
      <w:lvlText w:val="-"/>
      <w:lvlJc w:val="left"/>
      <w:pPr>
        <w:ind w:left="720" w:hanging="360"/>
      </w:pPr>
      <w:rPr>
        <w:rFonts w:ascii="Helvetica" w:eastAsia="Calibri" w:hAnsi="Helvetica" w:cs="Aria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7D11A9A"/>
    <w:multiLevelType w:val="hybridMultilevel"/>
    <w:tmpl w:val="91D4EE14"/>
    <w:lvl w:ilvl="0" w:tplc="1E34FCF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nsid w:val="573F646B"/>
    <w:multiLevelType w:val="hybridMultilevel"/>
    <w:tmpl w:val="FB66307E"/>
    <w:lvl w:ilvl="0" w:tplc="DCA4231A">
      <w:start w:val="1"/>
      <w:numFmt w:val="decimal"/>
      <w:lvlText w:val="%1)"/>
      <w:lvlJc w:val="left"/>
      <w:pPr>
        <w:ind w:left="360" w:hanging="360"/>
      </w:pPr>
      <w:rPr>
        <w:rFonts w:hint="default"/>
        <w:b/>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67C30427"/>
    <w:multiLevelType w:val="hybridMultilevel"/>
    <w:tmpl w:val="134A6B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B356E9A"/>
    <w:multiLevelType w:val="hybridMultilevel"/>
    <w:tmpl w:val="BCA8192E"/>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4"/>
  </w:num>
  <w:num w:numId="2">
    <w:abstractNumId w:val="0"/>
  </w:num>
  <w:num w:numId="3">
    <w:abstractNumId w:val="6"/>
  </w:num>
  <w:num w:numId="4">
    <w:abstractNumId w:val="2"/>
  </w:num>
  <w:num w:numId="5">
    <w:abstractNumId w:val="5"/>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3555"/>
    <w:rsid w:val="00006901"/>
    <w:rsid w:val="000113B9"/>
    <w:rsid w:val="0001457D"/>
    <w:rsid w:val="000265EC"/>
    <w:rsid w:val="000275E8"/>
    <w:rsid w:val="00030DCA"/>
    <w:rsid w:val="000314A1"/>
    <w:rsid w:val="00031599"/>
    <w:rsid w:val="00031C48"/>
    <w:rsid w:val="00032567"/>
    <w:rsid w:val="0003337A"/>
    <w:rsid w:val="0003644A"/>
    <w:rsid w:val="00041DE0"/>
    <w:rsid w:val="00044BC5"/>
    <w:rsid w:val="00045EBA"/>
    <w:rsid w:val="00046580"/>
    <w:rsid w:val="0004696F"/>
    <w:rsid w:val="00050E54"/>
    <w:rsid w:val="0007069C"/>
    <w:rsid w:val="000723C4"/>
    <w:rsid w:val="00073EB6"/>
    <w:rsid w:val="00077801"/>
    <w:rsid w:val="00080153"/>
    <w:rsid w:val="00081071"/>
    <w:rsid w:val="000858B4"/>
    <w:rsid w:val="00086793"/>
    <w:rsid w:val="00087F5E"/>
    <w:rsid w:val="00093074"/>
    <w:rsid w:val="00093AA8"/>
    <w:rsid w:val="000949CA"/>
    <w:rsid w:val="000A0939"/>
    <w:rsid w:val="000A383F"/>
    <w:rsid w:val="000A46E6"/>
    <w:rsid w:val="000B0823"/>
    <w:rsid w:val="000B0B60"/>
    <w:rsid w:val="000B1256"/>
    <w:rsid w:val="000B245E"/>
    <w:rsid w:val="000B543B"/>
    <w:rsid w:val="000B5CE8"/>
    <w:rsid w:val="000C7C05"/>
    <w:rsid w:val="000D1962"/>
    <w:rsid w:val="000D23A1"/>
    <w:rsid w:val="000D2DB4"/>
    <w:rsid w:val="000D4350"/>
    <w:rsid w:val="000D4631"/>
    <w:rsid w:val="000D5BEF"/>
    <w:rsid w:val="000E77C2"/>
    <w:rsid w:val="000E7B38"/>
    <w:rsid w:val="000F17CA"/>
    <w:rsid w:val="000F5CD0"/>
    <w:rsid w:val="001049A3"/>
    <w:rsid w:val="0010646A"/>
    <w:rsid w:val="0011113C"/>
    <w:rsid w:val="001133A0"/>
    <w:rsid w:val="0011630A"/>
    <w:rsid w:val="001216C3"/>
    <w:rsid w:val="00131056"/>
    <w:rsid w:val="00131E5A"/>
    <w:rsid w:val="00137CF6"/>
    <w:rsid w:val="001405DB"/>
    <w:rsid w:val="00140736"/>
    <w:rsid w:val="001409D7"/>
    <w:rsid w:val="001426DC"/>
    <w:rsid w:val="001461AC"/>
    <w:rsid w:val="0015452C"/>
    <w:rsid w:val="001555F2"/>
    <w:rsid w:val="00170B23"/>
    <w:rsid w:val="00171075"/>
    <w:rsid w:val="001714F3"/>
    <w:rsid w:val="00171AE9"/>
    <w:rsid w:val="00173252"/>
    <w:rsid w:val="00173A74"/>
    <w:rsid w:val="00173F90"/>
    <w:rsid w:val="001753D6"/>
    <w:rsid w:val="00180FB4"/>
    <w:rsid w:val="001810D0"/>
    <w:rsid w:val="001833AC"/>
    <w:rsid w:val="00186DD4"/>
    <w:rsid w:val="00187329"/>
    <w:rsid w:val="00191F44"/>
    <w:rsid w:val="00192A71"/>
    <w:rsid w:val="00193585"/>
    <w:rsid w:val="00194175"/>
    <w:rsid w:val="00194D8E"/>
    <w:rsid w:val="001A14A8"/>
    <w:rsid w:val="001A454F"/>
    <w:rsid w:val="001A6077"/>
    <w:rsid w:val="001A6997"/>
    <w:rsid w:val="001A6E26"/>
    <w:rsid w:val="001B31B8"/>
    <w:rsid w:val="001C0AB2"/>
    <w:rsid w:val="001C69D6"/>
    <w:rsid w:val="001D0A40"/>
    <w:rsid w:val="001D1E32"/>
    <w:rsid w:val="001D4230"/>
    <w:rsid w:val="001D6D8A"/>
    <w:rsid w:val="001D702F"/>
    <w:rsid w:val="001E0BEB"/>
    <w:rsid w:val="001E1A6A"/>
    <w:rsid w:val="001E2521"/>
    <w:rsid w:val="001E63B0"/>
    <w:rsid w:val="001F08CC"/>
    <w:rsid w:val="001F0A6E"/>
    <w:rsid w:val="001F408A"/>
    <w:rsid w:val="001F5BDC"/>
    <w:rsid w:val="001F6FAB"/>
    <w:rsid w:val="0020068A"/>
    <w:rsid w:val="0020523F"/>
    <w:rsid w:val="00206FA5"/>
    <w:rsid w:val="00212840"/>
    <w:rsid w:val="00221F58"/>
    <w:rsid w:val="002237C0"/>
    <w:rsid w:val="00223D8C"/>
    <w:rsid w:val="00225DB8"/>
    <w:rsid w:val="00225EBC"/>
    <w:rsid w:val="00227A0C"/>
    <w:rsid w:val="002308AC"/>
    <w:rsid w:val="002314EA"/>
    <w:rsid w:val="002335BF"/>
    <w:rsid w:val="00235542"/>
    <w:rsid w:val="00242D8A"/>
    <w:rsid w:val="00242F50"/>
    <w:rsid w:val="00244837"/>
    <w:rsid w:val="002462FA"/>
    <w:rsid w:val="00246B1F"/>
    <w:rsid w:val="002505CA"/>
    <w:rsid w:val="00253F36"/>
    <w:rsid w:val="002551E9"/>
    <w:rsid w:val="002634FD"/>
    <w:rsid w:val="00267C45"/>
    <w:rsid w:val="0027165A"/>
    <w:rsid w:val="00272C0F"/>
    <w:rsid w:val="002741CB"/>
    <w:rsid w:val="00276794"/>
    <w:rsid w:val="00281825"/>
    <w:rsid w:val="0028299F"/>
    <w:rsid w:val="0028557B"/>
    <w:rsid w:val="002A2074"/>
    <w:rsid w:val="002A40F8"/>
    <w:rsid w:val="002A7DAD"/>
    <w:rsid w:val="002B286B"/>
    <w:rsid w:val="002B47C7"/>
    <w:rsid w:val="002B5A58"/>
    <w:rsid w:val="002B7118"/>
    <w:rsid w:val="002C10BC"/>
    <w:rsid w:val="002C20E9"/>
    <w:rsid w:val="002C3D01"/>
    <w:rsid w:val="002C4929"/>
    <w:rsid w:val="002C6307"/>
    <w:rsid w:val="002C696F"/>
    <w:rsid w:val="002D04F9"/>
    <w:rsid w:val="002D17BB"/>
    <w:rsid w:val="002D2FB5"/>
    <w:rsid w:val="002D4A14"/>
    <w:rsid w:val="002D620C"/>
    <w:rsid w:val="002D7388"/>
    <w:rsid w:val="002E1DCC"/>
    <w:rsid w:val="002E46DA"/>
    <w:rsid w:val="002E7C4D"/>
    <w:rsid w:val="002F237E"/>
    <w:rsid w:val="002F6D70"/>
    <w:rsid w:val="00303EA2"/>
    <w:rsid w:val="00304962"/>
    <w:rsid w:val="00305B9A"/>
    <w:rsid w:val="00305FD2"/>
    <w:rsid w:val="003140B4"/>
    <w:rsid w:val="0031435F"/>
    <w:rsid w:val="00317461"/>
    <w:rsid w:val="00317474"/>
    <w:rsid w:val="0032114A"/>
    <w:rsid w:val="00322066"/>
    <w:rsid w:val="003223AA"/>
    <w:rsid w:val="00322848"/>
    <w:rsid w:val="00323117"/>
    <w:rsid w:val="003261CE"/>
    <w:rsid w:val="00326D11"/>
    <w:rsid w:val="00327DD4"/>
    <w:rsid w:val="00332921"/>
    <w:rsid w:val="00333080"/>
    <w:rsid w:val="00340C03"/>
    <w:rsid w:val="0034464E"/>
    <w:rsid w:val="003458B4"/>
    <w:rsid w:val="00346BAD"/>
    <w:rsid w:val="00346BB3"/>
    <w:rsid w:val="00351F17"/>
    <w:rsid w:val="00352CCB"/>
    <w:rsid w:val="0035663D"/>
    <w:rsid w:val="003644F4"/>
    <w:rsid w:val="00365436"/>
    <w:rsid w:val="0036662C"/>
    <w:rsid w:val="003670F5"/>
    <w:rsid w:val="00367CDB"/>
    <w:rsid w:val="00371E25"/>
    <w:rsid w:val="00373377"/>
    <w:rsid w:val="0037439B"/>
    <w:rsid w:val="003767B5"/>
    <w:rsid w:val="003772F9"/>
    <w:rsid w:val="00385C26"/>
    <w:rsid w:val="00386172"/>
    <w:rsid w:val="00393328"/>
    <w:rsid w:val="00394883"/>
    <w:rsid w:val="00396CE7"/>
    <w:rsid w:val="00396E6A"/>
    <w:rsid w:val="003A0EEA"/>
    <w:rsid w:val="003A466F"/>
    <w:rsid w:val="003A4D87"/>
    <w:rsid w:val="003A534A"/>
    <w:rsid w:val="003B5AB2"/>
    <w:rsid w:val="003B6FBB"/>
    <w:rsid w:val="003B7F4E"/>
    <w:rsid w:val="003C1558"/>
    <w:rsid w:val="003C2EE0"/>
    <w:rsid w:val="003C5AB7"/>
    <w:rsid w:val="003C60B0"/>
    <w:rsid w:val="003D1C53"/>
    <w:rsid w:val="003D597B"/>
    <w:rsid w:val="003D59F1"/>
    <w:rsid w:val="003E1779"/>
    <w:rsid w:val="003E5A0D"/>
    <w:rsid w:val="003F01FA"/>
    <w:rsid w:val="003F55C1"/>
    <w:rsid w:val="003F6EAF"/>
    <w:rsid w:val="003F6ECE"/>
    <w:rsid w:val="004012DE"/>
    <w:rsid w:val="00402845"/>
    <w:rsid w:val="004031C9"/>
    <w:rsid w:val="004072A0"/>
    <w:rsid w:val="00407860"/>
    <w:rsid w:val="00410C78"/>
    <w:rsid w:val="00412C83"/>
    <w:rsid w:val="004132D9"/>
    <w:rsid w:val="00413980"/>
    <w:rsid w:val="00417395"/>
    <w:rsid w:val="00422721"/>
    <w:rsid w:val="00424017"/>
    <w:rsid w:val="00424418"/>
    <w:rsid w:val="00424863"/>
    <w:rsid w:val="00424AA5"/>
    <w:rsid w:val="00431046"/>
    <w:rsid w:val="00432212"/>
    <w:rsid w:val="004329AA"/>
    <w:rsid w:val="0043335D"/>
    <w:rsid w:val="00435FA5"/>
    <w:rsid w:val="00441212"/>
    <w:rsid w:val="00442143"/>
    <w:rsid w:val="00452AA2"/>
    <w:rsid w:val="00453123"/>
    <w:rsid w:val="00455068"/>
    <w:rsid w:val="00460EFC"/>
    <w:rsid w:val="00461962"/>
    <w:rsid w:val="0046439B"/>
    <w:rsid w:val="0047001B"/>
    <w:rsid w:val="004706F0"/>
    <w:rsid w:val="00473772"/>
    <w:rsid w:val="00473E69"/>
    <w:rsid w:val="0048738C"/>
    <w:rsid w:val="00490223"/>
    <w:rsid w:val="00492092"/>
    <w:rsid w:val="004932A7"/>
    <w:rsid w:val="0049392E"/>
    <w:rsid w:val="00496096"/>
    <w:rsid w:val="004A2408"/>
    <w:rsid w:val="004A26DC"/>
    <w:rsid w:val="004A3C3F"/>
    <w:rsid w:val="004A3E99"/>
    <w:rsid w:val="004A65DC"/>
    <w:rsid w:val="004B0D06"/>
    <w:rsid w:val="004B1F4E"/>
    <w:rsid w:val="004B3008"/>
    <w:rsid w:val="004C4F92"/>
    <w:rsid w:val="004C5268"/>
    <w:rsid w:val="004C55D4"/>
    <w:rsid w:val="004C6147"/>
    <w:rsid w:val="004E0868"/>
    <w:rsid w:val="004E2992"/>
    <w:rsid w:val="004E71F3"/>
    <w:rsid w:val="004F0758"/>
    <w:rsid w:val="004F086B"/>
    <w:rsid w:val="004F2EB7"/>
    <w:rsid w:val="004F3BEF"/>
    <w:rsid w:val="004F4887"/>
    <w:rsid w:val="004F4EE7"/>
    <w:rsid w:val="004F6BF1"/>
    <w:rsid w:val="004F70AE"/>
    <w:rsid w:val="00501349"/>
    <w:rsid w:val="0050570F"/>
    <w:rsid w:val="00507FC8"/>
    <w:rsid w:val="00510C5D"/>
    <w:rsid w:val="00511216"/>
    <w:rsid w:val="0052228D"/>
    <w:rsid w:val="00522594"/>
    <w:rsid w:val="00523FC0"/>
    <w:rsid w:val="005315C7"/>
    <w:rsid w:val="00557C70"/>
    <w:rsid w:val="0056029E"/>
    <w:rsid w:val="00561CCC"/>
    <w:rsid w:val="00562EF8"/>
    <w:rsid w:val="00563020"/>
    <w:rsid w:val="0056431E"/>
    <w:rsid w:val="00566431"/>
    <w:rsid w:val="00571AF1"/>
    <w:rsid w:val="00572854"/>
    <w:rsid w:val="005777BB"/>
    <w:rsid w:val="005812AD"/>
    <w:rsid w:val="0058230E"/>
    <w:rsid w:val="005847BF"/>
    <w:rsid w:val="00585582"/>
    <w:rsid w:val="0058659D"/>
    <w:rsid w:val="0059446F"/>
    <w:rsid w:val="00597408"/>
    <w:rsid w:val="005A090A"/>
    <w:rsid w:val="005A2011"/>
    <w:rsid w:val="005A35E1"/>
    <w:rsid w:val="005A75D3"/>
    <w:rsid w:val="005B0116"/>
    <w:rsid w:val="005B078E"/>
    <w:rsid w:val="005B0AD7"/>
    <w:rsid w:val="005B2128"/>
    <w:rsid w:val="005B44C6"/>
    <w:rsid w:val="005B6DCE"/>
    <w:rsid w:val="005C4429"/>
    <w:rsid w:val="005C795B"/>
    <w:rsid w:val="005D08D6"/>
    <w:rsid w:val="005D533E"/>
    <w:rsid w:val="005D67A9"/>
    <w:rsid w:val="005D6F6C"/>
    <w:rsid w:val="005E2522"/>
    <w:rsid w:val="005E5025"/>
    <w:rsid w:val="005E62D8"/>
    <w:rsid w:val="005F0936"/>
    <w:rsid w:val="005F192A"/>
    <w:rsid w:val="005F2951"/>
    <w:rsid w:val="005F375D"/>
    <w:rsid w:val="005F4203"/>
    <w:rsid w:val="005F68F9"/>
    <w:rsid w:val="0060389C"/>
    <w:rsid w:val="00611350"/>
    <w:rsid w:val="00611F71"/>
    <w:rsid w:val="00612BA0"/>
    <w:rsid w:val="0062267A"/>
    <w:rsid w:val="00623A83"/>
    <w:rsid w:val="0062493A"/>
    <w:rsid w:val="0062700C"/>
    <w:rsid w:val="0062718E"/>
    <w:rsid w:val="00627A72"/>
    <w:rsid w:val="006306D3"/>
    <w:rsid w:val="00630ED7"/>
    <w:rsid w:val="006341DF"/>
    <w:rsid w:val="00634D79"/>
    <w:rsid w:val="00636A18"/>
    <w:rsid w:val="006437D6"/>
    <w:rsid w:val="00650C7C"/>
    <w:rsid w:val="006560C6"/>
    <w:rsid w:val="006570BF"/>
    <w:rsid w:val="00657A79"/>
    <w:rsid w:val="006613C4"/>
    <w:rsid w:val="00663D1D"/>
    <w:rsid w:val="006643A1"/>
    <w:rsid w:val="00673EAD"/>
    <w:rsid w:val="00675B29"/>
    <w:rsid w:val="00677EB6"/>
    <w:rsid w:val="00685F41"/>
    <w:rsid w:val="00686A92"/>
    <w:rsid w:val="006916F2"/>
    <w:rsid w:val="00697493"/>
    <w:rsid w:val="006A1E1A"/>
    <w:rsid w:val="006A751A"/>
    <w:rsid w:val="006A7EAE"/>
    <w:rsid w:val="006B09A5"/>
    <w:rsid w:val="006B0DB0"/>
    <w:rsid w:val="006B15BD"/>
    <w:rsid w:val="006B72BA"/>
    <w:rsid w:val="006B7BF7"/>
    <w:rsid w:val="006C2CAB"/>
    <w:rsid w:val="006C5896"/>
    <w:rsid w:val="006D1AB7"/>
    <w:rsid w:val="006D4FB0"/>
    <w:rsid w:val="006D6BBF"/>
    <w:rsid w:val="006D6C54"/>
    <w:rsid w:val="006D7514"/>
    <w:rsid w:val="006E11B0"/>
    <w:rsid w:val="006E47F0"/>
    <w:rsid w:val="006F0377"/>
    <w:rsid w:val="006F03E6"/>
    <w:rsid w:val="006F22DA"/>
    <w:rsid w:val="006F361E"/>
    <w:rsid w:val="006F4640"/>
    <w:rsid w:val="006F5466"/>
    <w:rsid w:val="006F7F91"/>
    <w:rsid w:val="007006B5"/>
    <w:rsid w:val="00701071"/>
    <w:rsid w:val="007015B9"/>
    <w:rsid w:val="007022C7"/>
    <w:rsid w:val="00705419"/>
    <w:rsid w:val="00706DB1"/>
    <w:rsid w:val="00707044"/>
    <w:rsid w:val="00707577"/>
    <w:rsid w:val="00707AAE"/>
    <w:rsid w:val="007109BE"/>
    <w:rsid w:val="0071390F"/>
    <w:rsid w:val="00715579"/>
    <w:rsid w:val="00715EAB"/>
    <w:rsid w:val="00716B49"/>
    <w:rsid w:val="007317BC"/>
    <w:rsid w:val="007333C2"/>
    <w:rsid w:val="00734F4C"/>
    <w:rsid w:val="00735172"/>
    <w:rsid w:val="007426AE"/>
    <w:rsid w:val="0074648E"/>
    <w:rsid w:val="00753286"/>
    <w:rsid w:val="00753589"/>
    <w:rsid w:val="00753C84"/>
    <w:rsid w:val="00755BBC"/>
    <w:rsid w:val="00762E03"/>
    <w:rsid w:val="00763635"/>
    <w:rsid w:val="00766CE2"/>
    <w:rsid w:val="007674A3"/>
    <w:rsid w:val="00770CB9"/>
    <w:rsid w:val="00773970"/>
    <w:rsid w:val="00774287"/>
    <w:rsid w:val="00777524"/>
    <w:rsid w:val="00782006"/>
    <w:rsid w:val="0078342C"/>
    <w:rsid w:val="00783753"/>
    <w:rsid w:val="007869E5"/>
    <w:rsid w:val="00786D2B"/>
    <w:rsid w:val="0078772C"/>
    <w:rsid w:val="00791D68"/>
    <w:rsid w:val="0079465C"/>
    <w:rsid w:val="00795FCD"/>
    <w:rsid w:val="007A5681"/>
    <w:rsid w:val="007A5756"/>
    <w:rsid w:val="007B06C6"/>
    <w:rsid w:val="007B464C"/>
    <w:rsid w:val="007B53DD"/>
    <w:rsid w:val="007B7F99"/>
    <w:rsid w:val="007C3CE2"/>
    <w:rsid w:val="007C525B"/>
    <w:rsid w:val="007C64D4"/>
    <w:rsid w:val="007C680F"/>
    <w:rsid w:val="007C7A91"/>
    <w:rsid w:val="007D0B21"/>
    <w:rsid w:val="007D0E62"/>
    <w:rsid w:val="007E015A"/>
    <w:rsid w:val="007E2731"/>
    <w:rsid w:val="007E5C04"/>
    <w:rsid w:val="007F136F"/>
    <w:rsid w:val="007F277C"/>
    <w:rsid w:val="007F4E56"/>
    <w:rsid w:val="00803340"/>
    <w:rsid w:val="0080486B"/>
    <w:rsid w:val="00805383"/>
    <w:rsid w:val="00805C72"/>
    <w:rsid w:val="00810E83"/>
    <w:rsid w:val="00811BD8"/>
    <w:rsid w:val="00811F4D"/>
    <w:rsid w:val="008120AF"/>
    <w:rsid w:val="008177E9"/>
    <w:rsid w:val="00822EDA"/>
    <w:rsid w:val="00831101"/>
    <w:rsid w:val="00835021"/>
    <w:rsid w:val="00836035"/>
    <w:rsid w:val="008438E8"/>
    <w:rsid w:val="008445DF"/>
    <w:rsid w:val="00844A29"/>
    <w:rsid w:val="0084591F"/>
    <w:rsid w:val="00850214"/>
    <w:rsid w:val="008510F0"/>
    <w:rsid w:val="00851482"/>
    <w:rsid w:val="00866F89"/>
    <w:rsid w:val="008727B6"/>
    <w:rsid w:val="00873309"/>
    <w:rsid w:val="00873BC5"/>
    <w:rsid w:val="00875C0F"/>
    <w:rsid w:val="008776C9"/>
    <w:rsid w:val="00880531"/>
    <w:rsid w:val="0088398C"/>
    <w:rsid w:val="00884654"/>
    <w:rsid w:val="008971D3"/>
    <w:rsid w:val="008A27A4"/>
    <w:rsid w:val="008A2C61"/>
    <w:rsid w:val="008A38D5"/>
    <w:rsid w:val="008A6CA8"/>
    <w:rsid w:val="008B1D62"/>
    <w:rsid w:val="008B56E7"/>
    <w:rsid w:val="008B738E"/>
    <w:rsid w:val="008B7771"/>
    <w:rsid w:val="008C28DB"/>
    <w:rsid w:val="008C2D8C"/>
    <w:rsid w:val="008C32F9"/>
    <w:rsid w:val="008C7582"/>
    <w:rsid w:val="008C79AA"/>
    <w:rsid w:val="008D09F1"/>
    <w:rsid w:val="008D7F9C"/>
    <w:rsid w:val="008E1152"/>
    <w:rsid w:val="008E1ECB"/>
    <w:rsid w:val="008E2758"/>
    <w:rsid w:val="008E4DB1"/>
    <w:rsid w:val="008F0496"/>
    <w:rsid w:val="008F1C18"/>
    <w:rsid w:val="008F6602"/>
    <w:rsid w:val="008F6988"/>
    <w:rsid w:val="00902B59"/>
    <w:rsid w:val="00902D90"/>
    <w:rsid w:val="00907C5B"/>
    <w:rsid w:val="00914953"/>
    <w:rsid w:val="00915870"/>
    <w:rsid w:val="00916A9D"/>
    <w:rsid w:val="00916CF9"/>
    <w:rsid w:val="00920894"/>
    <w:rsid w:val="0092379F"/>
    <w:rsid w:val="0092462E"/>
    <w:rsid w:val="00930033"/>
    <w:rsid w:val="00935BB1"/>
    <w:rsid w:val="0093647E"/>
    <w:rsid w:val="00936995"/>
    <w:rsid w:val="0094367F"/>
    <w:rsid w:val="00945232"/>
    <w:rsid w:val="00946E16"/>
    <w:rsid w:val="00947199"/>
    <w:rsid w:val="009478AB"/>
    <w:rsid w:val="00947A81"/>
    <w:rsid w:val="00952C43"/>
    <w:rsid w:val="00953A77"/>
    <w:rsid w:val="009547E9"/>
    <w:rsid w:val="009553E1"/>
    <w:rsid w:val="00955AAF"/>
    <w:rsid w:val="009601D0"/>
    <w:rsid w:val="009621DE"/>
    <w:rsid w:val="00962AC9"/>
    <w:rsid w:val="00967E01"/>
    <w:rsid w:val="00976B06"/>
    <w:rsid w:val="00980010"/>
    <w:rsid w:val="00981FEF"/>
    <w:rsid w:val="00985B2E"/>
    <w:rsid w:val="0098690B"/>
    <w:rsid w:val="0098726E"/>
    <w:rsid w:val="0099183F"/>
    <w:rsid w:val="009973CF"/>
    <w:rsid w:val="009A05A0"/>
    <w:rsid w:val="009A27A0"/>
    <w:rsid w:val="009A344E"/>
    <w:rsid w:val="009A7FFE"/>
    <w:rsid w:val="009B143B"/>
    <w:rsid w:val="009B17A7"/>
    <w:rsid w:val="009B2BE4"/>
    <w:rsid w:val="009B54D6"/>
    <w:rsid w:val="009B6784"/>
    <w:rsid w:val="009C35DB"/>
    <w:rsid w:val="009C4D73"/>
    <w:rsid w:val="009C61B5"/>
    <w:rsid w:val="009D0AE1"/>
    <w:rsid w:val="009D128F"/>
    <w:rsid w:val="009D3C1C"/>
    <w:rsid w:val="009D5E76"/>
    <w:rsid w:val="009D6A28"/>
    <w:rsid w:val="009D7BEA"/>
    <w:rsid w:val="009E00EB"/>
    <w:rsid w:val="009E4246"/>
    <w:rsid w:val="009E4E0D"/>
    <w:rsid w:val="009F13AF"/>
    <w:rsid w:val="009F54E2"/>
    <w:rsid w:val="009F5851"/>
    <w:rsid w:val="009F7A9D"/>
    <w:rsid w:val="00A01280"/>
    <w:rsid w:val="00A04C47"/>
    <w:rsid w:val="00A0708C"/>
    <w:rsid w:val="00A10D01"/>
    <w:rsid w:val="00A1136C"/>
    <w:rsid w:val="00A1162E"/>
    <w:rsid w:val="00A1258A"/>
    <w:rsid w:val="00A1573E"/>
    <w:rsid w:val="00A16AAE"/>
    <w:rsid w:val="00A2007E"/>
    <w:rsid w:val="00A22392"/>
    <w:rsid w:val="00A24EE5"/>
    <w:rsid w:val="00A3097F"/>
    <w:rsid w:val="00A32CA3"/>
    <w:rsid w:val="00A46FA4"/>
    <w:rsid w:val="00A51788"/>
    <w:rsid w:val="00A5498C"/>
    <w:rsid w:val="00A55B4A"/>
    <w:rsid w:val="00A57C7A"/>
    <w:rsid w:val="00A64548"/>
    <w:rsid w:val="00A65690"/>
    <w:rsid w:val="00A672BA"/>
    <w:rsid w:val="00A71215"/>
    <w:rsid w:val="00A72352"/>
    <w:rsid w:val="00A72D02"/>
    <w:rsid w:val="00A9087B"/>
    <w:rsid w:val="00A913B6"/>
    <w:rsid w:val="00A97754"/>
    <w:rsid w:val="00A97D54"/>
    <w:rsid w:val="00A97DC3"/>
    <w:rsid w:val="00AA3975"/>
    <w:rsid w:val="00AA4F1B"/>
    <w:rsid w:val="00AA73A8"/>
    <w:rsid w:val="00AA76BD"/>
    <w:rsid w:val="00AA7ADA"/>
    <w:rsid w:val="00AB1BA3"/>
    <w:rsid w:val="00AB2890"/>
    <w:rsid w:val="00AB6D2E"/>
    <w:rsid w:val="00AC519F"/>
    <w:rsid w:val="00AC5E4B"/>
    <w:rsid w:val="00AC6FDE"/>
    <w:rsid w:val="00AD2CC9"/>
    <w:rsid w:val="00AD7784"/>
    <w:rsid w:val="00AE0346"/>
    <w:rsid w:val="00AE497A"/>
    <w:rsid w:val="00AE4F1A"/>
    <w:rsid w:val="00AE5F09"/>
    <w:rsid w:val="00AE6099"/>
    <w:rsid w:val="00AE61FF"/>
    <w:rsid w:val="00AE62C9"/>
    <w:rsid w:val="00AE6803"/>
    <w:rsid w:val="00AE7A2A"/>
    <w:rsid w:val="00AE7F4B"/>
    <w:rsid w:val="00AF252C"/>
    <w:rsid w:val="00AF3D88"/>
    <w:rsid w:val="00AF3DCC"/>
    <w:rsid w:val="00AF43B1"/>
    <w:rsid w:val="00AF6E85"/>
    <w:rsid w:val="00AF7378"/>
    <w:rsid w:val="00B022E4"/>
    <w:rsid w:val="00B02789"/>
    <w:rsid w:val="00B02BF3"/>
    <w:rsid w:val="00B03F20"/>
    <w:rsid w:val="00B0454D"/>
    <w:rsid w:val="00B10983"/>
    <w:rsid w:val="00B126C5"/>
    <w:rsid w:val="00B154F2"/>
    <w:rsid w:val="00B17BE6"/>
    <w:rsid w:val="00B23DFA"/>
    <w:rsid w:val="00B302A4"/>
    <w:rsid w:val="00B31091"/>
    <w:rsid w:val="00B336CA"/>
    <w:rsid w:val="00B353BC"/>
    <w:rsid w:val="00B3630B"/>
    <w:rsid w:val="00B363E3"/>
    <w:rsid w:val="00B36C2B"/>
    <w:rsid w:val="00B40772"/>
    <w:rsid w:val="00B4214F"/>
    <w:rsid w:val="00B42C9D"/>
    <w:rsid w:val="00B42FEC"/>
    <w:rsid w:val="00B446A6"/>
    <w:rsid w:val="00B46AB8"/>
    <w:rsid w:val="00B60C4A"/>
    <w:rsid w:val="00B61249"/>
    <w:rsid w:val="00B621CE"/>
    <w:rsid w:val="00B66889"/>
    <w:rsid w:val="00B73EC3"/>
    <w:rsid w:val="00B74C21"/>
    <w:rsid w:val="00B816B3"/>
    <w:rsid w:val="00B8238F"/>
    <w:rsid w:val="00B920FB"/>
    <w:rsid w:val="00B94D4A"/>
    <w:rsid w:val="00B95E3D"/>
    <w:rsid w:val="00B95F2B"/>
    <w:rsid w:val="00B96D24"/>
    <w:rsid w:val="00B9705B"/>
    <w:rsid w:val="00B97469"/>
    <w:rsid w:val="00BA33AB"/>
    <w:rsid w:val="00BA5071"/>
    <w:rsid w:val="00BA7286"/>
    <w:rsid w:val="00BB0E01"/>
    <w:rsid w:val="00BB1BC4"/>
    <w:rsid w:val="00BB47F3"/>
    <w:rsid w:val="00BB483B"/>
    <w:rsid w:val="00BB49E5"/>
    <w:rsid w:val="00BC198E"/>
    <w:rsid w:val="00BC1EBC"/>
    <w:rsid w:val="00BC2A20"/>
    <w:rsid w:val="00BC34A1"/>
    <w:rsid w:val="00BC36B2"/>
    <w:rsid w:val="00BC385F"/>
    <w:rsid w:val="00BC3CF9"/>
    <w:rsid w:val="00BC4A96"/>
    <w:rsid w:val="00BC5574"/>
    <w:rsid w:val="00BD2188"/>
    <w:rsid w:val="00BD25C9"/>
    <w:rsid w:val="00BD7126"/>
    <w:rsid w:val="00BE2953"/>
    <w:rsid w:val="00BE3B38"/>
    <w:rsid w:val="00BE7AB9"/>
    <w:rsid w:val="00BF1264"/>
    <w:rsid w:val="00BF29AE"/>
    <w:rsid w:val="00BF7EEA"/>
    <w:rsid w:val="00C01DA0"/>
    <w:rsid w:val="00C0315B"/>
    <w:rsid w:val="00C036CF"/>
    <w:rsid w:val="00C115BA"/>
    <w:rsid w:val="00C13062"/>
    <w:rsid w:val="00C144CA"/>
    <w:rsid w:val="00C171BB"/>
    <w:rsid w:val="00C179C3"/>
    <w:rsid w:val="00C20E5D"/>
    <w:rsid w:val="00C2167D"/>
    <w:rsid w:val="00C219BA"/>
    <w:rsid w:val="00C30A4C"/>
    <w:rsid w:val="00C32A34"/>
    <w:rsid w:val="00C33DED"/>
    <w:rsid w:val="00C33F69"/>
    <w:rsid w:val="00C37D65"/>
    <w:rsid w:val="00C42282"/>
    <w:rsid w:val="00C43205"/>
    <w:rsid w:val="00C44A6A"/>
    <w:rsid w:val="00C45B5A"/>
    <w:rsid w:val="00C503B1"/>
    <w:rsid w:val="00C52445"/>
    <w:rsid w:val="00C53BD6"/>
    <w:rsid w:val="00C575B1"/>
    <w:rsid w:val="00C6329A"/>
    <w:rsid w:val="00C64858"/>
    <w:rsid w:val="00C72AA1"/>
    <w:rsid w:val="00C77F88"/>
    <w:rsid w:val="00C813C9"/>
    <w:rsid w:val="00C81F65"/>
    <w:rsid w:val="00C82A65"/>
    <w:rsid w:val="00C82AAD"/>
    <w:rsid w:val="00C9062E"/>
    <w:rsid w:val="00C92714"/>
    <w:rsid w:val="00C94695"/>
    <w:rsid w:val="00C94984"/>
    <w:rsid w:val="00C94CE0"/>
    <w:rsid w:val="00C97292"/>
    <w:rsid w:val="00CA0E22"/>
    <w:rsid w:val="00CA2DA3"/>
    <w:rsid w:val="00CA7D20"/>
    <w:rsid w:val="00CB743B"/>
    <w:rsid w:val="00CC1CFE"/>
    <w:rsid w:val="00CC2AD4"/>
    <w:rsid w:val="00CC2D75"/>
    <w:rsid w:val="00CC4C6F"/>
    <w:rsid w:val="00CD3A54"/>
    <w:rsid w:val="00CD4366"/>
    <w:rsid w:val="00CD4C1D"/>
    <w:rsid w:val="00CD7EF8"/>
    <w:rsid w:val="00CE045D"/>
    <w:rsid w:val="00CE05B8"/>
    <w:rsid w:val="00CE363A"/>
    <w:rsid w:val="00CE402D"/>
    <w:rsid w:val="00CE74EF"/>
    <w:rsid w:val="00D00766"/>
    <w:rsid w:val="00D01979"/>
    <w:rsid w:val="00D01CD3"/>
    <w:rsid w:val="00D02F21"/>
    <w:rsid w:val="00D05AFE"/>
    <w:rsid w:val="00D136E3"/>
    <w:rsid w:val="00D14EF3"/>
    <w:rsid w:val="00D16519"/>
    <w:rsid w:val="00D166AE"/>
    <w:rsid w:val="00D173C1"/>
    <w:rsid w:val="00D21C50"/>
    <w:rsid w:val="00D253A3"/>
    <w:rsid w:val="00D25A99"/>
    <w:rsid w:val="00D3163D"/>
    <w:rsid w:val="00D324D9"/>
    <w:rsid w:val="00D334EC"/>
    <w:rsid w:val="00D33A90"/>
    <w:rsid w:val="00D400D5"/>
    <w:rsid w:val="00D43208"/>
    <w:rsid w:val="00D45DF3"/>
    <w:rsid w:val="00D46190"/>
    <w:rsid w:val="00D54455"/>
    <w:rsid w:val="00D57922"/>
    <w:rsid w:val="00D6098D"/>
    <w:rsid w:val="00D6300D"/>
    <w:rsid w:val="00D709FB"/>
    <w:rsid w:val="00D75539"/>
    <w:rsid w:val="00D75798"/>
    <w:rsid w:val="00D76E73"/>
    <w:rsid w:val="00D806AB"/>
    <w:rsid w:val="00D80BB3"/>
    <w:rsid w:val="00D813F1"/>
    <w:rsid w:val="00D860EC"/>
    <w:rsid w:val="00D86B66"/>
    <w:rsid w:val="00D92A68"/>
    <w:rsid w:val="00D936FE"/>
    <w:rsid w:val="00D971C1"/>
    <w:rsid w:val="00D97BBC"/>
    <w:rsid w:val="00DA32A1"/>
    <w:rsid w:val="00DA689A"/>
    <w:rsid w:val="00DA782C"/>
    <w:rsid w:val="00DB1C6B"/>
    <w:rsid w:val="00DB3C55"/>
    <w:rsid w:val="00DC1334"/>
    <w:rsid w:val="00DC4046"/>
    <w:rsid w:val="00DC618F"/>
    <w:rsid w:val="00DC7981"/>
    <w:rsid w:val="00DD02B0"/>
    <w:rsid w:val="00DD2005"/>
    <w:rsid w:val="00DD5815"/>
    <w:rsid w:val="00DD6C92"/>
    <w:rsid w:val="00DE1D09"/>
    <w:rsid w:val="00DE2572"/>
    <w:rsid w:val="00DE2A13"/>
    <w:rsid w:val="00DF27B5"/>
    <w:rsid w:val="00DF7506"/>
    <w:rsid w:val="00DF7E1A"/>
    <w:rsid w:val="00E001B7"/>
    <w:rsid w:val="00E001DA"/>
    <w:rsid w:val="00E00CC6"/>
    <w:rsid w:val="00E00D30"/>
    <w:rsid w:val="00E01896"/>
    <w:rsid w:val="00E02AAF"/>
    <w:rsid w:val="00E038A6"/>
    <w:rsid w:val="00E04634"/>
    <w:rsid w:val="00E067A6"/>
    <w:rsid w:val="00E11EDB"/>
    <w:rsid w:val="00E12137"/>
    <w:rsid w:val="00E1363C"/>
    <w:rsid w:val="00E1748F"/>
    <w:rsid w:val="00E175E6"/>
    <w:rsid w:val="00E2030C"/>
    <w:rsid w:val="00E20B81"/>
    <w:rsid w:val="00E21B8E"/>
    <w:rsid w:val="00E22320"/>
    <w:rsid w:val="00E22C09"/>
    <w:rsid w:val="00E23A97"/>
    <w:rsid w:val="00E26DA9"/>
    <w:rsid w:val="00E273AD"/>
    <w:rsid w:val="00E30CD8"/>
    <w:rsid w:val="00E32936"/>
    <w:rsid w:val="00E329E4"/>
    <w:rsid w:val="00E32A28"/>
    <w:rsid w:val="00E330A6"/>
    <w:rsid w:val="00E341D4"/>
    <w:rsid w:val="00E37F59"/>
    <w:rsid w:val="00E405DD"/>
    <w:rsid w:val="00E40C27"/>
    <w:rsid w:val="00E43C2F"/>
    <w:rsid w:val="00E44258"/>
    <w:rsid w:val="00E44EF9"/>
    <w:rsid w:val="00E4577F"/>
    <w:rsid w:val="00E46943"/>
    <w:rsid w:val="00E4709E"/>
    <w:rsid w:val="00E52222"/>
    <w:rsid w:val="00E540A7"/>
    <w:rsid w:val="00E5716D"/>
    <w:rsid w:val="00E6362C"/>
    <w:rsid w:val="00E666F8"/>
    <w:rsid w:val="00E7095B"/>
    <w:rsid w:val="00E7374C"/>
    <w:rsid w:val="00E7661E"/>
    <w:rsid w:val="00E77185"/>
    <w:rsid w:val="00E84269"/>
    <w:rsid w:val="00E84537"/>
    <w:rsid w:val="00E84741"/>
    <w:rsid w:val="00E92B91"/>
    <w:rsid w:val="00EA3703"/>
    <w:rsid w:val="00EA54F8"/>
    <w:rsid w:val="00EA64BF"/>
    <w:rsid w:val="00EA6578"/>
    <w:rsid w:val="00EB48CB"/>
    <w:rsid w:val="00EB7E25"/>
    <w:rsid w:val="00EC4EE5"/>
    <w:rsid w:val="00EC555C"/>
    <w:rsid w:val="00EC7A98"/>
    <w:rsid w:val="00ED1AF2"/>
    <w:rsid w:val="00ED4C6E"/>
    <w:rsid w:val="00ED5075"/>
    <w:rsid w:val="00EE5F18"/>
    <w:rsid w:val="00EE767E"/>
    <w:rsid w:val="00EF418D"/>
    <w:rsid w:val="00F011B0"/>
    <w:rsid w:val="00F055AA"/>
    <w:rsid w:val="00F06FF6"/>
    <w:rsid w:val="00F10CCB"/>
    <w:rsid w:val="00F17027"/>
    <w:rsid w:val="00F258A3"/>
    <w:rsid w:val="00F315CF"/>
    <w:rsid w:val="00F31E3A"/>
    <w:rsid w:val="00F33555"/>
    <w:rsid w:val="00F339C6"/>
    <w:rsid w:val="00F35F64"/>
    <w:rsid w:val="00F44C03"/>
    <w:rsid w:val="00F45049"/>
    <w:rsid w:val="00F45217"/>
    <w:rsid w:val="00F47A7D"/>
    <w:rsid w:val="00F511BA"/>
    <w:rsid w:val="00F52E3C"/>
    <w:rsid w:val="00F53CA3"/>
    <w:rsid w:val="00F56862"/>
    <w:rsid w:val="00F57A20"/>
    <w:rsid w:val="00F612A3"/>
    <w:rsid w:val="00F631B6"/>
    <w:rsid w:val="00F64A0E"/>
    <w:rsid w:val="00F64B4E"/>
    <w:rsid w:val="00F64BAE"/>
    <w:rsid w:val="00F65878"/>
    <w:rsid w:val="00F70525"/>
    <w:rsid w:val="00F70D58"/>
    <w:rsid w:val="00F7314E"/>
    <w:rsid w:val="00F75A87"/>
    <w:rsid w:val="00F80FBA"/>
    <w:rsid w:val="00F83110"/>
    <w:rsid w:val="00F8458A"/>
    <w:rsid w:val="00F85C1A"/>
    <w:rsid w:val="00F92217"/>
    <w:rsid w:val="00F93F5D"/>
    <w:rsid w:val="00F9482D"/>
    <w:rsid w:val="00F97A1F"/>
    <w:rsid w:val="00FA0A6B"/>
    <w:rsid w:val="00FA355E"/>
    <w:rsid w:val="00FB1D01"/>
    <w:rsid w:val="00FB3AB5"/>
    <w:rsid w:val="00FB4BB3"/>
    <w:rsid w:val="00FB65BA"/>
    <w:rsid w:val="00FB6A21"/>
    <w:rsid w:val="00FB7AC4"/>
    <w:rsid w:val="00FC1406"/>
    <w:rsid w:val="00FC1B95"/>
    <w:rsid w:val="00FC2BC1"/>
    <w:rsid w:val="00FC542D"/>
    <w:rsid w:val="00FC5AAA"/>
    <w:rsid w:val="00FD42CD"/>
    <w:rsid w:val="00FD7565"/>
    <w:rsid w:val="00FD766C"/>
    <w:rsid w:val="00FD7CC0"/>
    <w:rsid w:val="00FE2D14"/>
    <w:rsid w:val="00FE3073"/>
    <w:rsid w:val="00FE33DC"/>
    <w:rsid w:val="00FE3E9E"/>
    <w:rsid w:val="00FE4ABE"/>
    <w:rsid w:val="00FF0A7E"/>
    <w:rsid w:val="00FF0BA5"/>
    <w:rsid w:val="00FF1305"/>
    <w:rsid w:val="00FF1F01"/>
    <w:rsid w:val="00FF3297"/>
    <w:rsid w:val="00FF444D"/>
    <w:rsid w:val="00FF48AC"/>
    <w:rsid w:val="00FF6FA1"/>
    <w:rsid w:val="00FF74B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C7186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3555"/>
    <w:pPr>
      <w:spacing w:after="200" w:line="276" w:lineRule="auto"/>
    </w:pPr>
    <w:rPr>
      <w:rFonts w:ascii="Calibri" w:eastAsia="Calibri" w:hAnsi="Calibri"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33555"/>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33555"/>
    <w:rPr>
      <w:rFonts w:ascii="Lucida Grande" w:eastAsia="Calibri" w:hAnsi="Lucida Grande" w:cs="Lucida Grande"/>
      <w:sz w:val="18"/>
      <w:szCs w:val="18"/>
    </w:rPr>
  </w:style>
  <w:style w:type="character" w:styleId="Hyperlink">
    <w:name w:val="Hyperlink"/>
    <w:uiPriority w:val="99"/>
    <w:unhideWhenUsed/>
    <w:rsid w:val="00F33555"/>
    <w:rPr>
      <w:color w:val="0000FF"/>
      <w:u w:val="single"/>
    </w:rPr>
  </w:style>
  <w:style w:type="paragraph" w:styleId="ListParagraph">
    <w:name w:val="List Paragraph"/>
    <w:basedOn w:val="Normal"/>
    <w:uiPriority w:val="34"/>
    <w:qFormat/>
    <w:rsid w:val="00F33555"/>
    <w:pPr>
      <w:ind w:left="720"/>
      <w:contextualSpacing/>
    </w:pPr>
  </w:style>
  <w:style w:type="table" w:styleId="TableGrid">
    <w:name w:val="Table Grid"/>
    <w:basedOn w:val="TableNormal"/>
    <w:uiPriority w:val="59"/>
    <w:rsid w:val="00A0128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044BC5"/>
    <w:rPr>
      <w:rFonts w:ascii="Calibri" w:eastAsia="Calibri" w:hAnsi="Calibri" w:cs="Times New Roman"/>
      <w:sz w:val="22"/>
      <w:szCs w:val="22"/>
    </w:rPr>
  </w:style>
  <w:style w:type="character" w:styleId="Strong">
    <w:name w:val="Strong"/>
    <w:basedOn w:val="DefaultParagraphFont"/>
    <w:uiPriority w:val="22"/>
    <w:qFormat/>
    <w:rsid w:val="002B5A58"/>
    <w:rPr>
      <w:b/>
      <w:bCs/>
    </w:rPr>
  </w:style>
  <w:style w:type="character" w:styleId="CommentReference">
    <w:name w:val="annotation reference"/>
    <w:basedOn w:val="DefaultParagraphFont"/>
    <w:uiPriority w:val="99"/>
    <w:semiHidden/>
    <w:unhideWhenUsed/>
    <w:rsid w:val="004B0D06"/>
    <w:rPr>
      <w:sz w:val="16"/>
      <w:szCs w:val="16"/>
    </w:rPr>
  </w:style>
  <w:style w:type="paragraph" w:styleId="CommentText">
    <w:name w:val="annotation text"/>
    <w:basedOn w:val="Normal"/>
    <w:link w:val="CommentTextChar"/>
    <w:uiPriority w:val="99"/>
    <w:semiHidden/>
    <w:unhideWhenUsed/>
    <w:rsid w:val="004B0D06"/>
    <w:pPr>
      <w:spacing w:line="240" w:lineRule="auto"/>
    </w:pPr>
    <w:rPr>
      <w:sz w:val="20"/>
      <w:szCs w:val="20"/>
    </w:rPr>
  </w:style>
  <w:style w:type="character" w:customStyle="1" w:styleId="CommentTextChar">
    <w:name w:val="Comment Text Char"/>
    <w:basedOn w:val="DefaultParagraphFont"/>
    <w:link w:val="CommentText"/>
    <w:uiPriority w:val="99"/>
    <w:semiHidden/>
    <w:rsid w:val="004B0D06"/>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4B0D06"/>
    <w:rPr>
      <w:b/>
      <w:bCs/>
    </w:rPr>
  </w:style>
  <w:style w:type="character" w:customStyle="1" w:styleId="CommentSubjectChar">
    <w:name w:val="Comment Subject Char"/>
    <w:basedOn w:val="CommentTextChar"/>
    <w:link w:val="CommentSubject"/>
    <w:uiPriority w:val="99"/>
    <w:semiHidden/>
    <w:rsid w:val="004B0D06"/>
    <w:rPr>
      <w:rFonts w:ascii="Calibri" w:eastAsia="Calibri" w:hAnsi="Calibri" w:cs="Times New Roman"/>
      <w:b/>
      <w:bCs/>
      <w:sz w:val="20"/>
      <w:szCs w:val="20"/>
    </w:rPr>
  </w:style>
  <w:style w:type="character" w:customStyle="1" w:styleId="apple-converted-space">
    <w:name w:val="apple-converted-space"/>
    <w:basedOn w:val="DefaultParagraphFont"/>
    <w:rsid w:val="00FB6A21"/>
  </w:style>
  <w:style w:type="paragraph" w:styleId="NormalWeb">
    <w:name w:val="Normal (Web)"/>
    <w:basedOn w:val="Normal"/>
    <w:uiPriority w:val="99"/>
    <w:semiHidden/>
    <w:unhideWhenUsed/>
    <w:rsid w:val="00422721"/>
    <w:pPr>
      <w:spacing w:before="100" w:beforeAutospacing="1" w:after="100" w:afterAutospacing="1" w:line="240" w:lineRule="auto"/>
    </w:pPr>
    <w:rPr>
      <w:rFonts w:ascii="Times" w:eastAsiaTheme="minorEastAsia" w:hAnsi="Times"/>
      <w:sz w:val="20"/>
      <w:szCs w:val="20"/>
      <w:lang w:val="en-GB"/>
    </w:rPr>
  </w:style>
  <w:style w:type="character" w:customStyle="1" w:styleId="apple-tab-span">
    <w:name w:val="apple-tab-span"/>
    <w:basedOn w:val="DefaultParagraphFont"/>
    <w:rsid w:val="00E01896"/>
  </w:style>
  <w:style w:type="paragraph" w:styleId="Footer">
    <w:name w:val="footer"/>
    <w:basedOn w:val="Normal"/>
    <w:link w:val="FooterChar"/>
    <w:uiPriority w:val="99"/>
    <w:unhideWhenUsed/>
    <w:rsid w:val="00DC7981"/>
    <w:pPr>
      <w:tabs>
        <w:tab w:val="center" w:pos="4320"/>
        <w:tab w:val="right" w:pos="8640"/>
      </w:tabs>
      <w:spacing w:after="0" w:line="240" w:lineRule="auto"/>
    </w:pPr>
  </w:style>
  <w:style w:type="character" w:customStyle="1" w:styleId="FooterChar">
    <w:name w:val="Footer Char"/>
    <w:basedOn w:val="DefaultParagraphFont"/>
    <w:link w:val="Footer"/>
    <w:uiPriority w:val="99"/>
    <w:rsid w:val="00DC7981"/>
    <w:rPr>
      <w:rFonts w:ascii="Calibri" w:eastAsia="Calibri" w:hAnsi="Calibri" w:cs="Times New Roman"/>
      <w:sz w:val="22"/>
      <w:szCs w:val="22"/>
    </w:rPr>
  </w:style>
  <w:style w:type="character" w:styleId="PageNumber">
    <w:name w:val="page number"/>
    <w:basedOn w:val="DefaultParagraphFont"/>
    <w:uiPriority w:val="99"/>
    <w:semiHidden/>
    <w:unhideWhenUsed/>
    <w:rsid w:val="00DC7981"/>
  </w:style>
  <w:style w:type="character" w:styleId="FollowedHyperlink">
    <w:name w:val="FollowedHyperlink"/>
    <w:basedOn w:val="DefaultParagraphFont"/>
    <w:uiPriority w:val="99"/>
    <w:semiHidden/>
    <w:unhideWhenUsed/>
    <w:rsid w:val="0032114A"/>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3555"/>
    <w:pPr>
      <w:spacing w:after="200" w:line="276" w:lineRule="auto"/>
    </w:pPr>
    <w:rPr>
      <w:rFonts w:ascii="Calibri" w:eastAsia="Calibri" w:hAnsi="Calibri"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33555"/>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33555"/>
    <w:rPr>
      <w:rFonts w:ascii="Lucida Grande" w:eastAsia="Calibri" w:hAnsi="Lucida Grande" w:cs="Lucida Grande"/>
      <w:sz w:val="18"/>
      <w:szCs w:val="18"/>
    </w:rPr>
  </w:style>
  <w:style w:type="character" w:styleId="Hyperlink">
    <w:name w:val="Hyperlink"/>
    <w:uiPriority w:val="99"/>
    <w:unhideWhenUsed/>
    <w:rsid w:val="00F33555"/>
    <w:rPr>
      <w:color w:val="0000FF"/>
      <w:u w:val="single"/>
    </w:rPr>
  </w:style>
  <w:style w:type="paragraph" w:styleId="ListParagraph">
    <w:name w:val="List Paragraph"/>
    <w:basedOn w:val="Normal"/>
    <w:uiPriority w:val="34"/>
    <w:qFormat/>
    <w:rsid w:val="00F33555"/>
    <w:pPr>
      <w:ind w:left="720"/>
      <w:contextualSpacing/>
    </w:pPr>
  </w:style>
  <w:style w:type="table" w:styleId="TableGrid">
    <w:name w:val="Table Grid"/>
    <w:basedOn w:val="TableNormal"/>
    <w:uiPriority w:val="59"/>
    <w:rsid w:val="00A0128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044BC5"/>
    <w:rPr>
      <w:rFonts w:ascii="Calibri" w:eastAsia="Calibri" w:hAnsi="Calibri" w:cs="Times New Roman"/>
      <w:sz w:val="22"/>
      <w:szCs w:val="22"/>
    </w:rPr>
  </w:style>
  <w:style w:type="character" w:styleId="Strong">
    <w:name w:val="Strong"/>
    <w:basedOn w:val="DefaultParagraphFont"/>
    <w:uiPriority w:val="22"/>
    <w:qFormat/>
    <w:rsid w:val="002B5A58"/>
    <w:rPr>
      <w:b/>
      <w:bCs/>
    </w:rPr>
  </w:style>
  <w:style w:type="character" w:styleId="CommentReference">
    <w:name w:val="annotation reference"/>
    <w:basedOn w:val="DefaultParagraphFont"/>
    <w:uiPriority w:val="99"/>
    <w:semiHidden/>
    <w:unhideWhenUsed/>
    <w:rsid w:val="004B0D06"/>
    <w:rPr>
      <w:sz w:val="16"/>
      <w:szCs w:val="16"/>
    </w:rPr>
  </w:style>
  <w:style w:type="paragraph" w:styleId="CommentText">
    <w:name w:val="annotation text"/>
    <w:basedOn w:val="Normal"/>
    <w:link w:val="CommentTextChar"/>
    <w:uiPriority w:val="99"/>
    <w:semiHidden/>
    <w:unhideWhenUsed/>
    <w:rsid w:val="004B0D06"/>
    <w:pPr>
      <w:spacing w:line="240" w:lineRule="auto"/>
    </w:pPr>
    <w:rPr>
      <w:sz w:val="20"/>
      <w:szCs w:val="20"/>
    </w:rPr>
  </w:style>
  <w:style w:type="character" w:customStyle="1" w:styleId="CommentTextChar">
    <w:name w:val="Comment Text Char"/>
    <w:basedOn w:val="DefaultParagraphFont"/>
    <w:link w:val="CommentText"/>
    <w:uiPriority w:val="99"/>
    <w:semiHidden/>
    <w:rsid w:val="004B0D06"/>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4B0D06"/>
    <w:rPr>
      <w:b/>
      <w:bCs/>
    </w:rPr>
  </w:style>
  <w:style w:type="character" w:customStyle="1" w:styleId="CommentSubjectChar">
    <w:name w:val="Comment Subject Char"/>
    <w:basedOn w:val="CommentTextChar"/>
    <w:link w:val="CommentSubject"/>
    <w:uiPriority w:val="99"/>
    <w:semiHidden/>
    <w:rsid w:val="004B0D06"/>
    <w:rPr>
      <w:rFonts w:ascii="Calibri" w:eastAsia="Calibri" w:hAnsi="Calibri" w:cs="Times New Roman"/>
      <w:b/>
      <w:bCs/>
      <w:sz w:val="20"/>
      <w:szCs w:val="20"/>
    </w:rPr>
  </w:style>
  <w:style w:type="character" w:customStyle="1" w:styleId="apple-converted-space">
    <w:name w:val="apple-converted-space"/>
    <w:basedOn w:val="DefaultParagraphFont"/>
    <w:rsid w:val="00FB6A21"/>
  </w:style>
  <w:style w:type="paragraph" w:styleId="NormalWeb">
    <w:name w:val="Normal (Web)"/>
    <w:basedOn w:val="Normal"/>
    <w:uiPriority w:val="99"/>
    <w:semiHidden/>
    <w:unhideWhenUsed/>
    <w:rsid w:val="00422721"/>
    <w:pPr>
      <w:spacing w:before="100" w:beforeAutospacing="1" w:after="100" w:afterAutospacing="1" w:line="240" w:lineRule="auto"/>
    </w:pPr>
    <w:rPr>
      <w:rFonts w:ascii="Times" w:eastAsiaTheme="minorEastAsia" w:hAnsi="Times"/>
      <w:sz w:val="20"/>
      <w:szCs w:val="20"/>
      <w:lang w:val="en-GB"/>
    </w:rPr>
  </w:style>
  <w:style w:type="character" w:customStyle="1" w:styleId="apple-tab-span">
    <w:name w:val="apple-tab-span"/>
    <w:basedOn w:val="DefaultParagraphFont"/>
    <w:rsid w:val="00E01896"/>
  </w:style>
  <w:style w:type="paragraph" w:styleId="Footer">
    <w:name w:val="footer"/>
    <w:basedOn w:val="Normal"/>
    <w:link w:val="FooterChar"/>
    <w:uiPriority w:val="99"/>
    <w:unhideWhenUsed/>
    <w:rsid w:val="00DC7981"/>
    <w:pPr>
      <w:tabs>
        <w:tab w:val="center" w:pos="4320"/>
        <w:tab w:val="right" w:pos="8640"/>
      </w:tabs>
      <w:spacing w:after="0" w:line="240" w:lineRule="auto"/>
    </w:pPr>
  </w:style>
  <w:style w:type="character" w:customStyle="1" w:styleId="FooterChar">
    <w:name w:val="Footer Char"/>
    <w:basedOn w:val="DefaultParagraphFont"/>
    <w:link w:val="Footer"/>
    <w:uiPriority w:val="99"/>
    <w:rsid w:val="00DC7981"/>
    <w:rPr>
      <w:rFonts w:ascii="Calibri" w:eastAsia="Calibri" w:hAnsi="Calibri" w:cs="Times New Roman"/>
      <w:sz w:val="22"/>
      <w:szCs w:val="22"/>
    </w:rPr>
  </w:style>
  <w:style w:type="character" w:styleId="PageNumber">
    <w:name w:val="page number"/>
    <w:basedOn w:val="DefaultParagraphFont"/>
    <w:uiPriority w:val="99"/>
    <w:semiHidden/>
    <w:unhideWhenUsed/>
    <w:rsid w:val="00DC7981"/>
  </w:style>
  <w:style w:type="character" w:styleId="FollowedHyperlink">
    <w:name w:val="FollowedHyperlink"/>
    <w:basedOn w:val="DefaultParagraphFont"/>
    <w:uiPriority w:val="99"/>
    <w:semiHidden/>
    <w:unhideWhenUsed/>
    <w:rsid w:val="0032114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234613">
      <w:bodyDiv w:val="1"/>
      <w:marLeft w:val="0"/>
      <w:marRight w:val="0"/>
      <w:marTop w:val="0"/>
      <w:marBottom w:val="0"/>
      <w:divBdr>
        <w:top w:val="none" w:sz="0" w:space="0" w:color="auto"/>
        <w:left w:val="none" w:sz="0" w:space="0" w:color="auto"/>
        <w:bottom w:val="none" w:sz="0" w:space="0" w:color="auto"/>
        <w:right w:val="none" w:sz="0" w:space="0" w:color="auto"/>
      </w:divBdr>
      <w:divsChild>
        <w:div w:id="1552811346">
          <w:marLeft w:val="0"/>
          <w:marRight w:val="0"/>
          <w:marTop w:val="0"/>
          <w:marBottom w:val="0"/>
          <w:divBdr>
            <w:top w:val="none" w:sz="0" w:space="0" w:color="auto"/>
            <w:left w:val="none" w:sz="0" w:space="0" w:color="auto"/>
            <w:bottom w:val="none" w:sz="0" w:space="0" w:color="auto"/>
            <w:right w:val="none" w:sz="0" w:space="0" w:color="auto"/>
          </w:divBdr>
        </w:div>
        <w:div w:id="428812692">
          <w:marLeft w:val="0"/>
          <w:marRight w:val="0"/>
          <w:marTop w:val="0"/>
          <w:marBottom w:val="0"/>
          <w:divBdr>
            <w:top w:val="none" w:sz="0" w:space="0" w:color="auto"/>
            <w:left w:val="none" w:sz="0" w:space="0" w:color="auto"/>
            <w:bottom w:val="none" w:sz="0" w:space="0" w:color="auto"/>
            <w:right w:val="none" w:sz="0" w:space="0" w:color="auto"/>
          </w:divBdr>
        </w:div>
        <w:div w:id="799540109">
          <w:marLeft w:val="0"/>
          <w:marRight w:val="0"/>
          <w:marTop w:val="0"/>
          <w:marBottom w:val="0"/>
          <w:divBdr>
            <w:top w:val="none" w:sz="0" w:space="0" w:color="auto"/>
            <w:left w:val="none" w:sz="0" w:space="0" w:color="auto"/>
            <w:bottom w:val="none" w:sz="0" w:space="0" w:color="auto"/>
            <w:right w:val="none" w:sz="0" w:space="0" w:color="auto"/>
          </w:divBdr>
        </w:div>
        <w:div w:id="977757690">
          <w:marLeft w:val="0"/>
          <w:marRight w:val="0"/>
          <w:marTop w:val="0"/>
          <w:marBottom w:val="0"/>
          <w:divBdr>
            <w:top w:val="none" w:sz="0" w:space="0" w:color="auto"/>
            <w:left w:val="none" w:sz="0" w:space="0" w:color="auto"/>
            <w:bottom w:val="none" w:sz="0" w:space="0" w:color="auto"/>
            <w:right w:val="none" w:sz="0" w:space="0" w:color="auto"/>
          </w:divBdr>
        </w:div>
        <w:div w:id="1479760347">
          <w:marLeft w:val="0"/>
          <w:marRight w:val="0"/>
          <w:marTop w:val="0"/>
          <w:marBottom w:val="0"/>
          <w:divBdr>
            <w:top w:val="none" w:sz="0" w:space="0" w:color="auto"/>
            <w:left w:val="none" w:sz="0" w:space="0" w:color="auto"/>
            <w:bottom w:val="none" w:sz="0" w:space="0" w:color="auto"/>
            <w:right w:val="none" w:sz="0" w:space="0" w:color="auto"/>
          </w:divBdr>
        </w:div>
        <w:div w:id="1188375014">
          <w:marLeft w:val="0"/>
          <w:marRight w:val="0"/>
          <w:marTop w:val="0"/>
          <w:marBottom w:val="0"/>
          <w:divBdr>
            <w:top w:val="none" w:sz="0" w:space="0" w:color="auto"/>
            <w:left w:val="none" w:sz="0" w:space="0" w:color="auto"/>
            <w:bottom w:val="none" w:sz="0" w:space="0" w:color="auto"/>
            <w:right w:val="none" w:sz="0" w:space="0" w:color="auto"/>
          </w:divBdr>
        </w:div>
      </w:divsChild>
    </w:div>
    <w:div w:id="81804677">
      <w:bodyDiv w:val="1"/>
      <w:marLeft w:val="0"/>
      <w:marRight w:val="0"/>
      <w:marTop w:val="0"/>
      <w:marBottom w:val="0"/>
      <w:divBdr>
        <w:top w:val="none" w:sz="0" w:space="0" w:color="auto"/>
        <w:left w:val="none" w:sz="0" w:space="0" w:color="auto"/>
        <w:bottom w:val="none" w:sz="0" w:space="0" w:color="auto"/>
        <w:right w:val="none" w:sz="0" w:space="0" w:color="auto"/>
      </w:divBdr>
    </w:div>
    <w:div w:id="88164860">
      <w:bodyDiv w:val="1"/>
      <w:marLeft w:val="0"/>
      <w:marRight w:val="0"/>
      <w:marTop w:val="0"/>
      <w:marBottom w:val="0"/>
      <w:divBdr>
        <w:top w:val="none" w:sz="0" w:space="0" w:color="auto"/>
        <w:left w:val="none" w:sz="0" w:space="0" w:color="auto"/>
        <w:bottom w:val="none" w:sz="0" w:space="0" w:color="auto"/>
        <w:right w:val="none" w:sz="0" w:space="0" w:color="auto"/>
      </w:divBdr>
    </w:div>
    <w:div w:id="129639540">
      <w:bodyDiv w:val="1"/>
      <w:marLeft w:val="0"/>
      <w:marRight w:val="0"/>
      <w:marTop w:val="0"/>
      <w:marBottom w:val="0"/>
      <w:divBdr>
        <w:top w:val="none" w:sz="0" w:space="0" w:color="auto"/>
        <w:left w:val="none" w:sz="0" w:space="0" w:color="auto"/>
        <w:bottom w:val="none" w:sz="0" w:space="0" w:color="auto"/>
        <w:right w:val="none" w:sz="0" w:space="0" w:color="auto"/>
      </w:divBdr>
    </w:div>
    <w:div w:id="152916390">
      <w:bodyDiv w:val="1"/>
      <w:marLeft w:val="0"/>
      <w:marRight w:val="0"/>
      <w:marTop w:val="0"/>
      <w:marBottom w:val="0"/>
      <w:divBdr>
        <w:top w:val="none" w:sz="0" w:space="0" w:color="auto"/>
        <w:left w:val="none" w:sz="0" w:space="0" w:color="auto"/>
        <w:bottom w:val="none" w:sz="0" w:space="0" w:color="auto"/>
        <w:right w:val="none" w:sz="0" w:space="0" w:color="auto"/>
      </w:divBdr>
    </w:div>
    <w:div w:id="210851970">
      <w:bodyDiv w:val="1"/>
      <w:marLeft w:val="0"/>
      <w:marRight w:val="0"/>
      <w:marTop w:val="0"/>
      <w:marBottom w:val="0"/>
      <w:divBdr>
        <w:top w:val="none" w:sz="0" w:space="0" w:color="auto"/>
        <w:left w:val="none" w:sz="0" w:space="0" w:color="auto"/>
        <w:bottom w:val="none" w:sz="0" w:space="0" w:color="auto"/>
        <w:right w:val="none" w:sz="0" w:space="0" w:color="auto"/>
      </w:divBdr>
    </w:div>
    <w:div w:id="277105286">
      <w:bodyDiv w:val="1"/>
      <w:marLeft w:val="0"/>
      <w:marRight w:val="0"/>
      <w:marTop w:val="0"/>
      <w:marBottom w:val="0"/>
      <w:divBdr>
        <w:top w:val="none" w:sz="0" w:space="0" w:color="auto"/>
        <w:left w:val="none" w:sz="0" w:space="0" w:color="auto"/>
        <w:bottom w:val="none" w:sz="0" w:space="0" w:color="auto"/>
        <w:right w:val="none" w:sz="0" w:space="0" w:color="auto"/>
      </w:divBdr>
    </w:div>
    <w:div w:id="299309339">
      <w:bodyDiv w:val="1"/>
      <w:marLeft w:val="0"/>
      <w:marRight w:val="0"/>
      <w:marTop w:val="0"/>
      <w:marBottom w:val="0"/>
      <w:divBdr>
        <w:top w:val="none" w:sz="0" w:space="0" w:color="auto"/>
        <w:left w:val="none" w:sz="0" w:space="0" w:color="auto"/>
        <w:bottom w:val="none" w:sz="0" w:space="0" w:color="auto"/>
        <w:right w:val="none" w:sz="0" w:space="0" w:color="auto"/>
      </w:divBdr>
    </w:div>
    <w:div w:id="716662704">
      <w:bodyDiv w:val="1"/>
      <w:marLeft w:val="0"/>
      <w:marRight w:val="0"/>
      <w:marTop w:val="0"/>
      <w:marBottom w:val="0"/>
      <w:divBdr>
        <w:top w:val="none" w:sz="0" w:space="0" w:color="auto"/>
        <w:left w:val="none" w:sz="0" w:space="0" w:color="auto"/>
        <w:bottom w:val="none" w:sz="0" w:space="0" w:color="auto"/>
        <w:right w:val="none" w:sz="0" w:space="0" w:color="auto"/>
      </w:divBdr>
    </w:div>
    <w:div w:id="814296982">
      <w:bodyDiv w:val="1"/>
      <w:marLeft w:val="0"/>
      <w:marRight w:val="0"/>
      <w:marTop w:val="0"/>
      <w:marBottom w:val="0"/>
      <w:divBdr>
        <w:top w:val="none" w:sz="0" w:space="0" w:color="auto"/>
        <w:left w:val="none" w:sz="0" w:space="0" w:color="auto"/>
        <w:bottom w:val="none" w:sz="0" w:space="0" w:color="auto"/>
        <w:right w:val="none" w:sz="0" w:space="0" w:color="auto"/>
      </w:divBdr>
    </w:div>
    <w:div w:id="876041718">
      <w:bodyDiv w:val="1"/>
      <w:marLeft w:val="0"/>
      <w:marRight w:val="0"/>
      <w:marTop w:val="0"/>
      <w:marBottom w:val="0"/>
      <w:divBdr>
        <w:top w:val="none" w:sz="0" w:space="0" w:color="auto"/>
        <w:left w:val="none" w:sz="0" w:space="0" w:color="auto"/>
        <w:bottom w:val="none" w:sz="0" w:space="0" w:color="auto"/>
        <w:right w:val="none" w:sz="0" w:space="0" w:color="auto"/>
      </w:divBdr>
    </w:div>
    <w:div w:id="903181674">
      <w:bodyDiv w:val="1"/>
      <w:marLeft w:val="0"/>
      <w:marRight w:val="0"/>
      <w:marTop w:val="0"/>
      <w:marBottom w:val="0"/>
      <w:divBdr>
        <w:top w:val="none" w:sz="0" w:space="0" w:color="auto"/>
        <w:left w:val="none" w:sz="0" w:space="0" w:color="auto"/>
        <w:bottom w:val="none" w:sz="0" w:space="0" w:color="auto"/>
        <w:right w:val="none" w:sz="0" w:space="0" w:color="auto"/>
      </w:divBdr>
    </w:div>
    <w:div w:id="956839391">
      <w:bodyDiv w:val="1"/>
      <w:marLeft w:val="0"/>
      <w:marRight w:val="0"/>
      <w:marTop w:val="0"/>
      <w:marBottom w:val="0"/>
      <w:divBdr>
        <w:top w:val="none" w:sz="0" w:space="0" w:color="auto"/>
        <w:left w:val="none" w:sz="0" w:space="0" w:color="auto"/>
        <w:bottom w:val="none" w:sz="0" w:space="0" w:color="auto"/>
        <w:right w:val="none" w:sz="0" w:space="0" w:color="auto"/>
      </w:divBdr>
    </w:div>
    <w:div w:id="971443471">
      <w:bodyDiv w:val="1"/>
      <w:marLeft w:val="0"/>
      <w:marRight w:val="0"/>
      <w:marTop w:val="0"/>
      <w:marBottom w:val="0"/>
      <w:divBdr>
        <w:top w:val="none" w:sz="0" w:space="0" w:color="auto"/>
        <w:left w:val="none" w:sz="0" w:space="0" w:color="auto"/>
        <w:bottom w:val="none" w:sz="0" w:space="0" w:color="auto"/>
        <w:right w:val="none" w:sz="0" w:space="0" w:color="auto"/>
      </w:divBdr>
    </w:div>
    <w:div w:id="1128430953">
      <w:bodyDiv w:val="1"/>
      <w:marLeft w:val="0"/>
      <w:marRight w:val="0"/>
      <w:marTop w:val="0"/>
      <w:marBottom w:val="0"/>
      <w:divBdr>
        <w:top w:val="none" w:sz="0" w:space="0" w:color="auto"/>
        <w:left w:val="none" w:sz="0" w:space="0" w:color="auto"/>
        <w:bottom w:val="none" w:sz="0" w:space="0" w:color="auto"/>
        <w:right w:val="none" w:sz="0" w:space="0" w:color="auto"/>
      </w:divBdr>
    </w:div>
    <w:div w:id="1247762895">
      <w:bodyDiv w:val="1"/>
      <w:marLeft w:val="0"/>
      <w:marRight w:val="0"/>
      <w:marTop w:val="0"/>
      <w:marBottom w:val="0"/>
      <w:divBdr>
        <w:top w:val="none" w:sz="0" w:space="0" w:color="auto"/>
        <w:left w:val="none" w:sz="0" w:space="0" w:color="auto"/>
        <w:bottom w:val="none" w:sz="0" w:space="0" w:color="auto"/>
        <w:right w:val="none" w:sz="0" w:space="0" w:color="auto"/>
      </w:divBdr>
    </w:div>
    <w:div w:id="1371566316">
      <w:bodyDiv w:val="1"/>
      <w:marLeft w:val="0"/>
      <w:marRight w:val="0"/>
      <w:marTop w:val="0"/>
      <w:marBottom w:val="0"/>
      <w:divBdr>
        <w:top w:val="none" w:sz="0" w:space="0" w:color="auto"/>
        <w:left w:val="none" w:sz="0" w:space="0" w:color="auto"/>
        <w:bottom w:val="none" w:sz="0" w:space="0" w:color="auto"/>
        <w:right w:val="none" w:sz="0" w:space="0" w:color="auto"/>
      </w:divBdr>
    </w:div>
    <w:div w:id="1450200229">
      <w:bodyDiv w:val="1"/>
      <w:marLeft w:val="0"/>
      <w:marRight w:val="0"/>
      <w:marTop w:val="0"/>
      <w:marBottom w:val="0"/>
      <w:divBdr>
        <w:top w:val="none" w:sz="0" w:space="0" w:color="auto"/>
        <w:left w:val="none" w:sz="0" w:space="0" w:color="auto"/>
        <w:bottom w:val="none" w:sz="0" w:space="0" w:color="auto"/>
        <w:right w:val="none" w:sz="0" w:space="0" w:color="auto"/>
      </w:divBdr>
    </w:div>
    <w:div w:id="1459836283">
      <w:bodyDiv w:val="1"/>
      <w:marLeft w:val="0"/>
      <w:marRight w:val="0"/>
      <w:marTop w:val="0"/>
      <w:marBottom w:val="0"/>
      <w:divBdr>
        <w:top w:val="none" w:sz="0" w:space="0" w:color="auto"/>
        <w:left w:val="none" w:sz="0" w:space="0" w:color="auto"/>
        <w:bottom w:val="none" w:sz="0" w:space="0" w:color="auto"/>
        <w:right w:val="none" w:sz="0" w:space="0" w:color="auto"/>
      </w:divBdr>
    </w:div>
    <w:div w:id="1511337712">
      <w:bodyDiv w:val="1"/>
      <w:marLeft w:val="0"/>
      <w:marRight w:val="0"/>
      <w:marTop w:val="0"/>
      <w:marBottom w:val="0"/>
      <w:divBdr>
        <w:top w:val="none" w:sz="0" w:space="0" w:color="auto"/>
        <w:left w:val="none" w:sz="0" w:space="0" w:color="auto"/>
        <w:bottom w:val="none" w:sz="0" w:space="0" w:color="auto"/>
        <w:right w:val="none" w:sz="0" w:space="0" w:color="auto"/>
      </w:divBdr>
    </w:div>
    <w:div w:id="1813212711">
      <w:bodyDiv w:val="1"/>
      <w:marLeft w:val="0"/>
      <w:marRight w:val="0"/>
      <w:marTop w:val="0"/>
      <w:marBottom w:val="0"/>
      <w:divBdr>
        <w:top w:val="none" w:sz="0" w:space="0" w:color="auto"/>
        <w:left w:val="none" w:sz="0" w:space="0" w:color="auto"/>
        <w:bottom w:val="none" w:sz="0" w:space="0" w:color="auto"/>
        <w:right w:val="none" w:sz="0" w:space="0" w:color="auto"/>
      </w:divBdr>
    </w:div>
    <w:div w:id="1860662892">
      <w:bodyDiv w:val="1"/>
      <w:marLeft w:val="0"/>
      <w:marRight w:val="0"/>
      <w:marTop w:val="0"/>
      <w:marBottom w:val="0"/>
      <w:divBdr>
        <w:top w:val="none" w:sz="0" w:space="0" w:color="auto"/>
        <w:left w:val="none" w:sz="0" w:space="0" w:color="auto"/>
        <w:bottom w:val="none" w:sz="0" w:space="0" w:color="auto"/>
        <w:right w:val="none" w:sz="0" w:space="0" w:color="auto"/>
      </w:divBdr>
      <w:divsChild>
        <w:div w:id="850680275">
          <w:marLeft w:val="0"/>
          <w:marRight w:val="0"/>
          <w:marTop w:val="0"/>
          <w:marBottom w:val="0"/>
          <w:divBdr>
            <w:top w:val="none" w:sz="0" w:space="0" w:color="auto"/>
            <w:left w:val="none" w:sz="0" w:space="0" w:color="auto"/>
            <w:bottom w:val="none" w:sz="0" w:space="0" w:color="auto"/>
            <w:right w:val="none" w:sz="0" w:space="0" w:color="auto"/>
          </w:divBdr>
        </w:div>
      </w:divsChild>
    </w:div>
    <w:div w:id="1903827370">
      <w:bodyDiv w:val="1"/>
      <w:marLeft w:val="0"/>
      <w:marRight w:val="0"/>
      <w:marTop w:val="0"/>
      <w:marBottom w:val="0"/>
      <w:divBdr>
        <w:top w:val="none" w:sz="0" w:space="0" w:color="auto"/>
        <w:left w:val="none" w:sz="0" w:space="0" w:color="auto"/>
        <w:bottom w:val="none" w:sz="0" w:space="0" w:color="auto"/>
        <w:right w:val="none" w:sz="0" w:space="0" w:color="auto"/>
      </w:divBdr>
    </w:div>
    <w:div w:id="2008744708">
      <w:bodyDiv w:val="1"/>
      <w:marLeft w:val="0"/>
      <w:marRight w:val="0"/>
      <w:marTop w:val="0"/>
      <w:marBottom w:val="0"/>
      <w:divBdr>
        <w:top w:val="none" w:sz="0" w:space="0" w:color="auto"/>
        <w:left w:val="none" w:sz="0" w:space="0" w:color="auto"/>
        <w:bottom w:val="none" w:sz="0" w:space="0" w:color="auto"/>
        <w:right w:val="none" w:sz="0" w:space="0" w:color="auto"/>
      </w:divBdr>
    </w:div>
    <w:div w:id="2025551592">
      <w:bodyDiv w:val="1"/>
      <w:marLeft w:val="0"/>
      <w:marRight w:val="0"/>
      <w:marTop w:val="0"/>
      <w:marBottom w:val="0"/>
      <w:divBdr>
        <w:top w:val="none" w:sz="0" w:space="0" w:color="auto"/>
        <w:left w:val="none" w:sz="0" w:space="0" w:color="auto"/>
        <w:bottom w:val="none" w:sz="0" w:space="0" w:color="auto"/>
        <w:right w:val="none" w:sz="0" w:space="0" w:color="auto"/>
      </w:divBdr>
    </w:div>
    <w:div w:id="21039137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hyperlink" Target="http://www.businessnewsdaily.com/8258-gamification-employee-engagement.html" TargetMode="External"/><Relationship Id="rId13" Type="http://schemas.openxmlformats.org/officeDocument/2006/relationships/image" Target="media/image2.png"/><Relationship Id="rId14" Type="http://schemas.openxmlformats.org/officeDocument/2006/relationships/image" Target="media/image3.png"/><Relationship Id="rId15" Type="http://schemas.openxmlformats.org/officeDocument/2006/relationships/image" Target="media/image4.png"/><Relationship Id="rId16" Type="http://schemas.openxmlformats.org/officeDocument/2006/relationships/image" Target="media/image5.png"/><Relationship Id="rId17" Type="http://schemas.openxmlformats.org/officeDocument/2006/relationships/image" Target="media/image6.png"/><Relationship Id="rId18" Type="http://schemas.openxmlformats.org/officeDocument/2006/relationships/image" Target="media/image7.png"/><Relationship Id="rId19" Type="http://schemas.openxmlformats.org/officeDocument/2006/relationships/image" Target="media/image8.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AAA592-06C8-D445-A108-3719542595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15</Pages>
  <Words>4270</Words>
  <Characters>24344</Characters>
  <Application>Microsoft Macintosh Word</Application>
  <DocSecurity>0</DocSecurity>
  <Lines>202</Lines>
  <Paragraphs>57</Paragraphs>
  <ScaleCrop>false</ScaleCrop>
  <HeadingPairs>
    <vt:vector size="2" baseType="variant">
      <vt:variant>
        <vt:lpstr>Title</vt:lpstr>
      </vt:variant>
      <vt:variant>
        <vt:i4>1</vt:i4>
      </vt:variant>
    </vt:vector>
  </HeadingPairs>
  <TitlesOfParts>
    <vt:vector size="1" baseType="lpstr">
      <vt:lpstr/>
    </vt:vector>
  </TitlesOfParts>
  <Company>University of Baltimore</Company>
  <LinksUpToDate>false</LinksUpToDate>
  <CharactersWithSpaces>28557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Joy Beatty</dc:creator>
  <cp:lastModifiedBy>Crystal Tsay</cp:lastModifiedBy>
  <cp:revision>13</cp:revision>
  <cp:lastPrinted>2014-10-14T19:42:00Z</cp:lastPrinted>
  <dcterms:created xsi:type="dcterms:W3CDTF">2016-01-15T14:52:00Z</dcterms:created>
  <dcterms:modified xsi:type="dcterms:W3CDTF">2016-01-15T15:00:00Z</dcterms:modified>
</cp:coreProperties>
</file>