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0D" w:rsidRDefault="001A020D" w:rsidP="001A020D">
      <w:pPr>
        <w:jc w:val="center"/>
      </w:pPr>
      <w:bookmarkStart w:id="0" w:name="_GoBack"/>
      <w:bookmarkEnd w:id="0"/>
      <w:r>
        <w:t>OBTS Conference 2016</w:t>
      </w:r>
    </w:p>
    <w:p w:rsidR="001A020D" w:rsidRDefault="0047189F" w:rsidP="001A020D">
      <w:pPr>
        <w:jc w:val="center"/>
      </w:pPr>
      <w:r>
        <w:t>Session</w:t>
      </w:r>
      <w:r w:rsidR="001A020D">
        <w:t xml:space="preserve"> Title</w:t>
      </w:r>
    </w:p>
    <w:p w:rsidR="0047189F" w:rsidRDefault="00F563B3" w:rsidP="001A020D">
      <w:pPr>
        <w:jc w:val="center"/>
        <w:rPr>
          <w:b/>
        </w:rPr>
      </w:pPr>
      <w:r w:rsidRPr="0047189F">
        <w:rPr>
          <w:b/>
        </w:rPr>
        <w:t>Understanding Service through a</w:t>
      </w:r>
      <w:r w:rsidR="001A020D" w:rsidRPr="0047189F">
        <w:rPr>
          <w:b/>
        </w:rPr>
        <w:t xml:space="preserve"> Multi-tiered, Multi-level Framework</w:t>
      </w:r>
    </w:p>
    <w:p w:rsidR="001A020D" w:rsidRPr="0047189F" w:rsidRDefault="001A020D" w:rsidP="001A020D">
      <w:pPr>
        <w:jc w:val="center"/>
        <w:rPr>
          <w:b/>
        </w:rPr>
      </w:pPr>
      <w:proofErr w:type="gramStart"/>
      <w:r w:rsidRPr="0047189F">
        <w:rPr>
          <w:b/>
        </w:rPr>
        <w:t>for</w:t>
      </w:r>
      <w:proofErr w:type="gramEnd"/>
      <w:r w:rsidRPr="0047189F">
        <w:rPr>
          <w:b/>
        </w:rPr>
        <w:t xml:space="preserve"> Teaching and Applying Culture</w:t>
      </w:r>
    </w:p>
    <w:p w:rsidR="000765D8" w:rsidRDefault="000765D8" w:rsidP="000765D8">
      <w:pPr>
        <w:jc w:val="center"/>
      </w:pPr>
      <w:r>
        <w:t>Abstract</w:t>
      </w:r>
    </w:p>
    <w:p w:rsidR="000765D8" w:rsidRDefault="00F954B2" w:rsidP="00F954B2">
      <w:r>
        <w:t xml:space="preserve">This session will </w:t>
      </w:r>
      <w:r w:rsidR="000765D8">
        <w:t>examine</w:t>
      </w:r>
      <w:r>
        <w:t xml:space="preserve"> service as a cultural artifact, a behavior that reflects cultural values and assumptions.  In doing so, we will tie into Edgar Schein’s well-known framework that culture </w:t>
      </w:r>
      <w:r w:rsidR="00982539">
        <w:t>consists</w:t>
      </w:r>
      <w:r>
        <w:t xml:space="preserve"> of three element</w:t>
      </w:r>
      <w:r w:rsidR="0047189F">
        <w:t>s</w:t>
      </w:r>
      <w:r>
        <w:t xml:space="preserve"> from the most tangible (artifacts and values) to the most </w:t>
      </w:r>
      <w:r w:rsidR="0047189F">
        <w:t>tacit</w:t>
      </w:r>
      <w:r>
        <w:t xml:space="preserve"> (assumptions).  </w:t>
      </w:r>
      <w:r w:rsidR="000765D8">
        <w:t>W</w:t>
      </w:r>
      <w:r>
        <w:t xml:space="preserve">e will expand that framework to recognize that cultures as </w:t>
      </w:r>
      <w:r w:rsidR="00375605">
        <w:t xml:space="preserve">social </w:t>
      </w:r>
      <w:r>
        <w:t>systems are nested within each other.</w:t>
      </w:r>
      <w:r w:rsidR="0047189F">
        <w:t xml:space="preserve">  </w:t>
      </w:r>
      <w:r w:rsidRPr="00F954B2">
        <w:t xml:space="preserve">The result is a 3 x 3 </w:t>
      </w:r>
      <w:r w:rsidR="00553560">
        <w:t>matrix</w:t>
      </w:r>
      <w:r w:rsidRPr="00F954B2">
        <w:t xml:space="preserve"> encompassing </w:t>
      </w:r>
      <w:r w:rsidR="0047189F">
        <w:t>Schein’s three</w:t>
      </w:r>
      <w:r w:rsidRPr="00F954B2">
        <w:t xml:space="preserve"> elements </w:t>
      </w:r>
      <w:r w:rsidR="000765D8">
        <w:t>a</w:t>
      </w:r>
      <w:r w:rsidR="00375605">
        <w:t>long with</w:t>
      </w:r>
      <w:r w:rsidRPr="00F954B2">
        <w:t xml:space="preserve"> </w:t>
      </w:r>
      <w:r w:rsidR="0047189F">
        <w:t xml:space="preserve">three </w:t>
      </w:r>
      <w:r w:rsidRPr="00F954B2">
        <w:t>levels of soci</w:t>
      </w:r>
      <w:r w:rsidR="0047189F">
        <w:t xml:space="preserve">o-cultural </w:t>
      </w:r>
      <w:r w:rsidRPr="00F954B2">
        <w:t>integration: society, organization, and group.</w:t>
      </w:r>
      <w:r w:rsidR="0047189F">
        <w:t xml:space="preserve">  </w:t>
      </w:r>
      <w:r w:rsidR="00801865">
        <w:t>Session</w:t>
      </w:r>
      <w:r w:rsidR="001B2B21">
        <w:t xml:space="preserve"> </w:t>
      </w:r>
      <w:r w:rsidR="000765D8">
        <w:t xml:space="preserve">participants </w:t>
      </w:r>
      <w:r w:rsidR="001B2B21">
        <w:t xml:space="preserve">will </w:t>
      </w:r>
      <w:r w:rsidR="000765D8">
        <w:t xml:space="preserve">discuss service examples using this </w:t>
      </w:r>
      <w:r w:rsidR="00553560">
        <w:t>analytical tool</w:t>
      </w:r>
      <w:r w:rsidR="000765D8">
        <w:t xml:space="preserve">. </w:t>
      </w:r>
    </w:p>
    <w:p w:rsidR="000765D8" w:rsidRDefault="000765D8" w:rsidP="000765D8">
      <w:pPr>
        <w:jc w:val="center"/>
      </w:pPr>
      <w:r>
        <w:t>Keywords</w:t>
      </w:r>
    </w:p>
    <w:p w:rsidR="000765D8" w:rsidRDefault="000765D8" w:rsidP="000765D8">
      <w:r>
        <w:t>Culture</w:t>
      </w:r>
    </w:p>
    <w:p w:rsidR="00801865" w:rsidRDefault="00801865" w:rsidP="000765D8">
      <w:r>
        <w:t>Cultural Analysis</w:t>
      </w:r>
    </w:p>
    <w:p w:rsidR="000765D8" w:rsidRDefault="000765D8" w:rsidP="000765D8">
      <w:r>
        <w:t>Service as a Cultural Artifact</w:t>
      </w:r>
    </w:p>
    <w:p w:rsidR="0033507C" w:rsidRDefault="0033507C" w:rsidP="00F954B2"/>
    <w:p w:rsidR="00F463D4" w:rsidRDefault="00F463D4" w:rsidP="00F954B2"/>
    <w:p w:rsidR="00F463D4" w:rsidRDefault="00F463D4" w:rsidP="00F954B2"/>
    <w:p w:rsidR="00F463D4" w:rsidRDefault="00F463D4" w:rsidP="00F463D4">
      <w:pPr>
        <w:pStyle w:val="E-mailSignature"/>
        <w:jc w:val="right"/>
      </w:pPr>
      <w:r>
        <w:t>Dr. Anthony J. DiBella</w:t>
      </w:r>
    </w:p>
    <w:p w:rsidR="00F463D4" w:rsidRDefault="00F463D4" w:rsidP="00F463D4">
      <w:pPr>
        <w:pStyle w:val="E-mailSignature"/>
        <w:jc w:val="right"/>
      </w:pPr>
      <w:r>
        <w:t>Professor of Strategic Leadership</w:t>
      </w:r>
    </w:p>
    <w:p w:rsidR="00F463D4" w:rsidRDefault="00F463D4" w:rsidP="00F463D4">
      <w:pPr>
        <w:pStyle w:val="E-mailSignature"/>
        <w:jc w:val="right"/>
      </w:pPr>
      <w:r>
        <w:t>National Defense University</w:t>
      </w:r>
    </w:p>
    <w:p w:rsidR="00F463D4" w:rsidRDefault="00F463D4" w:rsidP="00F463D4">
      <w:pPr>
        <w:pStyle w:val="E-mailSignature"/>
        <w:jc w:val="right"/>
      </w:pPr>
      <w:r>
        <w:t>Bldg. 59, Rm. 354</w:t>
      </w:r>
    </w:p>
    <w:p w:rsidR="00F463D4" w:rsidRDefault="00F463D4" w:rsidP="00F463D4">
      <w:pPr>
        <w:pStyle w:val="E-mailSignature"/>
        <w:jc w:val="right"/>
      </w:pPr>
      <w:r>
        <w:t xml:space="preserve">408 4th Avenue, SW </w:t>
      </w:r>
    </w:p>
    <w:p w:rsidR="00F463D4" w:rsidRDefault="00F463D4" w:rsidP="00F463D4">
      <w:pPr>
        <w:pStyle w:val="E-mailSignature"/>
        <w:jc w:val="right"/>
      </w:pPr>
      <w:r>
        <w:t xml:space="preserve">Ft. McNair               </w:t>
      </w:r>
    </w:p>
    <w:p w:rsidR="00F463D4" w:rsidRDefault="00F463D4" w:rsidP="00F463D4">
      <w:pPr>
        <w:pStyle w:val="E-mailSignature"/>
        <w:jc w:val="right"/>
      </w:pPr>
      <w:r>
        <w:t>Washington, D.C. 20319</w:t>
      </w:r>
    </w:p>
    <w:p w:rsidR="00F463D4" w:rsidRDefault="00F463D4" w:rsidP="00F463D4">
      <w:pPr>
        <w:pStyle w:val="E-mailSignature"/>
        <w:jc w:val="right"/>
      </w:pPr>
    </w:p>
    <w:p w:rsidR="00F463D4" w:rsidRDefault="00F463D4" w:rsidP="00F463D4">
      <w:pPr>
        <w:pStyle w:val="E-mailSignature"/>
        <w:jc w:val="right"/>
      </w:pPr>
      <w:proofErr w:type="spellStart"/>
      <w:proofErr w:type="gramStart"/>
      <w:r>
        <w:t>tel</w:t>
      </w:r>
      <w:proofErr w:type="spellEnd"/>
      <w:proofErr w:type="gramEnd"/>
      <w:r>
        <w:t>: 202.685.4359</w:t>
      </w:r>
    </w:p>
    <w:p w:rsidR="00F463D4" w:rsidRDefault="00F463D4" w:rsidP="00F463D4">
      <w:pPr>
        <w:pStyle w:val="E-mailSignature"/>
        <w:jc w:val="right"/>
      </w:pPr>
      <w:proofErr w:type="gramStart"/>
      <w:r>
        <w:t>cell</w:t>
      </w:r>
      <w:proofErr w:type="gramEnd"/>
      <w:r>
        <w:t>: 401.523.9467</w:t>
      </w:r>
    </w:p>
    <w:p w:rsidR="00F463D4" w:rsidRDefault="00F463D4" w:rsidP="00F463D4"/>
    <w:p w:rsidR="00F463D4" w:rsidRDefault="00F463D4" w:rsidP="00F954B2"/>
    <w:p w:rsidR="00F463D4" w:rsidRDefault="00F463D4" w:rsidP="00F954B2"/>
    <w:p w:rsidR="00F463D4" w:rsidRDefault="00F463D4" w:rsidP="00F954B2"/>
    <w:p w:rsidR="00F463D4" w:rsidRDefault="00F463D4" w:rsidP="00F954B2"/>
    <w:p w:rsidR="00F463D4" w:rsidRDefault="00F463D4" w:rsidP="00F954B2"/>
    <w:p w:rsidR="000765D8" w:rsidRPr="00F463D4" w:rsidRDefault="000765D8" w:rsidP="00F954B2">
      <w:pPr>
        <w:rPr>
          <w:b/>
        </w:rPr>
      </w:pPr>
      <w:r w:rsidRPr="00F463D4">
        <w:rPr>
          <w:b/>
        </w:rPr>
        <w:lastRenderedPageBreak/>
        <w:t>Teaching Implications</w:t>
      </w:r>
    </w:p>
    <w:p w:rsidR="000765D8" w:rsidRDefault="009426E9" w:rsidP="00F954B2">
      <w:r>
        <w:t>C</w:t>
      </w:r>
      <w:r w:rsidR="000765D8">
        <w:t xml:space="preserve">ulture and cultural analysis are </w:t>
      </w:r>
      <w:r w:rsidR="00553560">
        <w:t>usual</w:t>
      </w:r>
      <w:r w:rsidR="000765D8">
        <w:t xml:space="preserve"> topics covered in </w:t>
      </w:r>
      <w:r>
        <w:t xml:space="preserve">most </w:t>
      </w:r>
      <w:r w:rsidR="000765D8">
        <w:t xml:space="preserve">undergraduate and graduate courses in organizational behavior. </w:t>
      </w:r>
      <w:r>
        <w:t xml:space="preserve"> </w:t>
      </w:r>
      <w:r w:rsidR="000765D8">
        <w:t xml:space="preserve">Anyone teaching a class on culture should be familiar with Edgar Schein’s framework that culture </w:t>
      </w:r>
      <w:r w:rsidR="00375605">
        <w:t>consists</w:t>
      </w:r>
      <w:r w:rsidR="000765D8">
        <w:t xml:space="preserve"> of assumptions</w:t>
      </w:r>
      <w:r w:rsidR="000D47B2">
        <w:t xml:space="preserve"> (the least tangible)</w:t>
      </w:r>
      <w:r>
        <w:t>,</w:t>
      </w:r>
      <w:r w:rsidR="000765D8">
        <w:t xml:space="preserve"> values</w:t>
      </w:r>
      <w:r>
        <w:t>,</w:t>
      </w:r>
      <w:r w:rsidR="000765D8">
        <w:t xml:space="preserve"> and artifacts</w:t>
      </w:r>
      <w:r w:rsidR="000D47B2">
        <w:t xml:space="preserve"> (the most tangible)</w:t>
      </w:r>
      <w:r w:rsidR="000765D8">
        <w:t xml:space="preserve">. </w:t>
      </w:r>
      <w:r>
        <w:t xml:space="preserve"> </w:t>
      </w:r>
      <w:r w:rsidR="000765D8">
        <w:t>This session will introduce an expanded framework that recogniz</w:t>
      </w:r>
      <w:r>
        <w:t>es</w:t>
      </w:r>
      <w:r w:rsidR="000765D8">
        <w:t xml:space="preserve"> these levels of culture within a system</w:t>
      </w:r>
      <w:r>
        <w:t xml:space="preserve"> while acknowledging that </w:t>
      </w:r>
      <w:r w:rsidR="000D47B2">
        <w:t>people live and work in multiple social</w:t>
      </w:r>
      <w:r w:rsidR="000765D8">
        <w:t xml:space="preserve"> systems </w:t>
      </w:r>
      <w:r w:rsidR="000D47B2">
        <w:t xml:space="preserve">nested </w:t>
      </w:r>
      <w:r w:rsidR="000765D8">
        <w:t xml:space="preserve">within others. </w:t>
      </w:r>
      <w:r>
        <w:t xml:space="preserve"> </w:t>
      </w:r>
      <w:r w:rsidR="000765D8">
        <w:t>These levels reflect different</w:t>
      </w:r>
      <w:r>
        <w:t xml:space="preserve"> degrees of sociocultural integration – societal, organizational, and group.</w:t>
      </w:r>
      <w:r w:rsidR="000D47B2">
        <w:t xml:space="preserve">  Any cultural artifact or behavior can be analyzed within this 3 x 3 </w:t>
      </w:r>
      <w:r w:rsidR="00553560">
        <w:t>matrix</w:t>
      </w:r>
      <w:r w:rsidR="000D47B2">
        <w:t xml:space="preserve">.  </w:t>
      </w:r>
    </w:p>
    <w:p w:rsidR="000D47B2" w:rsidRDefault="000D47B2" w:rsidP="00F954B2">
      <w:r>
        <w:t>Many years ago Ruth Benedict pointed out that a distinguishing feature of culture</w:t>
      </w:r>
      <w:r w:rsidR="00901E6A">
        <w:t>s</w:t>
      </w:r>
      <w:r>
        <w:t xml:space="preserve"> is patterned behavior and processes.  Cultures are holistic in that </w:t>
      </w:r>
      <w:r w:rsidR="00901E6A">
        <w:t xml:space="preserve">elements of culture fit together and can be understood only in the context in which they appear and function.  </w:t>
      </w:r>
      <w:r>
        <w:t>Schein’s framework of three distinct elements is often misinterpreted</w:t>
      </w:r>
      <w:r w:rsidR="00901E6A">
        <w:t xml:space="preserve"> by those who fail to see the patterns in culture.  Cultural </w:t>
      </w:r>
      <w:r>
        <w:t>elements</w:t>
      </w:r>
      <w:r w:rsidR="00901E6A">
        <w:t xml:space="preserve"> (such as </w:t>
      </w:r>
      <w:r>
        <w:t>assumptions, values, artifacts</w:t>
      </w:r>
      <w:r w:rsidR="00901E6A">
        <w:t xml:space="preserve">, traits, behaviors, </w:t>
      </w:r>
      <w:r w:rsidR="00C043E0">
        <w:t>norms, t</w:t>
      </w:r>
      <w:r w:rsidR="00901E6A">
        <w:t>raditions, etc</w:t>
      </w:r>
      <w:r w:rsidR="00553560">
        <w:t>.</w:t>
      </w:r>
      <w:r>
        <w:t xml:space="preserve">) are not independent but </w:t>
      </w:r>
      <w:r w:rsidR="00901E6A">
        <w:t>interdependent and patterne</w:t>
      </w:r>
      <w:r>
        <w:t xml:space="preserve">d. </w:t>
      </w:r>
      <w:r w:rsidR="00901E6A">
        <w:t xml:space="preserve"> </w:t>
      </w:r>
      <w:r>
        <w:t xml:space="preserve">Cultural analysis needs to recognize the links between </w:t>
      </w:r>
      <w:r w:rsidR="00901E6A">
        <w:t xml:space="preserve">elements </w:t>
      </w:r>
      <w:r>
        <w:t xml:space="preserve">while acknowledging that </w:t>
      </w:r>
      <w:r w:rsidR="00901E6A">
        <w:t>they</w:t>
      </w:r>
      <w:r>
        <w:t xml:space="preserve"> are nested in multiple cultural systems</w:t>
      </w:r>
      <w:r w:rsidR="00901E6A">
        <w:t>.</w:t>
      </w:r>
    </w:p>
    <w:p w:rsidR="00F954B2" w:rsidRDefault="00553560" w:rsidP="00F954B2">
      <w:r>
        <w:t xml:space="preserve">As a behavior, or set of behaviors, </w:t>
      </w:r>
      <w:r w:rsidR="0047189F">
        <w:t>reflecting certain cultural values</w:t>
      </w:r>
      <w:r w:rsidR="000765D8">
        <w:t xml:space="preserve">, </w:t>
      </w:r>
      <w:r w:rsidR="00801865">
        <w:t>“</w:t>
      </w:r>
      <w:r w:rsidR="0047189F">
        <w:t>service</w:t>
      </w:r>
      <w:r w:rsidR="00801865">
        <w:t>”</w:t>
      </w:r>
      <w:r w:rsidR="0047189F">
        <w:t xml:space="preserve"> can be examined both across different cultural systems as well as within</w:t>
      </w:r>
      <w:r w:rsidR="000765D8">
        <w:t xml:space="preserve"> them</w:t>
      </w:r>
      <w:r w:rsidR="0047189F">
        <w:t xml:space="preserve">. </w:t>
      </w:r>
      <w:r w:rsidR="000765D8">
        <w:t xml:space="preserve"> </w:t>
      </w:r>
      <w:r w:rsidR="0047189F">
        <w:t xml:space="preserve">Small group </w:t>
      </w:r>
      <w:r w:rsidR="001B2B21">
        <w:t>work</w:t>
      </w:r>
      <w:r w:rsidR="0047189F">
        <w:t xml:space="preserve"> will </w:t>
      </w:r>
      <w:r w:rsidR="00801865">
        <w:t>offer</w:t>
      </w:r>
      <w:r w:rsidR="0047189F">
        <w:t xml:space="preserve"> participants the opportunity to discuss </w:t>
      </w:r>
      <w:r>
        <w:t xml:space="preserve">examples of </w:t>
      </w:r>
      <w:r w:rsidR="0047189F">
        <w:t>service using th</w:t>
      </w:r>
      <w:r>
        <w:t>e 3 x 3 matrix</w:t>
      </w:r>
      <w:r w:rsidR="0047189F">
        <w:t xml:space="preserve">. </w:t>
      </w:r>
      <w:r w:rsidR="009426E9">
        <w:t xml:space="preserve"> </w:t>
      </w:r>
      <w:r w:rsidR="0047189F">
        <w:t>The result will be a deeper cultural understanding of service and</w:t>
      </w:r>
      <w:r w:rsidR="00C043E0">
        <w:t>, as well,</w:t>
      </w:r>
      <w:r w:rsidR="0047189F">
        <w:t xml:space="preserve"> familiarity with a </w:t>
      </w:r>
      <w:r w:rsidR="009426E9">
        <w:t xml:space="preserve">robust </w:t>
      </w:r>
      <w:r w:rsidR="0047189F">
        <w:t>framework for cultural analysis.</w:t>
      </w:r>
    </w:p>
    <w:p w:rsidR="0047189F" w:rsidRDefault="0047189F" w:rsidP="00F954B2"/>
    <w:p w:rsidR="0047189F" w:rsidRPr="00F463D4" w:rsidRDefault="009426E9" w:rsidP="00F954B2">
      <w:pPr>
        <w:rPr>
          <w:b/>
        </w:rPr>
      </w:pPr>
      <w:r w:rsidRPr="00F463D4">
        <w:rPr>
          <w:b/>
        </w:rPr>
        <w:t xml:space="preserve">Session </w:t>
      </w:r>
      <w:r w:rsidR="0033507C" w:rsidRPr="00F463D4">
        <w:rPr>
          <w:b/>
        </w:rPr>
        <w:t>D</w:t>
      </w:r>
      <w:r w:rsidRPr="00F463D4">
        <w:rPr>
          <w:b/>
        </w:rPr>
        <w:t xml:space="preserve">escription and </w:t>
      </w:r>
      <w:r w:rsidR="0033507C" w:rsidRPr="00F463D4">
        <w:rPr>
          <w:b/>
        </w:rPr>
        <w:t>P</w:t>
      </w:r>
      <w:r w:rsidRPr="00F463D4">
        <w:rPr>
          <w:b/>
        </w:rPr>
        <w:t>lan</w:t>
      </w:r>
    </w:p>
    <w:p w:rsidR="0033507C" w:rsidRDefault="0033507C" w:rsidP="00F954B2">
      <w:r>
        <w:t xml:space="preserve">At the </w:t>
      </w:r>
      <w:r w:rsidR="00C043E0">
        <w:t>beginning</w:t>
      </w:r>
      <w:r>
        <w:t xml:space="preserve"> of the session, attendees will receive a hardcopy of the 3 x 3 m</w:t>
      </w:r>
      <w:r w:rsidR="00553560">
        <w:t>atrix</w:t>
      </w:r>
      <w:r>
        <w:t xml:space="preserve"> for cultural analysis. This framework will be explained and discussed and participants will then meet in groups to use it in developing and explicating their views and perspectives on service. The session will conclude with report outs from each group</w:t>
      </w:r>
      <w:r w:rsidR="001B2B21">
        <w:t xml:space="preserve"> and a review/discussion of share</w:t>
      </w:r>
      <w:r w:rsidR="00553560">
        <w:t>d</w:t>
      </w:r>
      <w:r w:rsidR="001B2B21">
        <w:t xml:space="preserve"> insights</w:t>
      </w:r>
      <w:r w:rsidR="00801865">
        <w:t xml:space="preserve"> including ways to use the matrix in classroom teaching</w:t>
      </w:r>
      <w:r>
        <w:t>.</w:t>
      </w:r>
    </w:p>
    <w:p w:rsidR="0033507C" w:rsidRDefault="001B2B21" w:rsidP="00553560">
      <w:pPr>
        <w:pStyle w:val="ListParagraph"/>
        <w:numPr>
          <w:ilvl w:val="0"/>
          <w:numId w:val="1"/>
        </w:numPr>
      </w:pPr>
      <w:r>
        <w:t xml:space="preserve"> </w:t>
      </w:r>
      <w:r w:rsidR="0033507C">
        <w:t>Introductions, explanation/discussion on cultural analysis</w:t>
      </w:r>
      <w:r w:rsidR="00553560">
        <w:t xml:space="preserve"> and a 3 x 3 matrix</w:t>
      </w:r>
      <w:r w:rsidR="00553560">
        <w:tab/>
      </w:r>
      <w:r w:rsidR="00553560">
        <w:tab/>
      </w:r>
      <w:r w:rsidR="00553560">
        <w:tab/>
      </w:r>
      <w:r w:rsidR="00C043E0">
        <w:tab/>
      </w:r>
      <w:r w:rsidR="00C043E0">
        <w:tab/>
      </w:r>
      <w:r w:rsidR="00C043E0">
        <w:tab/>
      </w:r>
      <w:r w:rsidR="00C043E0">
        <w:tab/>
      </w:r>
      <w:r w:rsidR="00553560">
        <w:tab/>
      </w:r>
      <w:r w:rsidR="00553560">
        <w:tab/>
      </w:r>
      <w:r w:rsidR="00553560">
        <w:tab/>
      </w:r>
      <w:r w:rsidR="00553560">
        <w:tab/>
      </w:r>
      <w:r w:rsidR="00553560">
        <w:tab/>
      </w:r>
      <w:r w:rsidR="00553560">
        <w:tab/>
      </w:r>
      <w:r w:rsidR="0033507C">
        <w:t>(20 minutes)</w:t>
      </w:r>
    </w:p>
    <w:p w:rsidR="001B2B21" w:rsidRDefault="001B2B21" w:rsidP="001B2B21">
      <w:pPr>
        <w:pStyle w:val="ListParagraph"/>
        <w:ind w:left="7560" w:firstLine="360"/>
      </w:pPr>
    </w:p>
    <w:p w:rsidR="0033507C" w:rsidRDefault="001B2B21" w:rsidP="00C043E0">
      <w:pPr>
        <w:pStyle w:val="ListParagraph"/>
        <w:numPr>
          <w:ilvl w:val="0"/>
          <w:numId w:val="1"/>
        </w:numPr>
      </w:pPr>
      <w:r>
        <w:t xml:space="preserve"> In s</w:t>
      </w:r>
      <w:r w:rsidR="0033507C">
        <w:t>mall group</w:t>
      </w:r>
      <w:r>
        <w:t xml:space="preserve">s, participants </w:t>
      </w:r>
      <w:r w:rsidR="0033507C">
        <w:t xml:space="preserve">discuss </w:t>
      </w:r>
      <w:r>
        <w:t>their</w:t>
      </w:r>
      <w:r w:rsidR="0033507C">
        <w:t xml:space="preserve"> cultural understandings of “service” using the </w:t>
      </w:r>
      <w:r w:rsidR="00C043E0">
        <w:t xml:space="preserve">  </w:t>
      </w:r>
      <w:r w:rsidR="00553560">
        <w:t>matrix</w:t>
      </w:r>
      <w:r>
        <w:tab/>
      </w:r>
      <w:r>
        <w:tab/>
      </w:r>
      <w:r>
        <w:tab/>
      </w:r>
      <w:r>
        <w:tab/>
      </w:r>
      <w:r>
        <w:tab/>
      </w:r>
      <w:r>
        <w:tab/>
      </w:r>
      <w:r>
        <w:tab/>
      </w:r>
      <w:r>
        <w:tab/>
      </w:r>
      <w:r>
        <w:tab/>
      </w:r>
      <w:r w:rsidR="0033507C">
        <w:t>(20 minutes)</w:t>
      </w:r>
    </w:p>
    <w:p w:rsidR="001B2B21" w:rsidRDefault="001B2B21" w:rsidP="001B2B21">
      <w:pPr>
        <w:pStyle w:val="ListParagraph"/>
        <w:ind w:left="1080"/>
      </w:pPr>
      <w:r>
        <w:t xml:space="preserve"> </w:t>
      </w:r>
    </w:p>
    <w:p w:rsidR="009426E9" w:rsidRDefault="0033507C" w:rsidP="001B2B21">
      <w:pPr>
        <w:pStyle w:val="ListParagraph"/>
        <w:numPr>
          <w:ilvl w:val="0"/>
          <w:numId w:val="1"/>
        </w:numPr>
      </w:pPr>
      <w:r>
        <w:t>Plenary session with report outs, discussion, and wrap-up</w:t>
      </w:r>
      <w:r w:rsidR="001B2B21">
        <w:t xml:space="preserve">   </w:t>
      </w:r>
      <w:r w:rsidR="001B2B21">
        <w:tab/>
      </w:r>
      <w:r w:rsidR="001B2B21">
        <w:tab/>
      </w:r>
      <w:r w:rsidR="001B2B21">
        <w:tab/>
        <w:t xml:space="preserve">(20 minutes) </w:t>
      </w:r>
    </w:p>
    <w:p w:rsidR="009426E9" w:rsidRDefault="009426E9" w:rsidP="00F954B2"/>
    <w:p w:rsidR="009426E9" w:rsidRPr="00F463D4" w:rsidRDefault="009426E9" w:rsidP="00F954B2">
      <w:pPr>
        <w:rPr>
          <w:b/>
        </w:rPr>
      </w:pPr>
      <w:r w:rsidRPr="00F463D4">
        <w:rPr>
          <w:b/>
        </w:rPr>
        <w:t>Application to conference theme</w:t>
      </w:r>
    </w:p>
    <w:p w:rsidR="009426E9" w:rsidRDefault="009426E9" w:rsidP="00F954B2">
      <w:r>
        <w:t>The session will use a cultural lens and a framework that expands on Schein’s view of culture to more fully understand our views and practice in/of service.</w:t>
      </w:r>
    </w:p>
    <w:p w:rsidR="001A020D" w:rsidRPr="00553560" w:rsidRDefault="001A020D" w:rsidP="001A020D"/>
    <w:sectPr w:rsidR="001A020D" w:rsidRPr="0055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76D"/>
    <w:multiLevelType w:val="hybridMultilevel"/>
    <w:tmpl w:val="FC866EA0"/>
    <w:lvl w:ilvl="0" w:tplc="420074B0">
      <w:start w:val="20"/>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4A5B31-1463-4671-BA49-2A3A6A775279}"/>
    <w:docVar w:name="dgnword-eventsink" w:val="92495936"/>
  </w:docVars>
  <w:rsids>
    <w:rsidRoot w:val="00C11AA6"/>
    <w:rsid w:val="000035F7"/>
    <w:rsid w:val="000661C2"/>
    <w:rsid w:val="00066828"/>
    <w:rsid w:val="000765D8"/>
    <w:rsid w:val="000833E2"/>
    <w:rsid w:val="00085E2B"/>
    <w:rsid w:val="000B4304"/>
    <w:rsid w:val="000B53E9"/>
    <w:rsid w:val="000D47B2"/>
    <w:rsid w:val="000F76AF"/>
    <w:rsid w:val="0012283B"/>
    <w:rsid w:val="00155769"/>
    <w:rsid w:val="00157B3A"/>
    <w:rsid w:val="001A020D"/>
    <w:rsid w:val="001B1F26"/>
    <w:rsid w:val="001B2B21"/>
    <w:rsid w:val="00204A3E"/>
    <w:rsid w:val="00213265"/>
    <w:rsid w:val="0021749C"/>
    <w:rsid w:val="00230E8F"/>
    <w:rsid w:val="00250FCA"/>
    <w:rsid w:val="002547D7"/>
    <w:rsid w:val="002B0702"/>
    <w:rsid w:val="002B1E52"/>
    <w:rsid w:val="002B77F6"/>
    <w:rsid w:val="002E295B"/>
    <w:rsid w:val="00310637"/>
    <w:rsid w:val="00311707"/>
    <w:rsid w:val="0033507C"/>
    <w:rsid w:val="00345B58"/>
    <w:rsid w:val="00375605"/>
    <w:rsid w:val="00395723"/>
    <w:rsid w:val="003B5B70"/>
    <w:rsid w:val="003C7ABA"/>
    <w:rsid w:val="0047189F"/>
    <w:rsid w:val="00535F4E"/>
    <w:rsid w:val="00553560"/>
    <w:rsid w:val="00585081"/>
    <w:rsid w:val="005A342D"/>
    <w:rsid w:val="006143CC"/>
    <w:rsid w:val="00671DB9"/>
    <w:rsid w:val="00697E18"/>
    <w:rsid w:val="006B620F"/>
    <w:rsid w:val="006D5864"/>
    <w:rsid w:val="006D77B2"/>
    <w:rsid w:val="007019E0"/>
    <w:rsid w:val="007A079E"/>
    <w:rsid w:val="00801865"/>
    <w:rsid w:val="00817B09"/>
    <w:rsid w:val="008D25D5"/>
    <w:rsid w:val="00901E6A"/>
    <w:rsid w:val="009426E9"/>
    <w:rsid w:val="00977D81"/>
    <w:rsid w:val="00982539"/>
    <w:rsid w:val="009B649C"/>
    <w:rsid w:val="00A02F85"/>
    <w:rsid w:val="00A27BBC"/>
    <w:rsid w:val="00A4399F"/>
    <w:rsid w:val="00A73E26"/>
    <w:rsid w:val="00A93BCA"/>
    <w:rsid w:val="00AA73ED"/>
    <w:rsid w:val="00AE55AF"/>
    <w:rsid w:val="00B05A90"/>
    <w:rsid w:val="00B06C36"/>
    <w:rsid w:val="00B96E35"/>
    <w:rsid w:val="00BB2FD9"/>
    <w:rsid w:val="00BE2248"/>
    <w:rsid w:val="00C043E0"/>
    <w:rsid w:val="00C11AA6"/>
    <w:rsid w:val="00C22271"/>
    <w:rsid w:val="00C250FB"/>
    <w:rsid w:val="00C5316C"/>
    <w:rsid w:val="00C56F12"/>
    <w:rsid w:val="00D04A34"/>
    <w:rsid w:val="00D04BFC"/>
    <w:rsid w:val="00D06692"/>
    <w:rsid w:val="00D41AEC"/>
    <w:rsid w:val="00DA3ABB"/>
    <w:rsid w:val="00DF22AF"/>
    <w:rsid w:val="00E56FE8"/>
    <w:rsid w:val="00E75D07"/>
    <w:rsid w:val="00EA03D5"/>
    <w:rsid w:val="00EA13E9"/>
    <w:rsid w:val="00EB2E71"/>
    <w:rsid w:val="00F152CF"/>
    <w:rsid w:val="00F463D4"/>
    <w:rsid w:val="00F563B3"/>
    <w:rsid w:val="00F81A5F"/>
    <w:rsid w:val="00F954B2"/>
    <w:rsid w:val="00FB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38D71-4890-4EF8-B7FE-EC0D4C0A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A6"/>
    <w:rPr>
      <w:rFonts w:ascii="Segoe UI" w:hAnsi="Segoe UI" w:cs="Segoe UI"/>
      <w:sz w:val="18"/>
      <w:szCs w:val="18"/>
    </w:rPr>
  </w:style>
  <w:style w:type="paragraph" w:styleId="ListParagraph">
    <w:name w:val="List Paragraph"/>
    <w:basedOn w:val="Normal"/>
    <w:uiPriority w:val="34"/>
    <w:qFormat/>
    <w:rsid w:val="001B2B21"/>
    <w:pPr>
      <w:ind w:left="720"/>
      <w:contextualSpacing/>
    </w:pPr>
  </w:style>
  <w:style w:type="paragraph" w:styleId="E-mailSignature">
    <w:name w:val="E-mail Signature"/>
    <w:basedOn w:val="Normal"/>
    <w:link w:val="E-mailSignatureChar"/>
    <w:uiPriority w:val="99"/>
    <w:semiHidden/>
    <w:unhideWhenUsed/>
    <w:rsid w:val="00F463D4"/>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F463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Defense University</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DiBella, Anthony</dc:creator>
  <cp:lastModifiedBy>DiBella, Anthony</cp:lastModifiedBy>
  <cp:revision>2</cp:revision>
  <cp:lastPrinted>2016-01-12T20:08:00Z</cp:lastPrinted>
  <dcterms:created xsi:type="dcterms:W3CDTF">2016-06-15T15:35:00Z</dcterms:created>
  <dcterms:modified xsi:type="dcterms:W3CDTF">2016-06-15T15:35:00Z</dcterms:modified>
</cp:coreProperties>
</file>