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D5B2"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2562498" cy="257076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bookmarkStart w:id="0" w:name="_GoBack"/>
      <w:bookmarkEnd w:id="0"/>
    </w:p>
    <w:p w14:paraId="5009D9CA" w14:textId="77777777" w:rsidR="00A01280" w:rsidRDefault="00A01280" w:rsidP="005D6F6C">
      <w:pPr>
        <w:spacing w:after="0"/>
        <w:jc w:val="center"/>
        <w:rPr>
          <w:rFonts w:ascii="Arial" w:hAnsi="Arial" w:cs="Arial"/>
        </w:rPr>
      </w:pPr>
    </w:p>
    <w:p w14:paraId="00C044C7" w14:textId="77777777" w:rsidR="000962A3" w:rsidRDefault="000962A3" w:rsidP="005D6F6C">
      <w:pPr>
        <w:spacing w:after="0"/>
        <w:jc w:val="center"/>
        <w:rPr>
          <w:rFonts w:ascii="Gill Sans MT" w:hAnsi="Gill Sans MT" w:cs="Arial"/>
          <w:b/>
          <w:sz w:val="48"/>
          <w:szCs w:val="48"/>
        </w:rPr>
      </w:pPr>
    </w:p>
    <w:p w14:paraId="6679156C" w14:textId="51DF9460" w:rsidR="000962A3" w:rsidRDefault="000962A3" w:rsidP="005D6F6C">
      <w:pPr>
        <w:spacing w:after="0"/>
        <w:jc w:val="center"/>
        <w:rPr>
          <w:rFonts w:ascii="Gill Sans MT" w:hAnsi="Gill Sans MT" w:cs="Arial"/>
          <w:b/>
          <w:sz w:val="48"/>
          <w:szCs w:val="48"/>
        </w:rPr>
      </w:pPr>
      <w:r>
        <w:rPr>
          <w:rFonts w:ascii="Gill Sans MT" w:hAnsi="Gill Sans MT" w:cs="Arial"/>
          <w:b/>
          <w:sz w:val="48"/>
          <w:szCs w:val="48"/>
        </w:rPr>
        <w:t>Erin Makarius</w:t>
      </w:r>
    </w:p>
    <w:p w14:paraId="6B1B2C5B" w14:textId="4E37AB1F" w:rsidR="000962A3" w:rsidRDefault="000962A3" w:rsidP="005D6F6C">
      <w:pPr>
        <w:spacing w:after="0"/>
        <w:jc w:val="center"/>
        <w:rPr>
          <w:rFonts w:ascii="Gill Sans MT" w:hAnsi="Gill Sans MT" w:cs="Arial"/>
          <w:b/>
          <w:sz w:val="48"/>
          <w:szCs w:val="48"/>
        </w:rPr>
      </w:pPr>
      <w:r>
        <w:rPr>
          <w:rFonts w:ascii="Gill Sans MT" w:hAnsi="Gill Sans MT" w:cs="Arial"/>
          <w:b/>
          <w:sz w:val="48"/>
          <w:szCs w:val="48"/>
        </w:rPr>
        <w:t>The University of Akron</w:t>
      </w:r>
    </w:p>
    <w:p w14:paraId="0C818364" w14:textId="77777777" w:rsidR="000962A3" w:rsidRDefault="000962A3" w:rsidP="005D6F6C">
      <w:pPr>
        <w:spacing w:after="0"/>
        <w:jc w:val="center"/>
        <w:rPr>
          <w:rFonts w:ascii="Gill Sans MT" w:hAnsi="Gill Sans MT" w:cs="Arial"/>
          <w:b/>
          <w:sz w:val="48"/>
          <w:szCs w:val="48"/>
        </w:rPr>
      </w:pPr>
    </w:p>
    <w:p w14:paraId="5F9A5ABC" w14:textId="1489CD6F" w:rsidR="000962A3" w:rsidRDefault="000962A3" w:rsidP="005D6F6C">
      <w:pPr>
        <w:spacing w:after="0"/>
        <w:jc w:val="center"/>
        <w:rPr>
          <w:rFonts w:ascii="Gill Sans MT" w:hAnsi="Gill Sans MT" w:cs="Arial"/>
          <w:b/>
          <w:sz w:val="48"/>
          <w:szCs w:val="48"/>
        </w:rPr>
      </w:pPr>
      <w:r>
        <w:rPr>
          <w:rFonts w:ascii="Gill Sans MT" w:hAnsi="Gill Sans MT" w:cs="Arial"/>
          <w:b/>
          <w:sz w:val="48"/>
          <w:szCs w:val="48"/>
        </w:rPr>
        <w:t xml:space="preserve">Scott Bible </w:t>
      </w:r>
    </w:p>
    <w:p w14:paraId="059AC537" w14:textId="309FC5D6" w:rsidR="000962A3" w:rsidRDefault="000962A3" w:rsidP="005D6F6C">
      <w:pPr>
        <w:spacing w:after="0"/>
        <w:jc w:val="center"/>
        <w:rPr>
          <w:rFonts w:ascii="Gill Sans MT" w:hAnsi="Gill Sans MT" w:cs="Arial"/>
          <w:b/>
          <w:sz w:val="48"/>
          <w:szCs w:val="48"/>
        </w:rPr>
      </w:pPr>
      <w:r>
        <w:rPr>
          <w:rFonts w:ascii="Gill Sans MT" w:hAnsi="Gill Sans MT" w:cs="Arial"/>
          <w:b/>
          <w:sz w:val="48"/>
          <w:szCs w:val="48"/>
        </w:rPr>
        <w:t>The University of Akron</w:t>
      </w:r>
    </w:p>
    <w:p w14:paraId="7C755DEF" w14:textId="77777777" w:rsidR="000962A3" w:rsidRDefault="000962A3" w:rsidP="005D6F6C">
      <w:pPr>
        <w:spacing w:after="0"/>
        <w:jc w:val="center"/>
        <w:rPr>
          <w:rFonts w:ascii="Gill Sans MT" w:hAnsi="Gill Sans MT" w:cs="Arial"/>
          <w:b/>
          <w:sz w:val="48"/>
          <w:szCs w:val="48"/>
        </w:rPr>
      </w:pPr>
    </w:p>
    <w:p w14:paraId="3DA186B2" w14:textId="4A40E087" w:rsidR="000962A3" w:rsidRDefault="000962A3" w:rsidP="005D6F6C">
      <w:pPr>
        <w:spacing w:after="0"/>
        <w:jc w:val="center"/>
        <w:rPr>
          <w:rFonts w:ascii="Gill Sans MT" w:hAnsi="Gill Sans MT" w:cs="Arial"/>
          <w:b/>
          <w:sz w:val="48"/>
          <w:szCs w:val="48"/>
        </w:rPr>
      </w:pPr>
      <w:r>
        <w:rPr>
          <w:rFonts w:ascii="Gill Sans MT" w:hAnsi="Gill Sans MT" w:cs="Arial"/>
          <w:b/>
          <w:sz w:val="48"/>
          <w:szCs w:val="48"/>
        </w:rPr>
        <w:t xml:space="preserve">Vijay Vijayaraman </w:t>
      </w:r>
    </w:p>
    <w:p w14:paraId="4C770230" w14:textId="2FEB2B26" w:rsidR="000962A3" w:rsidRDefault="000962A3" w:rsidP="005D6F6C">
      <w:pPr>
        <w:spacing w:after="0"/>
        <w:jc w:val="center"/>
        <w:rPr>
          <w:rFonts w:ascii="Gill Sans MT" w:hAnsi="Gill Sans MT" w:cs="Arial"/>
          <w:b/>
          <w:sz w:val="48"/>
          <w:szCs w:val="48"/>
        </w:rPr>
      </w:pPr>
      <w:r>
        <w:rPr>
          <w:rFonts w:ascii="Gill Sans MT" w:hAnsi="Gill Sans MT" w:cs="Arial"/>
          <w:b/>
          <w:sz w:val="48"/>
          <w:szCs w:val="48"/>
        </w:rPr>
        <w:t>The University of Akron</w:t>
      </w:r>
    </w:p>
    <w:p w14:paraId="6BE32D7D" w14:textId="77777777" w:rsidR="000962A3" w:rsidRDefault="000962A3" w:rsidP="005D6F6C">
      <w:pPr>
        <w:spacing w:after="0"/>
        <w:jc w:val="center"/>
        <w:rPr>
          <w:rFonts w:ascii="Gill Sans MT" w:hAnsi="Gill Sans MT" w:cs="Arial"/>
          <w:b/>
          <w:sz w:val="48"/>
          <w:szCs w:val="48"/>
        </w:rPr>
      </w:pPr>
    </w:p>
    <w:p w14:paraId="0035417E" w14:textId="77777777"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571AF1">
        <w:rPr>
          <w:rFonts w:ascii="Gill Sans MT" w:hAnsi="Gill Sans MT" w:cs="Arial"/>
          <w:b/>
          <w:sz w:val="48"/>
          <w:szCs w:val="48"/>
        </w:rPr>
        <w:t>6</w:t>
      </w:r>
      <w:r w:rsidRPr="00A01280">
        <w:rPr>
          <w:rFonts w:ascii="Gill Sans MT" w:hAnsi="Gill Sans MT" w:cs="Arial"/>
          <w:b/>
          <w:sz w:val="48"/>
          <w:szCs w:val="48"/>
        </w:rPr>
        <w:t xml:space="preserve"> at </w:t>
      </w:r>
      <w:r w:rsidR="00571AF1">
        <w:rPr>
          <w:rFonts w:ascii="Gill Sans MT" w:hAnsi="Gill Sans MT" w:cs="Arial"/>
          <w:b/>
          <w:sz w:val="48"/>
          <w:szCs w:val="48"/>
        </w:rPr>
        <w:t xml:space="preserve">Walsh </w:t>
      </w:r>
      <w:r w:rsidR="002A2074">
        <w:rPr>
          <w:rFonts w:ascii="Gill Sans MT" w:hAnsi="Gill Sans MT" w:cs="Arial"/>
          <w:b/>
          <w:sz w:val="48"/>
          <w:szCs w:val="48"/>
        </w:rPr>
        <w:t xml:space="preserve">University </w:t>
      </w:r>
    </w:p>
    <w:p w14:paraId="161E2F8E" w14:textId="77777777"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571AF1">
        <w:rPr>
          <w:rFonts w:ascii="Gill Sans MT" w:hAnsi="Gill Sans MT" w:cs="Arial"/>
          <w:b/>
          <w:sz w:val="48"/>
          <w:szCs w:val="48"/>
        </w:rPr>
        <w:t>8</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11</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571AF1">
        <w:rPr>
          <w:rFonts w:ascii="Gill Sans MT" w:hAnsi="Gill Sans MT" w:cs="Arial"/>
          <w:b/>
          <w:sz w:val="48"/>
          <w:szCs w:val="48"/>
        </w:rPr>
        <w:t>6</w:t>
      </w:r>
    </w:p>
    <w:p w14:paraId="1F131795" w14:textId="77777777" w:rsidR="00A01280" w:rsidRPr="00A01280" w:rsidRDefault="00A01280" w:rsidP="00A01280">
      <w:pPr>
        <w:spacing w:after="0"/>
        <w:rPr>
          <w:rFonts w:ascii="Gill Sans MT" w:hAnsi="Gill Sans MT" w:cs="Arial"/>
          <w:b/>
          <w:sz w:val="48"/>
          <w:szCs w:val="48"/>
        </w:rPr>
      </w:pPr>
    </w:p>
    <w:p w14:paraId="063A72DC" w14:textId="161034F5" w:rsidR="00194D8E" w:rsidRPr="00C94695" w:rsidRDefault="00194D8E" w:rsidP="00A0128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lastRenderedPageBreak/>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1B6DF23D" w14:textId="77777777" w:rsidR="00031599" w:rsidRDefault="00031599" w:rsidP="00031599">
      <w:pPr>
        <w:spacing w:after="0"/>
        <w:rPr>
          <w:rFonts w:ascii="Helvetica" w:hAnsi="Helvetica" w:cs="Arial"/>
          <w:i/>
        </w:rPr>
      </w:pPr>
    </w:p>
    <w:p w14:paraId="2F1F60FC" w14:textId="2934FF69" w:rsidR="004A33EB" w:rsidRDefault="004A33EB" w:rsidP="00031599">
      <w:pPr>
        <w:spacing w:after="0"/>
        <w:rPr>
          <w:rFonts w:ascii="Helvetica" w:hAnsi="Helvetica" w:cs="Arial"/>
          <w:b/>
          <w:i/>
        </w:rPr>
      </w:pPr>
      <w:r w:rsidRPr="004A33EB">
        <w:rPr>
          <w:rFonts w:ascii="Helvetica" w:hAnsi="Helvetica" w:cs="Arial"/>
          <w:b/>
          <w:i/>
        </w:rPr>
        <w:t xml:space="preserve">Virtual </w:t>
      </w:r>
      <w:r w:rsidR="00FA291C">
        <w:rPr>
          <w:rFonts w:ascii="Helvetica" w:hAnsi="Helvetica" w:cs="Arial"/>
          <w:b/>
          <w:i/>
        </w:rPr>
        <w:t xml:space="preserve">Selection </w:t>
      </w:r>
      <w:r w:rsidRPr="004A33EB">
        <w:rPr>
          <w:rFonts w:ascii="Helvetica" w:hAnsi="Helvetica" w:cs="Arial"/>
          <w:b/>
          <w:i/>
        </w:rPr>
        <w:t>Training</w:t>
      </w:r>
    </w:p>
    <w:p w14:paraId="1B710AE8" w14:textId="6B2B19F8" w:rsidR="00FA291C" w:rsidRPr="00FA291C" w:rsidRDefault="00FA291C" w:rsidP="00031599">
      <w:pPr>
        <w:spacing w:after="0"/>
        <w:rPr>
          <w:rFonts w:ascii="Times New Roman" w:hAnsi="Times New Roman"/>
          <w:sz w:val="24"/>
          <w:szCs w:val="24"/>
        </w:rPr>
      </w:pPr>
      <w:r>
        <w:rPr>
          <w:rFonts w:ascii="Times New Roman" w:hAnsi="Times New Roman"/>
          <w:sz w:val="24"/>
          <w:szCs w:val="24"/>
        </w:rPr>
        <w:t>The use of technology in the selection process is becoming more common, but it still a relatively new format for both interviewers and interviewees. R</w:t>
      </w:r>
      <w:r w:rsidRPr="00FA291C">
        <w:rPr>
          <w:rFonts w:ascii="Times New Roman" w:hAnsi="Times New Roman"/>
          <w:sz w:val="24"/>
          <w:szCs w:val="24"/>
        </w:rPr>
        <w:t xml:space="preserve">esearch has suggested that because of this novelty, individuals may be more apprehensive </w:t>
      </w:r>
      <w:r>
        <w:rPr>
          <w:rFonts w:ascii="Times New Roman" w:hAnsi="Times New Roman"/>
          <w:sz w:val="24"/>
          <w:szCs w:val="24"/>
        </w:rPr>
        <w:t xml:space="preserve">during the virtual selection process </w:t>
      </w:r>
      <w:r w:rsidRPr="00FA291C">
        <w:rPr>
          <w:rFonts w:ascii="Times New Roman" w:hAnsi="Times New Roman"/>
          <w:sz w:val="24"/>
          <w:szCs w:val="24"/>
        </w:rPr>
        <w:t>which can influence their performance.</w:t>
      </w:r>
      <w:r>
        <w:rPr>
          <w:rFonts w:ascii="Times New Roman" w:hAnsi="Times New Roman"/>
          <w:sz w:val="24"/>
          <w:szCs w:val="24"/>
        </w:rPr>
        <w:t xml:space="preserve">  In addition, neither individuals conducting virtual interviews or applicants engaged in virtual selection seem adequately prepared for the different nature and components of this process.  This session describes a virtual interview training that was designed for students both as applicants and employers to facilitate more successful exchanges during the virtual selection process.</w:t>
      </w:r>
    </w:p>
    <w:p w14:paraId="61D86602" w14:textId="77777777" w:rsidR="004A33EB" w:rsidRDefault="004A33EB" w:rsidP="00031599">
      <w:pPr>
        <w:spacing w:after="0"/>
        <w:rPr>
          <w:rFonts w:ascii="Helvetica" w:hAnsi="Helvetica" w:cs="Arial"/>
          <w:i/>
        </w:rPr>
      </w:pPr>
    </w:p>
    <w:p w14:paraId="1B7D04C8" w14:textId="77777777" w:rsidR="00031599" w:rsidRPr="00473772" w:rsidRDefault="00031599" w:rsidP="00822EDA">
      <w:pPr>
        <w:spacing w:after="0"/>
        <w:rPr>
          <w:rFonts w:ascii="Helvetica" w:hAnsi="Helvetica" w:cs="Arial"/>
        </w:rPr>
      </w:pPr>
    </w:p>
    <w:p w14:paraId="1C6C82EF" w14:textId="26FC86BA" w:rsidR="00BC2A20" w:rsidRDefault="004A33EB">
      <w:pPr>
        <w:spacing w:after="0" w:line="240" w:lineRule="auto"/>
        <w:rPr>
          <w:rFonts w:ascii="Helvetica" w:hAnsi="Helvetica" w:cs="Arial"/>
        </w:rPr>
      </w:pPr>
      <w:r>
        <w:rPr>
          <w:rFonts w:ascii="Helvetica" w:hAnsi="Helvetica" w:cs="Arial"/>
        </w:rPr>
        <w:t>Keywords: virtual work, training, selection, interviews</w:t>
      </w:r>
    </w:p>
    <w:p w14:paraId="55728482" w14:textId="77777777" w:rsidR="00561CCC" w:rsidRDefault="00561CCC">
      <w:pPr>
        <w:spacing w:after="0" w:line="240" w:lineRule="auto"/>
        <w:rPr>
          <w:rFonts w:ascii="Helvetica" w:hAnsi="Helvetica" w:cs="Arial"/>
        </w:rPr>
      </w:pPr>
    </w:p>
    <w:p w14:paraId="25526398" w14:textId="77777777" w:rsidR="00561CCC" w:rsidRDefault="00561CCC">
      <w:pPr>
        <w:spacing w:after="0" w:line="240" w:lineRule="auto"/>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7126CD8B" w14:textId="77777777" w:rsidR="008510F0" w:rsidRPr="00E21B8E" w:rsidRDefault="008510F0" w:rsidP="008510F0">
      <w:pPr>
        <w:pStyle w:val="ListParagraph"/>
        <w:spacing w:after="0"/>
        <w:ind w:left="360"/>
        <w:rPr>
          <w:rFonts w:ascii="Helvetica" w:hAnsi="Helvetica" w:cs="Arial"/>
          <w:i/>
        </w:rPr>
      </w:pPr>
    </w:p>
    <w:p w14:paraId="4A868F81" w14:textId="41093585" w:rsidR="00FA291C" w:rsidRPr="008971B0" w:rsidRDefault="00FA291C" w:rsidP="00822EDA">
      <w:pPr>
        <w:spacing w:after="0"/>
        <w:rPr>
          <w:rFonts w:ascii="Times New Roman" w:hAnsi="Times New Roman"/>
          <w:sz w:val="24"/>
          <w:szCs w:val="24"/>
        </w:rPr>
      </w:pPr>
      <w:r w:rsidRPr="008971B0">
        <w:rPr>
          <w:rFonts w:ascii="Times New Roman" w:hAnsi="Times New Roman"/>
          <w:sz w:val="24"/>
          <w:szCs w:val="24"/>
        </w:rPr>
        <w:t xml:space="preserve">Although technology is ubiquitous in organizations today, </w:t>
      </w:r>
      <w:r w:rsidR="008971B0" w:rsidRPr="008971B0">
        <w:rPr>
          <w:rFonts w:ascii="Times New Roman" w:hAnsi="Times New Roman"/>
          <w:sz w:val="24"/>
          <w:szCs w:val="24"/>
        </w:rPr>
        <w:t xml:space="preserve">it has only more recently become a common part of the selection process.  Virtual selection can involve a variety of technologies and techniques used to determine who to hire for a particular position.  Virtual interviews, in particular, have been growing </w:t>
      </w:r>
      <w:r w:rsidR="0066295B">
        <w:rPr>
          <w:rFonts w:ascii="Times New Roman" w:hAnsi="Times New Roman"/>
          <w:sz w:val="24"/>
          <w:szCs w:val="24"/>
        </w:rPr>
        <w:t xml:space="preserve">(Chen, 2012) </w:t>
      </w:r>
      <w:r w:rsidR="008971B0" w:rsidRPr="008971B0">
        <w:rPr>
          <w:rFonts w:ascii="Times New Roman" w:hAnsi="Times New Roman"/>
          <w:sz w:val="24"/>
          <w:szCs w:val="24"/>
        </w:rPr>
        <w:t>in response to hiring a more geographically distributed workforce and as a means to save travel costs during turbulent</w:t>
      </w:r>
      <w:r w:rsidR="0066295B">
        <w:rPr>
          <w:rFonts w:ascii="Times New Roman" w:hAnsi="Times New Roman"/>
          <w:sz w:val="24"/>
          <w:szCs w:val="24"/>
        </w:rPr>
        <w:t xml:space="preserve"> economic times</w:t>
      </w:r>
      <w:r w:rsidR="008971B0" w:rsidRPr="008971B0">
        <w:rPr>
          <w:rFonts w:ascii="Times New Roman" w:hAnsi="Times New Roman"/>
          <w:sz w:val="24"/>
          <w:szCs w:val="24"/>
        </w:rPr>
        <w:t xml:space="preserve">.  </w:t>
      </w:r>
    </w:p>
    <w:p w14:paraId="3D640CBA" w14:textId="77777777" w:rsidR="008971B0" w:rsidRPr="008971B0" w:rsidRDefault="008971B0" w:rsidP="00822EDA">
      <w:pPr>
        <w:spacing w:after="0"/>
        <w:rPr>
          <w:rFonts w:ascii="Times New Roman" w:hAnsi="Times New Roman"/>
          <w:sz w:val="24"/>
          <w:szCs w:val="24"/>
        </w:rPr>
      </w:pPr>
    </w:p>
    <w:p w14:paraId="54A9B1F2" w14:textId="61B52BE4" w:rsidR="00F631B6" w:rsidRDefault="008971B0" w:rsidP="00822EDA">
      <w:pPr>
        <w:spacing w:after="0"/>
        <w:rPr>
          <w:rFonts w:ascii="Times New Roman" w:hAnsi="Times New Roman"/>
          <w:sz w:val="24"/>
          <w:szCs w:val="24"/>
        </w:rPr>
      </w:pPr>
      <w:r w:rsidRPr="008971B0">
        <w:rPr>
          <w:rFonts w:ascii="Times New Roman" w:hAnsi="Times New Roman"/>
          <w:sz w:val="24"/>
          <w:szCs w:val="24"/>
        </w:rPr>
        <w:t xml:space="preserve">As virtual interviews become a more common part of the selection process, it is becoming more evident that applicants may not be adequately prepared for this relatively new and different selection technique. </w:t>
      </w:r>
      <w:r w:rsidR="005E1D26" w:rsidRPr="008971B0">
        <w:rPr>
          <w:rFonts w:ascii="Times New Roman" w:hAnsi="Times New Roman"/>
          <w:sz w:val="24"/>
          <w:szCs w:val="24"/>
        </w:rPr>
        <w:t>A study on applicant reactions to interview formats demonstrated that videoconferencing interviews were perceived as less fair</w:t>
      </w:r>
      <w:r w:rsidR="005E1D26">
        <w:rPr>
          <w:rFonts w:ascii="Times New Roman" w:hAnsi="Times New Roman"/>
          <w:sz w:val="24"/>
          <w:szCs w:val="24"/>
        </w:rPr>
        <w:t xml:space="preserve">, that applicants perceived less positive interview outcomes, and had lower intentions to accept jobs after a virtual rather than face-to-face interview </w:t>
      </w:r>
      <w:r w:rsidR="005E1D26" w:rsidRPr="008971B0">
        <w:rPr>
          <w:rFonts w:ascii="Times New Roman" w:hAnsi="Times New Roman"/>
          <w:sz w:val="24"/>
          <w:szCs w:val="24"/>
        </w:rPr>
        <w:t>(</w:t>
      </w:r>
      <w:proofErr w:type="spellStart"/>
      <w:r w:rsidR="005E1D26" w:rsidRPr="008971B0">
        <w:rPr>
          <w:rFonts w:ascii="Times New Roman" w:hAnsi="Times New Roman"/>
          <w:sz w:val="24"/>
          <w:szCs w:val="24"/>
        </w:rPr>
        <w:t>Chapma</w:t>
      </w:r>
      <w:proofErr w:type="spellEnd"/>
      <w:r w:rsidR="005E1D26" w:rsidRPr="008971B0">
        <w:rPr>
          <w:rFonts w:ascii="Times New Roman" w:hAnsi="Times New Roman"/>
          <w:sz w:val="24"/>
          <w:szCs w:val="24"/>
        </w:rPr>
        <w:t xml:space="preserve">, </w:t>
      </w:r>
      <w:proofErr w:type="spellStart"/>
      <w:r w:rsidR="005E1D26" w:rsidRPr="008971B0">
        <w:rPr>
          <w:rFonts w:ascii="Times New Roman" w:hAnsi="Times New Roman"/>
          <w:sz w:val="24"/>
          <w:szCs w:val="24"/>
        </w:rPr>
        <w:t>Ugge</w:t>
      </w:r>
      <w:r w:rsidR="005E1D26">
        <w:rPr>
          <w:rFonts w:ascii="Times New Roman" w:hAnsi="Times New Roman"/>
          <w:sz w:val="24"/>
          <w:szCs w:val="24"/>
        </w:rPr>
        <w:t>rslev</w:t>
      </w:r>
      <w:proofErr w:type="spellEnd"/>
      <w:r w:rsidR="005E1D26">
        <w:rPr>
          <w:rFonts w:ascii="Times New Roman" w:hAnsi="Times New Roman"/>
          <w:sz w:val="24"/>
          <w:szCs w:val="24"/>
        </w:rPr>
        <w:t>, &amp; Webster, 2003)</w:t>
      </w:r>
      <w:r w:rsidR="005E1D26" w:rsidRPr="008971B0">
        <w:rPr>
          <w:rFonts w:ascii="Times New Roman" w:hAnsi="Times New Roman"/>
          <w:sz w:val="24"/>
          <w:szCs w:val="24"/>
        </w:rPr>
        <w:t>.</w:t>
      </w:r>
      <w:r w:rsidR="005E1D26">
        <w:rPr>
          <w:rFonts w:ascii="Times New Roman" w:hAnsi="Times New Roman"/>
          <w:sz w:val="24"/>
          <w:szCs w:val="24"/>
        </w:rPr>
        <w:t xml:space="preserve">  </w:t>
      </w:r>
      <w:r w:rsidR="005E1D26" w:rsidRPr="008971B0">
        <w:rPr>
          <w:rFonts w:ascii="Times New Roman" w:hAnsi="Times New Roman"/>
          <w:sz w:val="24"/>
          <w:szCs w:val="24"/>
        </w:rPr>
        <w:t>Moreover</w:t>
      </w:r>
      <w:r w:rsidR="005E1D26">
        <w:rPr>
          <w:rFonts w:ascii="Times New Roman" w:hAnsi="Times New Roman"/>
          <w:sz w:val="24"/>
          <w:szCs w:val="24"/>
        </w:rPr>
        <w:t>, a</w:t>
      </w:r>
      <w:r w:rsidR="00FA291C" w:rsidRPr="008971B0">
        <w:rPr>
          <w:rFonts w:ascii="Times New Roman" w:hAnsi="Times New Roman"/>
          <w:sz w:val="24"/>
          <w:szCs w:val="24"/>
        </w:rPr>
        <w:t xml:space="preserve"> study comparing face-to-face to video selection processes found that applicants had difficulty regulating and understanding conversations and thus were less comfortable in virtual interviews (Straus, Miles, &amp; Levesque, 2001).</w:t>
      </w:r>
      <w:r w:rsidR="005E1D26">
        <w:rPr>
          <w:rFonts w:ascii="Times New Roman" w:hAnsi="Times New Roman"/>
          <w:sz w:val="24"/>
          <w:szCs w:val="24"/>
        </w:rPr>
        <w:t xml:space="preserve"> </w:t>
      </w:r>
      <w:proofErr w:type="spellStart"/>
      <w:r w:rsidR="00FA291C" w:rsidRPr="008971B0">
        <w:rPr>
          <w:rFonts w:ascii="Times New Roman" w:hAnsi="Times New Roman"/>
          <w:sz w:val="24"/>
          <w:szCs w:val="24"/>
        </w:rPr>
        <w:t>Huffcutt</w:t>
      </w:r>
      <w:proofErr w:type="spellEnd"/>
      <w:r w:rsidR="00FA291C" w:rsidRPr="008971B0">
        <w:rPr>
          <w:rFonts w:ascii="Times New Roman" w:hAnsi="Times New Roman"/>
          <w:sz w:val="24"/>
          <w:szCs w:val="24"/>
        </w:rPr>
        <w:t xml:space="preserve"> (2011)</w:t>
      </w:r>
      <w:r w:rsidR="005E1D26">
        <w:rPr>
          <w:rFonts w:ascii="Times New Roman" w:hAnsi="Times New Roman"/>
          <w:sz w:val="24"/>
          <w:szCs w:val="24"/>
        </w:rPr>
        <w:t>, for example,</w:t>
      </w:r>
      <w:r w:rsidR="00FA291C" w:rsidRPr="008971B0">
        <w:rPr>
          <w:rFonts w:ascii="Times New Roman" w:hAnsi="Times New Roman"/>
          <w:sz w:val="24"/>
          <w:szCs w:val="24"/>
        </w:rPr>
        <w:t xml:space="preserve"> indicates that candidates who have never experienced a virtual video interview may have greater interview anxiety which impacts their interview performance.  </w:t>
      </w:r>
      <w:r w:rsidR="001845F2">
        <w:rPr>
          <w:rFonts w:ascii="Times New Roman" w:hAnsi="Times New Roman"/>
          <w:sz w:val="24"/>
          <w:szCs w:val="24"/>
        </w:rPr>
        <w:t>Thus, it appears that students could use additional preparation for the virtual selection process. In addition, employers using virtual selection processes typically do not provide training to interviewers (</w:t>
      </w:r>
      <w:r w:rsidR="00CC2449">
        <w:rPr>
          <w:rFonts w:ascii="Times New Roman" w:hAnsi="Times New Roman"/>
          <w:sz w:val="24"/>
          <w:szCs w:val="24"/>
        </w:rPr>
        <w:t>Olson, 2012</w:t>
      </w:r>
      <w:r w:rsidR="001845F2">
        <w:rPr>
          <w:rFonts w:ascii="Times New Roman" w:hAnsi="Times New Roman"/>
          <w:sz w:val="24"/>
          <w:szCs w:val="24"/>
        </w:rPr>
        <w:t>).  Research demonstrates that trained interviewers produce employment decisions that have greater validity (</w:t>
      </w:r>
      <w:proofErr w:type="spellStart"/>
      <w:r w:rsidR="001845F2">
        <w:rPr>
          <w:rFonts w:ascii="Times New Roman" w:hAnsi="Times New Roman"/>
          <w:sz w:val="24"/>
          <w:szCs w:val="24"/>
        </w:rPr>
        <w:t>Huffcutt</w:t>
      </w:r>
      <w:proofErr w:type="spellEnd"/>
      <w:r w:rsidR="001845F2">
        <w:rPr>
          <w:rFonts w:ascii="Times New Roman" w:hAnsi="Times New Roman"/>
          <w:sz w:val="24"/>
          <w:szCs w:val="24"/>
        </w:rPr>
        <w:t xml:space="preserve"> &amp; </w:t>
      </w:r>
      <w:proofErr w:type="spellStart"/>
      <w:r w:rsidR="001845F2">
        <w:rPr>
          <w:rFonts w:ascii="Times New Roman" w:hAnsi="Times New Roman"/>
          <w:sz w:val="24"/>
          <w:szCs w:val="24"/>
        </w:rPr>
        <w:t>Woehr</w:t>
      </w:r>
      <w:proofErr w:type="spellEnd"/>
      <w:r w:rsidR="001845F2">
        <w:rPr>
          <w:rFonts w:ascii="Times New Roman" w:hAnsi="Times New Roman"/>
          <w:sz w:val="24"/>
          <w:szCs w:val="24"/>
        </w:rPr>
        <w:t>, 1999).</w:t>
      </w:r>
      <w:r w:rsidR="005E1D26">
        <w:rPr>
          <w:rFonts w:ascii="Times New Roman" w:hAnsi="Times New Roman"/>
          <w:sz w:val="24"/>
          <w:szCs w:val="24"/>
        </w:rPr>
        <w:t xml:space="preserve"> </w:t>
      </w:r>
      <w:r w:rsidR="0066295B">
        <w:rPr>
          <w:rFonts w:ascii="Times New Roman" w:hAnsi="Times New Roman"/>
          <w:sz w:val="24"/>
          <w:szCs w:val="24"/>
        </w:rPr>
        <w:t xml:space="preserve">In this </w:t>
      </w:r>
      <w:r w:rsidR="0066295B">
        <w:rPr>
          <w:rFonts w:ascii="Times New Roman" w:hAnsi="Times New Roman"/>
          <w:sz w:val="24"/>
          <w:szCs w:val="24"/>
        </w:rPr>
        <w:lastRenderedPageBreak/>
        <w:t>session, we will demonstrate a virtual interview training session that can be given to students to help them prepare for both sides of the table in the virtual selection process.</w:t>
      </w:r>
    </w:p>
    <w:p w14:paraId="25A836D6" w14:textId="77777777" w:rsidR="00AD2AAE" w:rsidRDefault="00AD2AAE" w:rsidP="00822EDA">
      <w:pPr>
        <w:spacing w:after="0"/>
        <w:rPr>
          <w:rFonts w:ascii="Times New Roman" w:hAnsi="Times New Roman"/>
          <w:sz w:val="24"/>
          <w:szCs w:val="24"/>
        </w:rPr>
      </w:pPr>
    </w:p>
    <w:p w14:paraId="414C7161" w14:textId="74811B85" w:rsidR="00AD2AAE" w:rsidRDefault="00AD2AAE" w:rsidP="00822EDA">
      <w:pPr>
        <w:spacing w:after="0"/>
        <w:rPr>
          <w:rFonts w:ascii="Times New Roman" w:hAnsi="Times New Roman"/>
          <w:sz w:val="24"/>
          <w:szCs w:val="24"/>
        </w:rPr>
      </w:pPr>
      <w:r>
        <w:rPr>
          <w:rFonts w:ascii="Times New Roman" w:hAnsi="Times New Roman"/>
          <w:sz w:val="24"/>
          <w:szCs w:val="24"/>
        </w:rPr>
        <w:t>This session contributes to management education in the area of human resources.  In particular, it integrates the HR practices of selection and training in providing students a chance to apply the knowledge they have learned about these areas in a practical and valuable way.  Moreover, it adds to the career development aspects of our job as educators in helping students prepare for virtual selection which is becoming more common in organizations around the world.  The learning objectives of this session are as follows:</w:t>
      </w:r>
    </w:p>
    <w:p w14:paraId="1809A6BE" w14:textId="0FA5ED0A" w:rsidR="00AD2AAE" w:rsidRDefault="00AD2AAE" w:rsidP="00AD2AAE">
      <w:pPr>
        <w:pStyle w:val="ListParagraph"/>
        <w:numPr>
          <w:ilvl w:val="0"/>
          <w:numId w:val="5"/>
        </w:numPr>
        <w:spacing w:after="0"/>
        <w:rPr>
          <w:rFonts w:ascii="Times New Roman" w:hAnsi="Times New Roman"/>
          <w:sz w:val="24"/>
          <w:szCs w:val="24"/>
        </w:rPr>
      </w:pPr>
      <w:r>
        <w:rPr>
          <w:rFonts w:ascii="Times New Roman" w:hAnsi="Times New Roman"/>
          <w:sz w:val="24"/>
          <w:szCs w:val="24"/>
        </w:rPr>
        <w:t>Understand the nature of virtual selection and how it differs from traditional selection practices</w:t>
      </w:r>
    </w:p>
    <w:p w14:paraId="1F796860" w14:textId="2A50BA5A" w:rsidR="00AD2AAE" w:rsidRDefault="00AD2AAE" w:rsidP="00AD2AAE">
      <w:pPr>
        <w:pStyle w:val="ListParagraph"/>
        <w:numPr>
          <w:ilvl w:val="0"/>
          <w:numId w:val="5"/>
        </w:numPr>
        <w:spacing w:after="0"/>
        <w:rPr>
          <w:rFonts w:ascii="Times New Roman" w:hAnsi="Times New Roman"/>
          <w:sz w:val="24"/>
          <w:szCs w:val="24"/>
        </w:rPr>
      </w:pPr>
      <w:r>
        <w:rPr>
          <w:rFonts w:ascii="Times New Roman" w:hAnsi="Times New Roman"/>
          <w:sz w:val="24"/>
          <w:szCs w:val="24"/>
        </w:rPr>
        <w:t>Demonstrate a training technique that can be used to help students prepare for virtual selection</w:t>
      </w:r>
    </w:p>
    <w:p w14:paraId="7E4B5033" w14:textId="5E737A33" w:rsidR="00AD2AAE" w:rsidRPr="00AD2AAE" w:rsidRDefault="00AD2AAE" w:rsidP="00AD2AAE">
      <w:pPr>
        <w:pStyle w:val="ListParagraph"/>
        <w:numPr>
          <w:ilvl w:val="0"/>
          <w:numId w:val="5"/>
        </w:numPr>
        <w:spacing w:after="0"/>
        <w:rPr>
          <w:rFonts w:ascii="Times New Roman" w:hAnsi="Times New Roman"/>
          <w:sz w:val="24"/>
          <w:szCs w:val="24"/>
        </w:rPr>
      </w:pPr>
      <w:r>
        <w:rPr>
          <w:rFonts w:ascii="Times New Roman" w:hAnsi="Times New Roman"/>
          <w:sz w:val="24"/>
          <w:szCs w:val="24"/>
        </w:rPr>
        <w:t>Provide an opportunity to practice verbal and non-verbal techniques to make virtual selection more effective</w:t>
      </w:r>
    </w:p>
    <w:p w14:paraId="359BE953" w14:textId="77777777" w:rsidR="00822EDA" w:rsidRPr="00473772" w:rsidRDefault="00822EDA"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2D7F00F5" w14:textId="77777777" w:rsidR="00253F36" w:rsidRDefault="00253F36" w:rsidP="00253F36">
      <w:pPr>
        <w:spacing w:after="0"/>
        <w:rPr>
          <w:rFonts w:ascii="Helvetica" w:hAnsi="Helvetica" w:cs="Arial"/>
        </w:rPr>
      </w:pPr>
    </w:p>
    <w:p w14:paraId="6BE52B02" w14:textId="1918E751" w:rsidR="008971B0" w:rsidRPr="00677FBB" w:rsidRDefault="008971B0" w:rsidP="008971B0">
      <w:pPr>
        <w:spacing w:after="0" w:line="240" w:lineRule="auto"/>
        <w:rPr>
          <w:rFonts w:ascii="Times New Roman" w:hAnsi="Times New Roman"/>
          <w:sz w:val="24"/>
          <w:szCs w:val="24"/>
        </w:rPr>
      </w:pPr>
      <w:r>
        <w:rPr>
          <w:rFonts w:ascii="Times New Roman" w:hAnsi="Times New Roman"/>
          <w:sz w:val="24"/>
          <w:szCs w:val="24"/>
        </w:rPr>
        <w:t xml:space="preserve">This session will offer a demonstration of the virtual selection training that was given to students to prepare them for roles as interviewers and applicants that use technology. We strive to make this an interactive session with a balance of theoretical </w:t>
      </w:r>
      <w:r w:rsidR="005E1D26">
        <w:rPr>
          <w:rFonts w:ascii="Times New Roman" w:hAnsi="Times New Roman"/>
          <w:sz w:val="24"/>
          <w:szCs w:val="24"/>
        </w:rPr>
        <w:t>development</w:t>
      </w:r>
      <w:r>
        <w:rPr>
          <w:rFonts w:ascii="Times New Roman" w:hAnsi="Times New Roman"/>
          <w:sz w:val="24"/>
          <w:szCs w:val="24"/>
        </w:rPr>
        <w:t>, engaging practice, debrief and discussion, as well as recommendation sharing and development. Our activity plan and timeline is listed below.</w:t>
      </w:r>
    </w:p>
    <w:p w14:paraId="51AFCC29" w14:textId="606439B9" w:rsidR="008971B0" w:rsidRDefault="008971B0" w:rsidP="008971B0">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Introduction. (</w:t>
      </w:r>
      <w:r w:rsidR="00AD2AAE">
        <w:rPr>
          <w:rFonts w:ascii="Times New Roman" w:hAnsi="Times New Roman"/>
          <w:sz w:val="24"/>
          <w:szCs w:val="24"/>
        </w:rPr>
        <w:t>2</w:t>
      </w:r>
      <w:r>
        <w:rPr>
          <w:rFonts w:ascii="Times New Roman" w:hAnsi="Times New Roman"/>
          <w:sz w:val="24"/>
          <w:szCs w:val="24"/>
        </w:rPr>
        <w:t xml:space="preserve"> minutes)</w:t>
      </w:r>
    </w:p>
    <w:p w14:paraId="17325CB0" w14:textId="41A84A15" w:rsidR="008971B0" w:rsidRDefault="008971B0" w:rsidP="008971B0">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Interactive discussion and presentation of virtual selection practices (5 minutes)</w:t>
      </w:r>
    </w:p>
    <w:p w14:paraId="6038120A" w14:textId="37CB5698" w:rsidR="008971B0" w:rsidRDefault="008971B0" w:rsidP="008971B0">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Small group discussion focused on the following questions:  </w:t>
      </w:r>
      <w:r w:rsidR="001845F2">
        <w:rPr>
          <w:rFonts w:ascii="Times New Roman" w:hAnsi="Times New Roman"/>
          <w:sz w:val="24"/>
          <w:szCs w:val="24"/>
        </w:rPr>
        <w:t>Have you been through any virtual selection process?  What was your experience?  What are the advantages and disadvantages of using technology in the selection process?</w:t>
      </w:r>
      <w:r>
        <w:rPr>
          <w:rFonts w:ascii="Times New Roman" w:hAnsi="Times New Roman"/>
          <w:sz w:val="24"/>
          <w:szCs w:val="24"/>
        </w:rPr>
        <w:t xml:space="preserve"> (5 minutes)</w:t>
      </w:r>
    </w:p>
    <w:p w14:paraId="0EC5C4E9" w14:textId="0D13B9D5" w:rsidR="001845F2" w:rsidRDefault="001845F2" w:rsidP="008971B0">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Facilitator Role Play demonstration of a typical virtual interview process highlighting some of the norms, procedures, and challenges (15 minutes)</w:t>
      </w:r>
    </w:p>
    <w:p w14:paraId="73FA5B2A" w14:textId="2AC07339" w:rsidR="008971B0" w:rsidRDefault="008971B0" w:rsidP="008971B0">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Small group discussion focused on the following questions: </w:t>
      </w:r>
      <w:r w:rsidR="005E1D26">
        <w:rPr>
          <w:rFonts w:ascii="Times New Roman" w:hAnsi="Times New Roman"/>
          <w:sz w:val="24"/>
          <w:szCs w:val="24"/>
        </w:rPr>
        <w:t>What was done well or poorly in the virtual interview?  What could have been done differently?  How does virtual selection fundamentally differ from face-to-face selection?</w:t>
      </w:r>
      <w:r>
        <w:rPr>
          <w:rFonts w:ascii="Times New Roman" w:hAnsi="Times New Roman"/>
          <w:sz w:val="24"/>
          <w:szCs w:val="24"/>
        </w:rPr>
        <w:t xml:space="preserve"> (</w:t>
      </w:r>
      <w:r w:rsidR="005E1D26">
        <w:rPr>
          <w:rFonts w:ascii="Times New Roman" w:hAnsi="Times New Roman"/>
          <w:sz w:val="24"/>
          <w:szCs w:val="24"/>
        </w:rPr>
        <w:t>5</w:t>
      </w:r>
      <w:r>
        <w:rPr>
          <w:rFonts w:ascii="Times New Roman" w:hAnsi="Times New Roman"/>
          <w:sz w:val="24"/>
          <w:szCs w:val="24"/>
        </w:rPr>
        <w:t xml:space="preserve"> minutes)</w:t>
      </w:r>
    </w:p>
    <w:p w14:paraId="730C6A46" w14:textId="78A3957C" w:rsidR="005E1D26" w:rsidRDefault="005E1D26" w:rsidP="008971B0">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Description of important verbal and non-verbal factors in virtual selection with video clips and discussion from participants (5 minutes)</w:t>
      </w:r>
    </w:p>
    <w:p w14:paraId="739CF2EF" w14:textId="536C2EAB" w:rsidR="005E1D26" w:rsidRDefault="005E1D26" w:rsidP="008971B0">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Practice virtual </w:t>
      </w:r>
      <w:r w:rsidR="00AD2AAE">
        <w:rPr>
          <w:rFonts w:ascii="Times New Roman" w:hAnsi="Times New Roman"/>
          <w:sz w:val="24"/>
          <w:szCs w:val="24"/>
        </w:rPr>
        <w:t>interview</w:t>
      </w:r>
      <w:r>
        <w:rPr>
          <w:rFonts w:ascii="Times New Roman" w:hAnsi="Times New Roman"/>
          <w:sz w:val="24"/>
          <w:szCs w:val="24"/>
        </w:rPr>
        <w:t xml:space="preserve"> with a group (2 role play, 2 observers) (1</w:t>
      </w:r>
      <w:r w:rsidR="00AD2AAE">
        <w:rPr>
          <w:rFonts w:ascii="Times New Roman" w:hAnsi="Times New Roman"/>
          <w:sz w:val="24"/>
          <w:szCs w:val="24"/>
        </w:rPr>
        <w:t>5</w:t>
      </w:r>
      <w:r>
        <w:rPr>
          <w:rFonts w:ascii="Times New Roman" w:hAnsi="Times New Roman"/>
          <w:sz w:val="24"/>
          <w:szCs w:val="24"/>
        </w:rPr>
        <w:t xml:space="preserve"> minutes)</w:t>
      </w:r>
    </w:p>
    <w:p w14:paraId="668849C0" w14:textId="3FE22F0B" w:rsidR="008971B0" w:rsidRDefault="008971B0" w:rsidP="008971B0">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Interactive discussion of recommendations (from us and from participants) regarding </w:t>
      </w:r>
      <w:r w:rsidR="005E1D26">
        <w:rPr>
          <w:rFonts w:ascii="Times New Roman" w:hAnsi="Times New Roman"/>
          <w:sz w:val="24"/>
          <w:szCs w:val="24"/>
        </w:rPr>
        <w:t>training students for virtual selection</w:t>
      </w:r>
      <w:r>
        <w:rPr>
          <w:rFonts w:ascii="Times New Roman" w:hAnsi="Times New Roman"/>
          <w:sz w:val="24"/>
          <w:szCs w:val="24"/>
        </w:rPr>
        <w:t xml:space="preserve"> including suggestions of best practices when incorporating </w:t>
      </w:r>
      <w:r w:rsidR="005E1D26">
        <w:rPr>
          <w:rFonts w:ascii="Times New Roman" w:hAnsi="Times New Roman"/>
          <w:sz w:val="24"/>
          <w:szCs w:val="24"/>
        </w:rPr>
        <w:t>technology into the selection process</w:t>
      </w:r>
      <w:r>
        <w:rPr>
          <w:rFonts w:ascii="Times New Roman" w:hAnsi="Times New Roman"/>
          <w:sz w:val="24"/>
          <w:szCs w:val="24"/>
        </w:rPr>
        <w:t xml:space="preserve"> (</w:t>
      </w:r>
      <w:r w:rsidR="00AD2AAE">
        <w:rPr>
          <w:rFonts w:ascii="Times New Roman" w:hAnsi="Times New Roman"/>
          <w:sz w:val="24"/>
          <w:szCs w:val="24"/>
        </w:rPr>
        <w:t>5</w:t>
      </w:r>
      <w:r>
        <w:rPr>
          <w:rFonts w:ascii="Times New Roman" w:hAnsi="Times New Roman"/>
          <w:sz w:val="24"/>
          <w:szCs w:val="24"/>
        </w:rPr>
        <w:t xml:space="preserve"> minutes)</w:t>
      </w:r>
    </w:p>
    <w:p w14:paraId="15822F62" w14:textId="261A36D3" w:rsidR="008971B0" w:rsidRPr="00677FBB" w:rsidRDefault="008971B0" w:rsidP="008971B0">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Closing remarks and takeaways (</w:t>
      </w:r>
      <w:r w:rsidR="00AD2AAE">
        <w:rPr>
          <w:rFonts w:ascii="Times New Roman" w:hAnsi="Times New Roman"/>
          <w:sz w:val="24"/>
          <w:szCs w:val="24"/>
        </w:rPr>
        <w:t>3</w:t>
      </w:r>
      <w:r>
        <w:rPr>
          <w:rFonts w:ascii="Times New Roman" w:hAnsi="Times New Roman"/>
          <w:sz w:val="24"/>
          <w:szCs w:val="24"/>
        </w:rPr>
        <w:t xml:space="preserve"> minutes)</w:t>
      </w:r>
    </w:p>
    <w:p w14:paraId="2CD58038" w14:textId="77777777" w:rsidR="0047001B" w:rsidRDefault="0047001B" w:rsidP="00253F36">
      <w:pPr>
        <w:spacing w:after="0"/>
        <w:rPr>
          <w:rFonts w:ascii="Helvetica" w:hAnsi="Helvetica" w:cs="Arial"/>
        </w:rPr>
      </w:pPr>
    </w:p>
    <w:p w14:paraId="037D1C2D" w14:textId="0042437F" w:rsidR="00AF7378" w:rsidRDefault="00FA291C" w:rsidP="00A71C52">
      <w:pPr>
        <w:tabs>
          <w:tab w:val="left" w:pos="450"/>
        </w:tabs>
        <w:spacing w:after="0" w:line="240" w:lineRule="auto"/>
        <w:rPr>
          <w:rFonts w:ascii="Helvetica" w:hAnsi="Helvetica" w:cs="Arial"/>
          <w:b/>
          <w:sz w:val="28"/>
          <w:szCs w:val="28"/>
        </w:rPr>
      </w:pPr>
      <w:r>
        <w:rPr>
          <w:rFonts w:ascii="Helvetica" w:hAnsi="Helvetica" w:cs="Arial"/>
          <w:b/>
          <w:sz w:val="28"/>
          <w:szCs w:val="28"/>
        </w:rPr>
        <w:t xml:space="preserve">References: </w:t>
      </w:r>
    </w:p>
    <w:p w14:paraId="2340236F" w14:textId="77777777" w:rsidR="00FA291C" w:rsidRPr="00FA291C" w:rsidRDefault="00FA291C" w:rsidP="00FA291C">
      <w:pPr>
        <w:shd w:val="clear" w:color="auto" w:fill="FFFFFF"/>
        <w:spacing w:after="150" w:line="240" w:lineRule="auto"/>
        <w:ind w:left="720" w:hanging="720"/>
        <w:rPr>
          <w:rFonts w:ascii="Times New Roman" w:hAnsi="Times New Roman"/>
          <w:sz w:val="24"/>
          <w:szCs w:val="24"/>
        </w:rPr>
      </w:pPr>
      <w:r w:rsidRPr="00FA291C">
        <w:rPr>
          <w:rFonts w:ascii="Times New Roman" w:hAnsi="Times New Roman"/>
          <w:sz w:val="24"/>
          <w:szCs w:val="24"/>
        </w:rPr>
        <w:t xml:space="preserve">Chapman, D.S., </w:t>
      </w:r>
      <w:proofErr w:type="spellStart"/>
      <w:r w:rsidRPr="00FA291C">
        <w:rPr>
          <w:rFonts w:ascii="Times New Roman" w:hAnsi="Times New Roman"/>
          <w:sz w:val="24"/>
          <w:szCs w:val="24"/>
        </w:rPr>
        <w:t>Uggerslev</w:t>
      </w:r>
      <w:proofErr w:type="spellEnd"/>
      <w:r w:rsidRPr="00FA291C">
        <w:rPr>
          <w:rFonts w:ascii="Times New Roman" w:hAnsi="Times New Roman"/>
          <w:sz w:val="24"/>
          <w:szCs w:val="24"/>
        </w:rPr>
        <w:t xml:space="preserve">, K.L. &amp; Webster, J. (2003). Applicant reactions to face-to-face and technology-mediated interviews: A field investigation. </w:t>
      </w:r>
      <w:r w:rsidRPr="00FA291C">
        <w:rPr>
          <w:rFonts w:ascii="Times New Roman" w:hAnsi="Times New Roman"/>
          <w:i/>
          <w:sz w:val="24"/>
          <w:szCs w:val="24"/>
        </w:rPr>
        <w:t xml:space="preserve">Journal of Applied Psychology, 88, </w:t>
      </w:r>
      <w:r w:rsidRPr="00FA291C">
        <w:rPr>
          <w:rFonts w:ascii="Times New Roman" w:hAnsi="Times New Roman"/>
          <w:sz w:val="24"/>
          <w:szCs w:val="24"/>
        </w:rPr>
        <w:t>944-953.</w:t>
      </w:r>
    </w:p>
    <w:p w14:paraId="195707CF" w14:textId="52280F07" w:rsidR="0066295B" w:rsidRPr="0066295B" w:rsidRDefault="0066295B" w:rsidP="00FA291C">
      <w:pPr>
        <w:spacing w:line="240" w:lineRule="auto"/>
        <w:ind w:left="720" w:hanging="720"/>
        <w:rPr>
          <w:rFonts w:ascii="Times New Roman" w:hAnsi="Times New Roman"/>
          <w:sz w:val="24"/>
          <w:szCs w:val="24"/>
        </w:rPr>
      </w:pPr>
      <w:r>
        <w:rPr>
          <w:rFonts w:ascii="Times New Roman" w:hAnsi="Times New Roman"/>
          <w:sz w:val="24"/>
          <w:szCs w:val="24"/>
        </w:rPr>
        <w:t xml:space="preserve">Chen, C. (2012). Skype Hype: The key to acing your virtual interview. </w:t>
      </w:r>
      <w:r>
        <w:rPr>
          <w:rFonts w:ascii="Times New Roman" w:hAnsi="Times New Roman"/>
          <w:i/>
          <w:sz w:val="24"/>
          <w:szCs w:val="24"/>
        </w:rPr>
        <w:t xml:space="preserve">Forbes, </w:t>
      </w:r>
      <w:r>
        <w:rPr>
          <w:rFonts w:ascii="Times New Roman" w:hAnsi="Times New Roman"/>
          <w:sz w:val="24"/>
          <w:szCs w:val="24"/>
        </w:rPr>
        <w:t xml:space="preserve">Retrieved from: </w:t>
      </w:r>
      <w:r w:rsidRPr="0066295B">
        <w:rPr>
          <w:rFonts w:ascii="Times New Roman" w:hAnsi="Times New Roman"/>
          <w:sz w:val="24"/>
          <w:szCs w:val="24"/>
        </w:rPr>
        <w:t>http://www.forbes.com/sites/dailymuse/2012/02/17/skype-hype-the-key-to-acing-your-virtual-interview/</w:t>
      </w:r>
    </w:p>
    <w:p w14:paraId="4E768375" w14:textId="77777777" w:rsidR="00FA291C" w:rsidRPr="00FA291C" w:rsidRDefault="00FA291C" w:rsidP="00FA291C">
      <w:pPr>
        <w:spacing w:line="240" w:lineRule="auto"/>
        <w:ind w:left="720" w:hanging="720"/>
        <w:rPr>
          <w:rFonts w:ascii="Times New Roman" w:hAnsi="Times New Roman"/>
          <w:sz w:val="24"/>
          <w:szCs w:val="24"/>
        </w:rPr>
      </w:pPr>
      <w:proofErr w:type="spellStart"/>
      <w:r w:rsidRPr="00FA291C">
        <w:rPr>
          <w:rFonts w:ascii="Times New Roman" w:hAnsi="Times New Roman"/>
          <w:sz w:val="24"/>
          <w:szCs w:val="24"/>
        </w:rPr>
        <w:t>Huffcutt</w:t>
      </w:r>
      <w:proofErr w:type="spellEnd"/>
      <w:r w:rsidRPr="00FA291C">
        <w:rPr>
          <w:rFonts w:ascii="Times New Roman" w:hAnsi="Times New Roman"/>
          <w:sz w:val="24"/>
          <w:szCs w:val="24"/>
        </w:rPr>
        <w:t xml:space="preserve">, A.I., Van </w:t>
      </w:r>
      <w:proofErr w:type="spellStart"/>
      <w:r w:rsidRPr="00FA291C">
        <w:rPr>
          <w:rFonts w:ascii="Times New Roman" w:hAnsi="Times New Roman"/>
          <w:sz w:val="24"/>
          <w:szCs w:val="24"/>
        </w:rPr>
        <w:t>Iddekindge</w:t>
      </w:r>
      <w:proofErr w:type="spellEnd"/>
      <w:r w:rsidRPr="00FA291C">
        <w:rPr>
          <w:rFonts w:ascii="Times New Roman" w:hAnsi="Times New Roman"/>
          <w:sz w:val="24"/>
          <w:szCs w:val="24"/>
        </w:rPr>
        <w:t xml:space="preserve">, C.H., &amp; Roth, P.L. (2011). Understanding applicant behavior in employment interviews: A theoretical model of interviewee performance. </w:t>
      </w:r>
      <w:r w:rsidRPr="00FA291C">
        <w:rPr>
          <w:rFonts w:ascii="Times New Roman" w:hAnsi="Times New Roman"/>
          <w:i/>
          <w:sz w:val="24"/>
          <w:szCs w:val="24"/>
        </w:rPr>
        <w:t xml:space="preserve">Human Resource Management Review, 21, </w:t>
      </w:r>
      <w:r w:rsidRPr="00FA291C">
        <w:rPr>
          <w:rFonts w:ascii="Times New Roman" w:hAnsi="Times New Roman"/>
          <w:sz w:val="24"/>
          <w:szCs w:val="24"/>
        </w:rPr>
        <w:t xml:space="preserve">353-367. </w:t>
      </w:r>
    </w:p>
    <w:p w14:paraId="6526E168" w14:textId="2AA3DA92" w:rsidR="005E1D26" w:rsidRDefault="005E1D26" w:rsidP="005E1D26">
      <w:pPr>
        <w:spacing w:line="240" w:lineRule="auto"/>
        <w:ind w:left="720" w:hanging="720"/>
        <w:rPr>
          <w:rFonts w:ascii="Times New Roman" w:hAnsi="Times New Roman"/>
          <w:sz w:val="24"/>
          <w:szCs w:val="24"/>
        </w:rPr>
      </w:pPr>
      <w:proofErr w:type="spellStart"/>
      <w:r w:rsidRPr="005E1D26">
        <w:rPr>
          <w:rFonts w:ascii="Times New Roman" w:hAnsi="Times New Roman"/>
          <w:sz w:val="24"/>
          <w:szCs w:val="24"/>
        </w:rPr>
        <w:t>Huffcutt</w:t>
      </w:r>
      <w:proofErr w:type="spellEnd"/>
      <w:r w:rsidRPr="005E1D26">
        <w:rPr>
          <w:rFonts w:ascii="Times New Roman" w:hAnsi="Times New Roman"/>
          <w:sz w:val="24"/>
          <w:szCs w:val="24"/>
        </w:rPr>
        <w:t xml:space="preserve">, A. L., &amp; </w:t>
      </w:r>
      <w:proofErr w:type="spellStart"/>
      <w:r w:rsidRPr="005E1D26">
        <w:rPr>
          <w:rFonts w:ascii="Times New Roman" w:hAnsi="Times New Roman"/>
          <w:sz w:val="24"/>
          <w:szCs w:val="24"/>
        </w:rPr>
        <w:t>Woehr</w:t>
      </w:r>
      <w:proofErr w:type="spellEnd"/>
      <w:r w:rsidRPr="005E1D26">
        <w:rPr>
          <w:rFonts w:ascii="Times New Roman" w:hAnsi="Times New Roman"/>
          <w:sz w:val="24"/>
          <w:szCs w:val="24"/>
        </w:rPr>
        <w:t>, D. J. (1999). Further analysis of</w:t>
      </w:r>
      <w:r>
        <w:rPr>
          <w:rFonts w:ascii="Times New Roman" w:hAnsi="Times New Roman"/>
          <w:sz w:val="24"/>
          <w:szCs w:val="24"/>
        </w:rPr>
        <w:t xml:space="preserve"> </w:t>
      </w:r>
      <w:r w:rsidRPr="005E1D26">
        <w:rPr>
          <w:rFonts w:ascii="Times New Roman" w:hAnsi="Times New Roman"/>
          <w:sz w:val="24"/>
          <w:szCs w:val="24"/>
        </w:rPr>
        <w:t>employment interview validity: A quantitative evaluation</w:t>
      </w:r>
      <w:r>
        <w:rPr>
          <w:rFonts w:ascii="Times New Roman" w:hAnsi="Times New Roman"/>
          <w:sz w:val="24"/>
          <w:szCs w:val="24"/>
        </w:rPr>
        <w:t xml:space="preserve"> </w:t>
      </w:r>
      <w:r w:rsidRPr="005E1D26">
        <w:rPr>
          <w:rFonts w:ascii="Times New Roman" w:hAnsi="Times New Roman"/>
          <w:sz w:val="24"/>
          <w:szCs w:val="24"/>
        </w:rPr>
        <w:t xml:space="preserve">of interviewer-related structuring methods. </w:t>
      </w:r>
      <w:r w:rsidRPr="005E1D26">
        <w:rPr>
          <w:rFonts w:ascii="Times New Roman" w:hAnsi="Times New Roman"/>
          <w:i/>
          <w:sz w:val="24"/>
          <w:szCs w:val="24"/>
        </w:rPr>
        <w:t>Journal of Organizational Behavior</w:t>
      </w:r>
      <w:r w:rsidRPr="005E1D26">
        <w:rPr>
          <w:rFonts w:ascii="Times New Roman" w:hAnsi="Times New Roman"/>
          <w:sz w:val="24"/>
          <w:szCs w:val="24"/>
        </w:rPr>
        <w:t xml:space="preserve">, </w:t>
      </w:r>
      <w:r w:rsidRPr="005E1D26">
        <w:rPr>
          <w:rFonts w:ascii="Times New Roman" w:hAnsi="Times New Roman"/>
          <w:i/>
          <w:sz w:val="24"/>
          <w:szCs w:val="24"/>
        </w:rPr>
        <w:t>20</w:t>
      </w:r>
      <w:r w:rsidRPr="005E1D26">
        <w:rPr>
          <w:rFonts w:ascii="Times New Roman" w:hAnsi="Times New Roman"/>
          <w:sz w:val="24"/>
          <w:szCs w:val="24"/>
        </w:rPr>
        <w:t>, 549-560.</w:t>
      </w:r>
    </w:p>
    <w:p w14:paraId="29FCB5F4" w14:textId="2DA7B570" w:rsidR="00CC2449" w:rsidRPr="00CC2449" w:rsidRDefault="00CC2449" w:rsidP="00FA291C">
      <w:pPr>
        <w:spacing w:line="240" w:lineRule="auto"/>
        <w:ind w:left="720" w:hanging="720"/>
        <w:rPr>
          <w:rFonts w:ascii="Times New Roman" w:hAnsi="Times New Roman"/>
          <w:sz w:val="24"/>
          <w:szCs w:val="24"/>
        </w:rPr>
      </w:pPr>
      <w:r>
        <w:rPr>
          <w:rFonts w:ascii="Times New Roman" w:hAnsi="Times New Roman"/>
          <w:sz w:val="24"/>
          <w:szCs w:val="24"/>
        </w:rPr>
        <w:t xml:space="preserve">Olson, L. (2012). How to handle a virtual job interview. </w:t>
      </w:r>
      <w:r>
        <w:rPr>
          <w:rFonts w:ascii="Times New Roman" w:hAnsi="Times New Roman"/>
          <w:i/>
          <w:sz w:val="24"/>
          <w:szCs w:val="24"/>
        </w:rPr>
        <w:t xml:space="preserve">U.S. News and World Report, </w:t>
      </w:r>
      <w:r>
        <w:rPr>
          <w:rFonts w:ascii="Times New Roman" w:hAnsi="Times New Roman"/>
          <w:sz w:val="24"/>
          <w:szCs w:val="24"/>
        </w:rPr>
        <w:t xml:space="preserve">Retrieved from: </w:t>
      </w:r>
      <w:r w:rsidRPr="00CC2449">
        <w:rPr>
          <w:rFonts w:ascii="Times New Roman" w:hAnsi="Times New Roman"/>
          <w:sz w:val="24"/>
          <w:szCs w:val="24"/>
        </w:rPr>
        <w:t>http://money.usnews.com/money/blogs/outside-voices-careers/2012/03/06/how-to-handle-a-virtual-job-interview</w:t>
      </w:r>
    </w:p>
    <w:p w14:paraId="11216E06" w14:textId="77777777" w:rsidR="00FA291C" w:rsidRPr="00FA291C" w:rsidRDefault="00FA291C" w:rsidP="00FA291C">
      <w:pPr>
        <w:spacing w:line="240" w:lineRule="auto"/>
        <w:ind w:left="720" w:hanging="720"/>
        <w:rPr>
          <w:rFonts w:ascii="Times New Roman" w:hAnsi="Times New Roman"/>
          <w:sz w:val="24"/>
          <w:szCs w:val="24"/>
        </w:rPr>
      </w:pPr>
      <w:r w:rsidRPr="00FA291C">
        <w:rPr>
          <w:rFonts w:ascii="Times New Roman" w:hAnsi="Times New Roman"/>
          <w:sz w:val="24"/>
          <w:szCs w:val="24"/>
        </w:rPr>
        <w:t xml:space="preserve">Straus, S.G., Miles, J.A., &amp; Levesque, L.L. (2001). The effects of videoconference, telephone, and face-to-face media on interviewer and applicant judgments in employment interviews. </w:t>
      </w:r>
      <w:r w:rsidRPr="00FA291C">
        <w:rPr>
          <w:rFonts w:ascii="Times New Roman" w:hAnsi="Times New Roman"/>
          <w:i/>
          <w:sz w:val="24"/>
          <w:szCs w:val="24"/>
        </w:rPr>
        <w:t xml:space="preserve">Journal of Management, 27, </w:t>
      </w:r>
      <w:r w:rsidRPr="00FA291C">
        <w:rPr>
          <w:rFonts w:ascii="Times New Roman" w:hAnsi="Times New Roman"/>
          <w:sz w:val="24"/>
          <w:szCs w:val="24"/>
        </w:rPr>
        <w:t>363-381.</w:t>
      </w:r>
    </w:p>
    <w:p w14:paraId="0D3B51D0" w14:textId="77777777" w:rsidR="00627A72" w:rsidRPr="00473772" w:rsidRDefault="00627A72" w:rsidP="00572854">
      <w:pPr>
        <w:spacing w:after="0"/>
        <w:rPr>
          <w:rFonts w:ascii="Helvetica" w:hAnsi="Helvetica" w:cs="Arial"/>
        </w:rPr>
      </w:pPr>
    </w:p>
    <w:sectPr w:rsidR="00627A72" w:rsidRPr="00473772" w:rsidSect="00DE1D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74408" w14:textId="77777777" w:rsidR="00E47E52" w:rsidRDefault="00E47E52" w:rsidP="00D42D0D">
      <w:pPr>
        <w:spacing w:after="0" w:line="240" w:lineRule="auto"/>
      </w:pPr>
      <w:r>
        <w:separator/>
      </w:r>
    </w:p>
  </w:endnote>
  <w:endnote w:type="continuationSeparator" w:id="0">
    <w:p w14:paraId="5FB10AB8" w14:textId="77777777" w:rsidR="00E47E52" w:rsidRDefault="00E47E52" w:rsidP="00D4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A89B8" w14:textId="77777777" w:rsidR="00D42D0D" w:rsidRDefault="00D42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18B1" w14:textId="77777777" w:rsidR="00D42D0D" w:rsidRDefault="00D42D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8B923" w14:textId="77777777" w:rsidR="00D42D0D" w:rsidRDefault="00D42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C6D71" w14:textId="77777777" w:rsidR="00E47E52" w:rsidRDefault="00E47E52" w:rsidP="00D42D0D">
      <w:pPr>
        <w:spacing w:after="0" w:line="240" w:lineRule="auto"/>
      </w:pPr>
      <w:r>
        <w:separator/>
      </w:r>
    </w:p>
  </w:footnote>
  <w:footnote w:type="continuationSeparator" w:id="0">
    <w:p w14:paraId="58662C20" w14:textId="77777777" w:rsidR="00E47E52" w:rsidRDefault="00E47E52" w:rsidP="00D42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3C3D0" w14:textId="77777777" w:rsidR="00D42D0D" w:rsidRDefault="00D42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627EA" w14:textId="77777777" w:rsidR="00D42D0D" w:rsidRDefault="00D42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679D2" w14:textId="77777777" w:rsidR="00D42D0D" w:rsidRDefault="00D42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F587B"/>
    <w:multiLevelType w:val="hybridMultilevel"/>
    <w:tmpl w:val="4980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B33AF4"/>
    <w:multiLevelType w:val="hybridMultilevel"/>
    <w:tmpl w:val="7EF64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30DCA"/>
    <w:rsid w:val="00031599"/>
    <w:rsid w:val="00032567"/>
    <w:rsid w:val="00035563"/>
    <w:rsid w:val="0003644A"/>
    <w:rsid w:val="00044BC5"/>
    <w:rsid w:val="000723C4"/>
    <w:rsid w:val="000962A3"/>
    <w:rsid w:val="000C7C05"/>
    <w:rsid w:val="000D23A1"/>
    <w:rsid w:val="00104611"/>
    <w:rsid w:val="0011630A"/>
    <w:rsid w:val="001409D7"/>
    <w:rsid w:val="001461AC"/>
    <w:rsid w:val="001845F2"/>
    <w:rsid w:val="00194D8E"/>
    <w:rsid w:val="001A14A8"/>
    <w:rsid w:val="001D0A40"/>
    <w:rsid w:val="001D4230"/>
    <w:rsid w:val="002462FA"/>
    <w:rsid w:val="00253F36"/>
    <w:rsid w:val="00267C45"/>
    <w:rsid w:val="002741CB"/>
    <w:rsid w:val="002A2074"/>
    <w:rsid w:val="002B5A58"/>
    <w:rsid w:val="002F6D70"/>
    <w:rsid w:val="00322848"/>
    <w:rsid w:val="00346BB3"/>
    <w:rsid w:val="003A4D87"/>
    <w:rsid w:val="003C1558"/>
    <w:rsid w:val="003D1C53"/>
    <w:rsid w:val="004012DE"/>
    <w:rsid w:val="004132D9"/>
    <w:rsid w:val="00424AA5"/>
    <w:rsid w:val="0047001B"/>
    <w:rsid w:val="00473772"/>
    <w:rsid w:val="00473E69"/>
    <w:rsid w:val="004A33EB"/>
    <w:rsid w:val="004B0D06"/>
    <w:rsid w:val="004C55D4"/>
    <w:rsid w:val="00561CCC"/>
    <w:rsid w:val="00571AF1"/>
    <w:rsid w:val="00572854"/>
    <w:rsid w:val="005D6F6C"/>
    <w:rsid w:val="005E1D26"/>
    <w:rsid w:val="0062267A"/>
    <w:rsid w:val="00627A72"/>
    <w:rsid w:val="0066295B"/>
    <w:rsid w:val="006B0DB0"/>
    <w:rsid w:val="006C5896"/>
    <w:rsid w:val="006E11B0"/>
    <w:rsid w:val="006F03E6"/>
    <w:rsid w:val="006F22DA"/>
    <w:rsid w:val="00753C84"/>
    <w:rsid w:val="007B464C"/>
    <w:rsid w:val="007B7F99"/>
    <w:rsid w:val="007E5C04"/>
    <w:rsid w:val="008177E9"/>
    <w:rsid w:val="00822EDA"/>
    <w:rsid w:val="008510F0"/>
    <w:rsid w:val="00884654"/>
    <w:rsid w:val="008971B0"/>
    <w:rsid w:val="008A27A4"/>
    <w:rsid w:val="008C28DB"/>
    <w:rsid w:val="008F6988"/>
    <w:rsid w:val="00914953"/>
    <w:rsid w:val="00916CF9"/>
    <w:rsid w:val="0094367F"/>
    <w:rsid w:val="009601D0"/>
    <w:rsid w:val="00967E01"/>
    <w:rsid w:val="00981FEF"/>
    <w:rsid w:val="009D3C1C"/>
    <w:rsid w:val="009D5E76"/>
    <w:rsid w:val="00A01280"/>
    <w:rsid w:val="00A1258A"/>
    <w:rsid w:val="00A71C52"/>
    <w:rsid w:val="00A913B6"/>
    <w:rsid w:val="00A97DC3"/>
    <w:rsid w:val="00AB1BA3"/>
    <w:rsid w:val="00AB2890"/>
    <w:rsid w:val="00AC5E4B"/>
    <w:rsid w:val="00AD2AAE"/>
    <w:rsid w:val="00AD2CC9"/>
    <w:rsid w:val="00AE5F09"/>
    <w:rsid w:val="00AF7378"/>
    <w:rsid w:val="00B02BF3"/>
    <w:rsid w:val="00B41382"/>
    <w:rsid w:val="00B816B3"/>
    <w:rsid w:val="00BC2A20"/>
    <w:rsid w:val="00BC34A1"/>
    <w:rsid w:val="00BD7126"/>
    <w:rsid w:val="00C33DED"/>
    <w:rsid w:val="00C37D65"/>
    <w:rsid w:val="00C93857"/>
    <w:rsid w:val="00C94695"/>
    <w:rsid w:val="00CC2449"/>
    <w:rsid w:val="00CD7EF8"/>
    <w:rsid w:val="00CE363A"/>
    <w:rsid w:val="00CE74EF"/>
    <w:rsid w:val="00D25A99"/>
    <w:rsid w:val="00D42D0D"/>
    <w:rsid w:val="00D43208"/>
    <w:rsid w:val="00D54455"/>
    <w:rsid w:val="00D80BB3"/>
    <w:rsid w:val="00D92A68"/>
    <w:rsid w:val="00DA32A1"/>
    <w:rsid w:val="00DA689A"/>
    <w:rsid w:val="00DC1334"/>
    <w:rsid w:val="00DD02B0"/>
    <w:rsid w:val="00DE1D09"/>
    <w:rsid w:val="00E00CC6"/>
    <w:rsid w:val="00E00D30"/>
    <w:rsid w:val="00E04634"/>
    <w:rsid w:val="00E2030C"/>
    <w:rsid w:val="00E21B8E"/>
    <w:rsid w:val="00E22C09"/>
    <w:rsid w:val="00E32A28"/>
    <w:rsid w:val="00E34B33"/>
    <w:rsid w:val="00E44EF9"/>
    <w:rsid w:val="00E47E52"/>
    <w:rsid w:val="00E52222"/>
    <w:rsid w:val="00E540A7"/>
    <w:rsid w:val="00EB7E25"/>
    <w:rsid w:val="00EE5F18"/>
    <w:rsid w:val="00F10CCB"/>
    <w:rsid w:val="00F17027"/>
    <w:rsid w:val="00F315CF"/>
    <w:rsid w:val="00F33555"/>
    <w:rsid w:val="00F631B6"/>
    <w:rsid w:val="00F64B4E"/>
    <w:rsid w:val="00F65878"/>
    <w:rsid w:val="00F85C1A"/>
    <w:rsid w:val="00FA0A6B"/>
    <w:rsid w:val="00FA291C"/>
    <w:rsid w:val="00FB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1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styleId="Header">
    <w:name w:val="header"/>
    <w:basedOn w:val="Normal"/>
    <w:link w:val="HeaderChar"/>
    <w:uiPriority w:val="99"/>
    <w:unhideWhenUsed/>
    <w:rsid w:val="00D42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D0D"/>
    <w:rPr>
      <w:rFonts w:ascii="Calibri" w:eastAsia="Calibri" w:hAnsi="Calibri" w:cs="Times New Roman"/>
      <w:sz w:val="22"/>
      <w:szCs w:val="22"/>
    </w:rPr>
  </w:style>
  <w:style w:type="paragraph" w:styleId="Footer">
    <w:name w:val="footer"/>
    <w:basedOn w:val="Normal"/>
    <w:link w:val="FooterChar"/>
    <w:uiPriority w:val="99"/>
    <w:unhideWhenUsed/>
    <w:rsid w:val="00D42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D0D"/>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2016-06-14T13:33:00Z</dcterms:created>
  <dcterms:modified xsi:type="dcterms:W3CDTF">2016-06-14T13:33:00Z</dcterms:modified>
</cp:coreProperties>
</file>