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25CB8348" w:rsidR="00BC2A20" w:rsidRDefault="0004046E">
      <w:pPr>
        <w:spacing w:after="0" w:line="240" w:lineRule="auto"/>
        <w:rPr>
          <w:rFonts w:ascii="Helvetica" w:hAnsi="Helvetica" w:cs="Arial"/>
        </w:rPr>
      </w:pPr>
      <w:r>
        <w:rPr>
          <w:rFonts w:ascii="Helvetica" w:hAnsi="Helvetica" w:cs="Arial"/>
        </w:rPr>
        <w:t xml:space="preserve">Title: </w:t>
      </w:r>
      <w:r w:rsidR="006D4FA1">
        <w:rPr>
          <w:rFonts w:ascii="Helvetica" w:hAnsi="Helvetica" w:cs="Arial"/>
        </w:rPr>
        <w:t xml:space="preserve">Starting the Day Right: Run or Walk </w:t>
      </w:r>
      <w:r w:rsidR="005C4C31">
        <w:rPr>
          <w:rFonts w:ascii="Helvetica" w:hAnsi="Helvetica" w:cs="Arial"/>
        </w:rPr>
        <w:t>with your fellow</w:t>
      </w:r>
      <w:r w:rsidR="00E22479">
        <w:rPr>
          <w:rFonts w:ascii="Helvetica" w:hAnsi="Helvetica" w:cs="Arial"/>
        </w:rPr>
        <w:t xml:space="preserve"> </w:t>
      </w:r>
      <w:r w:rsidR="006D4FA1">
        <w:rPr>
          <w:rFonts w:ascii="Helvetica" w:hAnsi="Helvetica" w:cs="Arial"/>
        </w:rPr>
        <w:t>OBT</w:t>
      </w:r>
      <w:r w:rsidR="00E22479">
        <w:rPr>
          <w:rFonts w:ascii="Helvetica" w:hAnsi="Helvetica" w:cs="Arial"/>
        </w:rPr>
        <w:t>C</w:t>
      </w:r>
      <w:r w:rsidR="005C4C31">
        <w:rPr>
          <w:rFonts w:ascii="Helvetica" w:hAnsi="Helvetica" w:cs="Arial"/>
        </w:rPr>
        <w:t>ers</w:t>
      </w:r>
    </w:p>
    <w:p w14:paraId="34A406F9" w14:textId="13AC4887" w:rsidR="0004046E" w:rsidRDefault="0004046E">
      <w:pPr>
        <w:spacing w:after="0" w:line="240" w:lineRule="auto"/>
        <w:rPr>
          <w:rFonts w:ascii="Helvetica" w:hAnsi="Helvetica" w:cs="Arial"/>
        </w:rPr>
      </w:pPr>
    </w:p>
    <w:p w14:paraId="53671881" w14:textId="7CB5683E" w:rsidR="0004046E" w:rsidRDefault="0004046E">
      <w:pPr>
        <w:spacing w:after="0" w:line="240" w:lineRule="auto"/>
        <w:rPr>
          <w:rFonts w:ascii="Helvetica" w:hAnsi="Helvetica" w:cs="Arial"/>
        </w:rPr>
      </w:pPr>
      <w:r>
        <w:rPr>
          <w:rFonts w:ascii="Helvetica" w:hAnsi="Helvetica" w:cs="Arial"/>
        </w:rPr>
        <w:t xml:space="preserve">Abstract: </w:t>
      </w:r>
    </w:p>
    <w:p w14:paraId="09DA141B" w14:textId="59F360A8" w:rsidR="0004046E" w:rsidRDefault="0068353E" w:rsidP="0004046E">
      <w:pPr>
        <w:pStyle w:val="ListParagraph"/>
        <w:spacing w:after="0"/>
        <w:ind w:left="0"/>
        <w:rPr>
          <w:rFonts w:ascii="Helvetica" w:hAnsi="Helvetica" w:cs="Arial"/>
        </w:rPr>
      </w:pPr>
      <w:bookmarkStart w:id="0" w:name="_GoBack"/>
      <w:r>
        <w:rPr>
          <w:rFonts w:ascii="Helvetica" w:hAnsi="Helvetica" w:cs="Arial"/>
        </w:rPr>
        <w:t>This</w:t>
      </w:r>
      <w:r w:rsidR="00E22479">
        <w:rPr>
          <w:rFonts w:ascii="Helvetica" w:hAnsi="Helvetica" w:cs="Arial"/>
        </w:rPr>
        <w:t xml:space="preserve"> session is a chance to get out </w:t>
      </w:r>
      <w:r w:rsidR="00240A43">
        <w:rPr>
          <w:rFonts w:ascii="Helvetica" w:hAnsi="Helvetica" w:cs="Arial"/>
        </w:rPr>
        <w:t xml:space="preserve">early with other OBTCers </w:t>
      </w:r>
      <w:r w:rsidR="00E22479">
        <w:rPr>
          <w:rFonts w:ascii="Helvetica" w:hAnsi="Helvetica" w:cs="Arial"/>
        </w:rPr>
        <w:t>and enjoy our host location, Providence College.  Join us at 7 AM for a</w:t>
      </w:r>
      <w:r w:rsidR="00DE073E">
        <w:rPr>
          <w:rFonts w:ascii="Helvetica" w:hAnsi="Helvetica" w:cs="Arial"/>
        </w:rPr>
        <w:t xml:space="preserve"> casual </w:t>
      </w:r>
      <w:r w:rsidR="00E22479">
        <w:rPr>
          <w:rFonts w:ascii="Helvetica" w:hAnsi="Helvetica" w:cs="Arial"/>
        </w:rPr>
        <w:t xml:space="preserve">run or walk around campus and the surrounding area.  </w:t>
      </w:r>
      <w:r w:rsidR="00DE073E" w:rsidRPr="00DE073E">
        <w:rPr>
          <w:rFonts w:ascii="Helvetica" w:hAnsi="Helvetica" w:cs="Arial"/>
        </w:rPr>
        <w:t xml:space="preserve">Open to runners </w:t>
      </w:r>
      <w:r w:rsidR="00DE073E">
        <w:rPr>
          <w:rFonts w:ascii="Helvetica" w:hAnsi="Helvetica" w:cs="Arial"/>
        </w:rPr>
        <w:t xml:space="preserve">or walkers </w:t>
      </w:r>
      <w:r w:rsidR="00DE073E" w:rsidRPr="00DE073E">
        <w:rPr>
          <w:rFonts w:ascii="Helvetica" w:hAnsi="Helvetica" w:cs="Arial"/>
        </w:rPr>
        <w:t>of all levels</w:t>
      </w:r>
      <w:r w:rsidR="00240A43">
        <w:rPr>
          <w:rFonts w:ascii="Helvetica" w:hAnsi="Helvetica" w:cs="Arial"/>
        </w:rPr>
        <w:t xml:space="preserve"> starting in front of </w:t>
      </w:r>
      <w:r>
        <w:rPr>
          <w:rFonts w:ascii="Helvetica" w:hAnsi="Helvetica" w:cs="Arial"/>
        </w:rPr>
        <w:t xml:space="preserve">our breakfast venue.  At 7:45 all OBTC members are welcomed to </w:t>
      </w:r>
      <w:r w:rsidR="00240A43">
        <w:rPr>
          <w:rFonts w:ascii="Helvetica" w:hAnsi="Helvetica" w:cs="Arial"/>
        </w:rPr>
        <w:t>join us for b</w:t>
      </w:r>
      <w:r w:rsidR="00DE073E">
        <w:rPr>
          <w:rFonts w:ascii="Helvetica" w:hAnsi="Helvetica" w:cs="Arial"/>
        </w:rPr>
        <w:t>reakfast and conversation</w:t>
      </w:r>
      <w:r>
        <w:rPr>
          <w:rFonts w:ascii="Helvetica" w:hAnsi="Helvetica" w:cs="Arial"/>
        </w:rPr>
        <w:t xml:space="preserve"> </w:t>
      </w:r>
      <w:r w:rsidR="00240A43">
        <w:rPr>
          <w:rFonts w:ascii="Helvetica" w:hAnsi="Helvetica" w:cs="Arial"/>
        </w:rPr>
        <w:t xml:space="preserve">or head back to your dorm to be ready for the first official sessions of the day. </w:t>
      </w:r>
      <w:r>
        <w:rPr>
          <w:rFonts w:ascii="Helvetica" w:hAnsi="Helvetica" w:cs="Arial"/>
        </w:rPr>
        <w:t xml:space="preserve">Friday and </w:t>
      </w:r>
      <w:r w:rsidR="00240A43">
        <w:rPr>
          <w:rFonts w:ascii="Helvetica" w:hAnsi="Helvetica" w:cs="Arial"/>
        </w:rPr>
        <w:t xml:space="preserve">Saturday will be self-organized for those who don’t overdo at Jim’s Place! </w:t>
      </w:r>
    </w:p>
    <w:bookmarkEnd w:id="0"/>
    <w:p w14:paraId="450C3C41" w14:textId="77777777" w:rsidR="0004046E" w:rsidRDefault="0004046E" w:rsidP="0004046E">
      <w:pPr>
        <w:pStyle w:val="ListParagraph"/>
        <w:spacing w:after="0"/>
        <w:ind w:left="0"/>
        <w:rPr>
          <w:rFonts w:ascii="Helvetica" w:hAnsi="Helvetica" w:cs="Arial"/>
        </w:rPr>
      </w:pPr>
    </w:p>
    <w:p w14:paraId="32E4A4C7" w14:textId="7B544D34" w:rsidR="006E11B0" w:rsidRDefault="0004046E" w:rsidP="00822EDA">
      <w:pPr>
        <w:spacing w:after="0"/>
        <w:rPr>
          <w:rFonts w:ascii="Helvetica" w:hAnsi="Helvetica" w:cs="Arial"/>
        </w:rPr>
      </w:pPr>
      <w:r>
        <w:rPr>
          <w:rFonts w:ascii="Helvetica" w:hAnsi="Helvetica" w:cs="Arial"/>
        </w:rPr>
        <w:t xml:space="preserve">Key Words: </w:t>
      </w:r>
      <w:r w:rsidR="00240A43">
        <w:rPr>
          <w:rFonts w:ascii="Helvetica" w:hAnsi="Helvetica" w:cs="Arial"/>
        </w:rPr>
        <w:t xml:space="preserve">Exercise, Early Morning, Running </w:t>
      </w: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561EB469" w14:textId="1B83C2D5" w:rsidR="005C47E0" w:rsidRDefault="008510F0" w:rsidP="005C47E0">
      <w:pPr>
        <w:pStyle w:val="ListParagraph"/>
        <w:spacing w:after="0"/>
        <w:ind w:left="360"/>
        <w:rPr>
          <w:rFonts w:ascii="Helvetica" w:hAnsi="Helvetica" w:cs="Arial"/>
          <w:i/>
        </w:rPr>
      </w:pPr>
      <w:r w:rsidRPr="00DC1334">
        <w:rPr>
          <w:rFonts w:ascii="Helvetica" w:hAnsi="Helvetica" w:cs="Arial"/>
          <w:i/>
        </w:rPr>
        <w:t>What is the contribution of your session</w:t>
      </w:r>
      <w:r w:rsidR="005C47E0">
        <w:rPr>
          <w:rFonts w:ascii="Helvetica" w:hAnsi="Helvetica" w:cs="Arial"/>
          <w:i/>
        </w:rPr>
        <w:t xml:space="preserve"> to</w:t>
      </w:r>
      <w:r>
        <w:rPr>
          <w:rFonts w:ascii="Helvetica" w:hAnsi="Helvetica" w:cs="Arial"/>
          <w:i/>
        </w:rPr>
        <w:t xml:space="preserve">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5164F9D4" w14:textId="68CFF448" w:rsidR="00A2675F" w:rsidRDefault="00A2675F" w:rsidP="005C47E0">
      <w:pPr>
        <w:pStyle w:val="ListParagraph"/>
        <w:spacing w:after="0"/>
        <w:ind w:left="360"/>
        <w:rPr>
          <w:rFonts w:ascii="Helvetica" w:hAnsi="Helvetica" w:cs="Arial"/>
          <w:i/>
        </w:rPr>
      </w:pPr>
    </w:p>
    <w:p w14:paraId="6C7C28D3" w14:textId="77777777" w:rsidR="000B6C46" w:rsidRDefault="00A43A0A" w:rsidP="005C47E0">
      <w:pPr>
        <w:pStyle w:val="ListParagraph"/>
        <w:spacing w:after="0"/>
        <w:ind w:left="360"/>
        <w:rPr>
          <w:rFonts w:ascii="Helvetica" w:hAnsi="Helvetica" w:cs="Arial"/>
          <w:i/>
        </w:rPr>
      </w:pPr>
      <w:r>
        <w:rPr>
          <w:rFonts w:ascii="Helvetica" w:hAnsi="Helvetica" w:cs="Arial"/>
          <w:i/>
        </w:rPr>
        <w:t xml:space="preserve">There is a glut of research supporting the relationship between exercise and human health (Clayton, Thomas, Singh &amp; Winkel, 2015).  </w:t>
      </w:r>
      <w:r w:rsidR="000B6C46">
        <w:rPr>
          <w:rFonts w:ascii="Helvetica" w:hAnsi="Helvetica" w:cs="Arial"/>
          <w:i/>
        </w:rPr>
        <w:t xml:space="preserve">Regular exercise has been found not only to benefit physical health, but also reduces anxiety and depression (Rethorst, Wipfli &amp; Landers, 2009), lower absenteeism (Parks &amp; Steelman, 2008) and higher life satisfaction (Hecht &amp; Boies, 2009).  This session applies the results of these research studies to benefit OBTC members. </w:t>
      </w:r>
    </w:p>
    <w:p w14:paraId="459BB6C1" w14:textId="77777777" w:rsidR="000B6C46" w:rsidRDefault="000B6C46" w:rsidP="005C47E0">
      <w:pPr>
        <w:pStyle w:val="ListParagraph"/>
        <w:spacing w:after="0"/>
        <w:ind w:left="360"/>
        <w:rPr>
          <w:rFonts w:ascii="Helvetica" w:hAnsi="Helvetica" w:cs="Arial"/>
          <w:i/>
        </w:rPr>
      </w:pPr>
    </w:p>
    <w:p w14:paraId="0A06F1DD" w14:textId="77777777" w:rsidR="00822483" w:rsidRDefault="000B6C46" w:rsidP="005C47E0">
      <w:pPr>
        <w:pStyle w:val="ListParagraph"/>
        <w:spacing w:after="0"/>
        <w:ind w:left="360"/>
        <w:rPr>
          <w:rFonts w:ascii="Helvetica" w:hAnsi="Helvetica" w:cs="Arial"/>
          <w:i/>
        </w:rPr>
      </w:pPr>
      <w:r>
        <w:rPr>
          <w:rFonts w:ascii="Helvetica" w:hAnsi="Helvetica" w:cs="Arial"/>
          <w:i/>
        </w:rPr>
        <w:t xml:space="preserve">The idea of this session was born last year by several OBTC board members who ran every day of the conference.  </w:t>
      </w:r>
      <w:r w:rsidR="00822483">
        <w:rPr>
          <w:rFonts w:ascii="Helvetica" w:hAnsi="Helvetica" w:cs="Arial"/>
          <w:i/>
        </w:rPr>
        <w:t xml:space="preserve">Over the week, their group grew by word of mouth.  We are hoping by including this session in the program, that it will encourage many conference participants to join the group and start their day with some exercise and a chance to informally network with OBTC conference participants before and after the run or walk.  </w:t>
      </w:r>
    </w:p>
    <w:p w14:paraId="14974323" w14:textId="77777777" w:rsidR="00822483" w:rsidRDefault="00822483" w:rsidP="005C47E0">
      <w:pPr>
        <w:pStyle w:val="ListParagraph"/>
        <w:spacing w:after="0"/>
        <w:ind w:left="360"/>
        <w:rPr>
          <w:rFonts w:ascii="Helvetica" w:hAnsi="Helvetica" w:cs="Arial"/>
          <w:i/>
        </w:rPr>
      </w:pPr>
    </w:p>
    <w:p w14:paraId="13DC1E3B" w14:textId="77777777" w:rsidR="00BE5C16" w:rsidRDefault="00BE5C16" w:rsidP="00BE5C16">
      <w:pPr>
        <w:pStyle w:val="ListParagraph"/>
        <w:spacing w:after="0"/>
        <w:ind w:left="360"/>
        <w:rPr>
          <w:rFonts w:ascii="Helvetica" w:hAnsi="Helvetica" w:cs="Arial"/>
          <w:sz w:val="28"/>
          <w:szCs w:val="28"/>
        </w:rPr>
      </w:pPr>
    </w:p>
    <w:p w14:paraId="5668CA00" w14:textId="01221714"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lastRenderedPageBreak/>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297B564E" w14:textId="5FCD8AFC" w:rsidR="00240A43" w:rsidRDefault="00240A43" w:rsidP="002129A4">
      <w:pPr>
        <w:spacing w:after="0"/>
        <w:rPr>
          <w:rFonts w:ascii="Helvetica" w:hAnsi="Helvetica" w:cs="Arial"/>
        </w:rPr>
      </w:pPr>
      <w:r>
        <w:rPr>
          <w:rFonts w:ascii="Helvetica" w:hAnsi="Helvetica" w:cs="Arial"/>
        </w:rPr>
        <w:t xml:space="preserve">This proposal is to place </w:t>
      </w:r>
      <w:r w:rsidR="00822483">
        <w:rPr>
          <w:rFonts w:ascii="Helvetica" w:hAnsi="Helvetica" w:cs="Arial"/>
        </w:rPr>
        <w:t xml:space="preserve">a </w:t>
      </w:r>
      <w:r>
        <w:rPr>
          <w:rFonts w:ascii="Helvetica" w:hAnsi="Helvetica" w:cs="Arial"/>
        </w:rPr>
        <w:t xml:space="preserve">hold </w:t>
      </w:r>
      <w:r w:rsidR="00822483">
        <w:rPr>
          <w:rFonts w:ascii="Helvetica" w:hAnsi="Helvetica" w:cs="Arial"/>
        </w:rPr>
        <w:t xml:space="preserve">on </w:t>
      </w:r>
      <w:r w:rsidR="00BE5C16">
        <w:rPr>
          <w:rFonts w:ascii="Helvetica" w:hAnsi="Helvetica" w:cs="Arial"/>
        </w:rPr>
        <w:t xml:space="preserve">a </w:t>
      </w:r>
      <w:r w:rsidR="0068353E">
        <w:rPr>
          <w:rFonts w:ascii="Helvetica" w:hAnsi="Helvetica" w:cs="Arial"/>
        </w:rPr>
        <w:t>session</w:t>
      </w:r>
      <w:r>
        <w:rPr>
          <w:rFonts w:ascii="Helvetica" w:hAnsi="Helvetica" w:cs="Arial"/>
        </w:rPr>
        <w:t xml:space="preserve"> starting at 7:00 AM on Thursday m</w:t>
      </w:r>
      <w:r w:rsidR="00822483">
        <w:rPr>
          <w:rFonts w:ascii="Helvetica" w:hAnsi="Helvetica" w:cs="Arial"/>
        </w:rPr>
        <w:t xml:space="preserve">orning </w:t>
      </w:r>
      <w:r>
        <w:rPr>
          <w:rFonts w:ascii="Helvetica" w:hAnsi="Helvetica" w:cs="Arial"/>
        </w:rPr>
        <w:t xml:space="preserve">in front of </w:t>
      </w:r>
      <w:r w:rsidR="00822483">
        <w:rPr>
          <w:rFonts w:ascii="Helvetica" w:hAnsi="Helvetica" w:cs="Arial"/>
        </w:rPr>
        <w:t xml:space="preserve">breakfast venue.  </w:t>
      </w:r>
      <w:r>
        <w:rPr>
          <w:rFonts w:ascii="Helvetica" w:hAnsi="Helvetica" w:cs="Arial"/>
        </w:rPr>
        <w:t xml:space="preserve">  </w:t>
      </w:r>
    </w:p>
    <w:p w14:paraId="5EA95C3B" w14:textId="77777777" w:rsidR="00240A43" w:rsidRDefault="00240A43" w:rsidP="002129A4">
      <w:pPr>
        <w:spacing w:after="0"/>
        <w:rPr>
          <w:rFonts w:ascii="Helvetica" w:hAnsi="Helvetica" w:cs="Arial"/>
        </w:rPr>
      </w:pPr>
    </w:p>
    <w:p w14:paraId="4534C43C" w14:textId="63DCF0D7" w:rsidR="00A85880" w:rsidRDefault="00240A43" w:rsidP="002129A4">
      <w:pPr>
        <w:spacing w:after="0"/>
        <w:rPr>
          <w:rFonts w:ascii="Helvetica" w:hAnsi="Helvetica" w:cs="Arial"/>
        </w:rPr>
      </w:pPr>
      <w:r>
        <w:rPr>
          <w:rFonts w:ascii="Helvetica" w:hAnsi="Helvetica" w:cs="Arial"/>
        </w:rPr>
        <w:t>The session leaders will greet members and organize into a runners</w:t>
      </w:r>
      <w:r w:rsidR="00A85880">
        <w:rPr>
          <w:rFonts w:ascii="Helvetica" w:hAnsi="Helvetica" w:cs="Arial"/>
        </w:rPr>
        <w:t>’</w:t>
      </w:r>
      <w:r>
        <w:rPr>
          <w:rFonts w:ascii="Helvetica" w:hAnsi="Helvetica" w:cs="Arial"/>
        </w:rPr>
        <w:t xml:space="preserve"> and a walker</w:t>
      </w:r>
      <w:r w:rsidR="00A85880">
        <w:rPr>
          <w:rFonts w:ascii="Helvetica" w:hAnsi="Helvetica" w:cs="Arial"/>
        </w:rPr>
        <w:t>s’</w:t>
      </w:r>
      <w:r>
        <w:rPr>
          <w:rFonts w:ascii="Helvetica" w:hAnsi="Helvetica" w:cs="Arial"/>
        </w:rPr>
        <w:t xml:space="preserve"> group.  The session leaders will </w:t>
      </w:r>
      <w:r w:rsidR="00A85880">
        <w:rPr>
          <w:rFonts w:ascii="Helvetica" w:hAnsi="Helvetica" w:cs="Arial"/>
        </w:rPr>
        <w:t>then lead each group on an approximate 3-mile loop for the runners and a 2-mile loop for the walkers</w:t>
      </w:r>
      <w:r w:rsidR="00BE5C16">
        <w:rPr>
          <w:rFonts w:ascii="Helvetica" w:hAnsi="Helvetica" w:cs="Arial"/>
        </w:rPr>
        <w:t xml:space="preserve"> for a total of approximately 30-40 minutes of exercise</w:t>
      </w:r>
      <w:r w:rsidR="00A85880">
        <w:rPr>
          <w:rFonts w:ascii="Helvetica" w:hAnsi="Helvetica" w:cs="Arial"/>
        </w:rPr>
        <w:t xml:space="preserve">.  Both groups should be back to the starting point at approximately 7:45 AM, where participants will be invited to breakfast for additional conversation or welcome to leave to get ready for the early program sessions.  </w:t>
      </w:r>
    </w:p>
    <w:p w14:paraId="378A991A" w14:textId="77777777" w:rsidR="00A85880" w:rsidRDefault="00A85880" w:rsidP="002129A4">
      <w:pPr>
        <w:spacing w:after="0"/>
        <w:rPr>
          <w:rFonts w:ascii="Helvetica" w:hAnsi="Helvetica" w:cs="Arial"/>
        </w:rPr>
      </w:pPr>
    </w:p>
    <w:p w14:paraId="324ADA6A" w14:textId="0E9B8544" w:rsidR="002129A4" w:rsidRPr="008328A3" w:rsidRDefault="00A85880" w:rsidP="002129A4">
      <w:pPr>
        <w:spacing w:after="0"/>
        <w:rPr>
          <w:rFonts w:ascii="Helvetica" w:hAnsi="Helvetica" w:cs="Arial"/>
        </w:rPr>
      </w:pPr>
      <w:r>
        <w:rPr>
          <w:rFonts w:ascii="Helvetica" w:hAnsi="Helvetica" w:cs="Arial"/>
        </w:rPr>
        <w:t xml:space="preserve">The session leaders will reserve a table for the breakfast session.  All OBTC participants will be invited to participate in the breakfast conversation.  The breakfast conversation will be themed around the question, “How do use exercise in your teaching? </w:t>
      </w:r>
    </w:p>
    <w:p w14:paraId="7CA9E2E1" w14:textId="670018AA" w:rsidR="002129A4" w:rsidRDefault="002129A4" w:rsidP="002129A4">
      <w:pPr>
        <w:spacing w:after="0"/>
        <w:rPr>
          <w:rFonts w:ascii="Helvetica" w:hAnsi="Helvetica" w:cs="Arial"/>
        </w:rPr>
      </w:pPr>
    </w:p>
    <w:p w14:paraId="371E192E" w14:textId="54C1B7FE" w:rsidR="00BE5C16" w:rsidRPr="00BE5C16" w:rsidRDefault="00537F1E" w:rsidP="00BE5C16">
      <w:pPr>
        <w:spacing w:after="0"/>
        <w:rPr>
          <w:rFonts w:ascii="Helvetica" w:hAnsi="Helvetica" w:cs="Arial"/>
          <w:i/>
        </w:rPr>
      </w:pPr>
      <w:r>
        <w:rPr>
          <w:rFonts w:ascii="Helvetica" w:hAnsi="Helvetica" w:cs="Arial"/>
        </w:rPr>
        <w:t xml:space="preserve">We will let participants know that they can self-organize for Friday and Saturday of the conference.  </w:t>
      </w:r>
      <w:r w:rsidR="00BE5C16" w:rsidRPr="00BE5C16">
        <w:rPr>
          <w:rFonts w:ascii="Helvetica" w:hAnsi="Helvetica" w:cs="Arial"/>
          <w:i/>
        </w:rPr>
        <w:t>We a</w:t>
      </w:r>
      <w:r>
        <w:rPr>
          <w:rFonts w:ascii="Helvetica" w:hAnsi="Helvetica" w:cs="Arial"/>
          <w:i/>
        </w:rPr>
        <w:t>r</w:t>
      </w:r>
      <w:r w:rsidR="00BE5C16" w:rsidRPr="00BE5C16">
        <w:rPr>
          <w:rFonts w:ascii="Helvetica" w:hAnsi="Helvetica" w:cs="Arial"/>
          <w:i/>
        </w:rPr>
        <w:t xml:space="preserve">e </w:t>
      </w:r>
      <w:r>
        <w:rPr>
          <w:rFonts w:ascii="Helvetica" w:hAnsi="Helvetica" w:cs="Arial"/>
          <w:i/>
        </w:rPr>
        <w:t xml:space="preserve">starting with a single session for this OBTC conference but </w:t>
      </w:r>
      <w:r w:rsidR="00BE5C16" w:rsidRPr="00BE5C16">
        <w:rPr>
          <w:rFonts w:ascii="Helvetica" w:hAnsi="Helvetica" w:cs="Arial"/>
          <w:i/>
        </w:rPr>
        <w:t xml:space="preserve">hoping this session will </w:t>
      </w:r>
      <w:r>
        <w:rPr>
          <w:rFonts w:ascii="Helvetica" w:hAnsi="Helvetica" w:cs="Arial"/>
          <w:i/>
        </w:rPr>
        <w:t xml:space="preserve">expand to all days of the conference in 2018 and </w:t>
      </w:r>
      <w:r w:rsidR="00BE5C16" w:rsidRPr="00BE5C16">
        <w:rPr>
          <w:rFonts w:ascii="Helvetica" w:hAnsi="Helvetica" w:cs="Arial"/>
          <w:i/>
        </w:rPr>
        <w:t xml:space="preserve">become a regular session </w:t>
      </w:r>
      <w:r>
        <w:rPr>
          <w:rFonts w:ascii="Helvetica" w:hAnsi="Helvetica" w:cs="Arial"/>
          <w:i/>
        </w:rPr>
        <w:t xml:space="preserve">starting in Providence and grow in </w:t>
      </w:r>
      <w:r w:rsidR="00BE5C16" w:rsidRPr="00BE5C16">
        <w:rPr>
          <w:rFonts w:ascii="Helvetica" w:hAnsi="Helvetica" w:cs="Arial"/>
          <w:i/>
        </w:rPr>
        <w:t xml:space="preserve">future conferences.    </w:t>
      </w:r>
    </w:p>
    <w:p w14:paraId="18B8DC05" w14:textId="77777777" w:rsidR="00BE5C16" w:rsidRDefault="00BE5C16" w:rsidP="00BE5C16">
      <w:pPr>
        <w:pStyle w:val="ListParagraph"/>
        <w:spacing w:after="0"/>
        <w:ind w:left="360"/>
        <w:rPr>
          <w:rFonts w:ascii="Helvetica" w:hAnsi="Helvetica" w:cs="Arial"/>
          <w:i/>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437AA7ED"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223712A4" w14:textId="77777777" w:rsidR="00A10AF8" w:rsidRDefault="00A10AF8" w:rsidP="00A10AF8">
      <w:pPr>
        <w:pStyle w:val="ListParagraph"/>
        <w:tabs>
          <w:tab w:val="left" w:pos="450"/>
        </w:tabs>
        <w:spacing w:after="0"/>
        <w:ind w:left="360"/>
        <w:rPr>
          <w:rFonts w:ascii="Helvetica" w:hAnsi="Helvetica" w:cs="Arial"/>
          <w:i/>
        </w:rPr>
      </w:pPr>
    </w:p>
    <w:p w14:paraId="45B1ADF4" w14:textId="4488F71C" w:rsidR="008C10F8" w:rsidRDefault="0004046E" w:rsidP="0004046E">
      <w:pPr>
        <w:pStyle w:val="ListParagraph"/>
        <w:tabs>
          <w:tab w:val="left" w:pos="450"/>
        </w:tabs>
        <w:spacing w:after="0"/>
        <w:ind w:left="0"/>
        <w:rPr>
          <w:rFonts w:ascii="Helvetica" w:hAnsi="Helvetica" w:cs="Arial"/>
        </w:rPr>
      </w:pPr>
      <w:r w:rsidRPr="0004046E">
        <w:rPr>
          <w:rFonts w:ascii="Helvetica" w:hAnsi="Helvetica" w:cs="Arial"/>
        </w:rPr>
        <w:t xml:space="preserve">This session </w:t>
      </w:r>
      <w:r w:rsidR="008C10F8">
        <w:rPr>
          <w:rFonts w:ascii="Helvetica" w:hAnsi="Helvetica" w:cs="Arial"/>
        </w:rPr>
        <w:t>fit</w:t>
      </w:r>
      <w:r w:rsidR="00BE5C16">
        <w:rPr>
          <w:rFonts w:ascii="Helvetica" w:hAnsi="Helvetica" w:cs="Arial"/>
        </w:rPr>
        <w:t>s</w:t>
      </w:r>
      <w:r w:rsidR="008C10F8">
        <w:rPr>
          <w:rFonts w:ascii="Helvetica" w:hAnsi="Helvetica" w:cs="Arial"/>
        </w:rPr>
        <w:t xml:space="preserve"> the theme of the conference in that it helps OBTC participants navigate the currents around Providence College as well as better navigate the conference by encouraging conversation and networking during the run/walks as well as the after during breakfast. </w:t>
      </w:r>
    </w:p>
    <w:p w14:paraId="4AC92EB1" w14:textId="77777777" w:rsidR="008C10F8" w:rsidRDefault="008C10F8" w:rsidP="0004046E">
      <w:pPr>
        <w:pStyle w:val="ListParagraph"/>
        <w:tabs>
          <w:tab w:val="left" w:pos="450"/>
        </w:tabs>
        <w:spacing w:after="0"/>
        <w:ind w:left="0"/>
        <w:rPr>
          <w:rFonts w:ascii="Helvetica" w:hAnsi="Helvetica" w:cs="Arial"/>
        </w:rPr>
      </w:pPr>
    </w:p>
    <w:p w14:paraId="67F27E78" w14:textId="77777777" w:rsidR="00C105B1" w:rsidRDefault="00C105B1" w:rsidP="00C105B1">
      <w:pPr>
        <w:spacing w:after="0"/>
        <w:rPr>
          <w:rFonts w:ascii="Helvetica" w:hAnsi="Helvetica" w:cs="Arial"/>
        </w:rPr>
      </w:pPr>
      <w:r>
        <w:rPr>
          <w:rFonts w:ascii="Helvetica" w:hAnsi="Helvetica" w:cs="Arial"/>
        </w:rPr>
        <w:t xml:space="preserve">We hope by putting this session on the formal program that it will give more members a chance to join us, build friendships, and become more engaged in the Society. </w:t>
      </w:r>
    </w:p>
    <w:p w14:paraId="15D73724" w14:textId="77777777" w:rsidR="00C105B1" w:rsidRDefault="00C105B1" w:rsidP="0004046E">
      <w:pPr>
        <w:pStyle w:val="ListParagraph"/>
        <w:tabs>
          <w:tab w:val="left" w:pos="450"/>
        </w:tabs>
        <w:spacing w:after="0"/>
        <w:ind w:left="0"/>
        <w:rPr>
          <w:rFonts w:ascii="Helvetica" w:hAnsi="Helvetica" w:cs="Arial"/>
        </w:rPr>
      </w:pPr>
    </w:p>
    <w:p w14:paraId="4337C6F3" w14:textId="1F5EBF6F" w:rsidR="00AC5E4B" w:rsidRDefault="00AC5E4B" w:rsidP="00AC5E4B">
      <w:pPr>
        <w:pStyle w:val="ListParagraph"/>
        <w:tabs>
          <w:tab w:val="left" w:pos="450"/>
        </w:tabs>
        <w:spacing w:after="0"/>
        <w:ind w:left="360"/>
        <w:rPr>
          <w:rFonts w:ascii="Helvetica" w:hAnsi="Helvetica" w:cs="Arial"/>
        </w:rPr>
      </w:pPr>
    </w:p>
    <w:p w14:paraId="10E2C0F8" w14:textId="1F7025B5" w:rsidR="00537F1E" w:rsidRDefault="00537F1E" w:rsidP="00AC5E4B">
      <w:pPr>
        <w:pStyle w:val="ListParagraph"/>
        <w:tabs>
          <w:tab w:val="left" w:pos="450"/>
        </w:tabs>
        <w:spacing w:after="0"/>
        <w:ind w:left="360"/>
        <w:rPr>
          <w:rFonts w:ascii="Helvetica" w:hAnsi="Helvetica" w:cs="Arial"/>
        </w:rPr>
      </w:pPr>
    </w:p>
    <w:p w14:paraId="2C635C48" w14:textId="4A668D0E" w:rsidR="00537F1E" w:rsidRDefault="00537F1E" w:rsidP="00AC5E4B">
      <w:pPr>
        <w:pStyle w:val="ListParagraph"/>
        <w:tabs>
          <w:tab w:val="left" w:pos="450"/>
        </w:tabs>
        <w:spacing w:after="0"/>
        <w:ind w:left="360"/>
        <w:rPr>
          <w:rFonts w:ascii="Helvetica" w:hAnsi="Helvetica" w:cs="Arial"/>
        </w:rPr>
      </w:pPr>
    </w:p>
    <w:p w14:paraId="5B3E2C60" w14:textId="77777777" w:rsidR="00537F1E" w:rsidRPr="0004046E" w:rsidRDefault="00537F1E" w:rsidP="00AC5E4B">
      <w:pPr>
        <w:pStyle w:val="ListParagraph"/>
        <w:tabs>
          <w:tab w:val="left" w:pos="450"/>
        </w:tabs>
        <w:spacing w:after="0"/>
        <w:ind w:left="360"/>
        <w:rPr>
          <w:rFonts w:ascii="Helvetica" w:hAnsi="Helvetica" w:cs="Arial"/>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lastRenderedPageBreak/>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037D1C2D" w14:textId="7E81B9F4" w:rsidR="00AF7378" w:rsidRPr="002B5A58" w:rsidRDefault="00AF7378" w:rsidP="002B5A58">
      <w:pPr>
        <w:tabs>
          <w:tab w:val="left" w:pos="450"/>
        </w:tabs>
        <w:spacing w:after="0"/>
        <w:rPr>
          <w:rFonts w:ascii="Helvetica" w:hAnsi="Helvetica" w:cs="Arial"/>
          <w:b/>
          <w:sz w:val="28"/>
          <w:szCs w:val="28"/>
        </w:rPr>
      </w:pPr>
    </w:p>
    <w:p w14:paraId="54437568" w14:textId="49F6D3DF" w:rsidR="00C105B1" w:rsidRDefault="00C105B1" w:rsidP="0004046E">
      <w:pPr>
        <w:spacing w:after="0"/>
        <w:rPr>
          <w:rFonts w:ascii="Helvetica" w:hAnsi="Helvetica" w:cs="Arial"/>
        </w:rPr>
      </w:pPr>
      <w:r>
        <w:rPr>
          <w:rFonts w:ascii="Helvetica" w:hAnsi="Helvetica" w:cs="Arial"/>
        </w:rPr>
        <w:t xml:space="preserve">This is the first year we are proposing the run/walk/breakfast session to be part of the formal OBTC program.  We believe that it will be a popular new opportunity for new and veteran OBTCers to network together in a relaxed atmosphere.  We informally had a non-program group that run last year at Walsh and just by word of mouth, the group expanded during the week of the conference.  </w:t>
      </w:r>
    </w:p>
    <w:p w14:paraId="780ACAFE" w14:textId="099AC908" w:rsidR="00AF7378" w:rsidRDefault="00AF7378" w:rsidP="002B5A58">
      <w:pPr>
        <w:tabs>
          <w:tab w:val="left" w:pos="450"/>
        </w:tabs>
        <w:spacing w:after="0"/>
        <w:rPr>
          <w:rFonts w:ascii="Helvetica" w:hAnsi="Helvetica" w:cs="Arial"/>
          <w:b/>
          <w:sz w:val="28"/>
          <w:szCs w:val="28"/>
        </w:rPr>
      </w:pPr>
    </w:p>
    <w:p w14:paraId="5E0C8BDB" w14:textId="77777777" w:rsidR="0045755D" w:rsidRDefault="0045755D" w:rsidP="00E7432C">
      <w:pPr>
        <w:tabs>
          <w:tab w:val="left" w:pos="450"/>
        </w:tabs>
        <w:spacing w:after="0"/>
        <w:jc w:val="center"/>
        <w:rPr>
          <w:rFonts w:ascii="Helvetica" w:hAnsi="Helvetica" w:cs="Arial"/>
          <w:b/>
        </w:rPr>
      </w:pPr>
    </w:p>
    <w:p w14:paraId="1530B2D4" w14:textId="77777777" w:rsidR="0045755D" w:rsidRDefault="0045755D">
      <w:pPr>
        <w:spacing w:after="0" w:line="240" w:lineRule="auto"/>
        <w:rPr>
          <w:rFonts w:ascii="Helvetica" w:hAnsi="Helvetica" w:cs="Arial"/>
          <w:b/>
        </w:rPr>
      </w:pPr>
      <w:r>
        <w:rPr>
          <w:rFonts w:ascii="Helvetica" w:hAnsi="Helvetica" w:cs="Arial"/>
          <w:b/>
        </w:rPr>
        <w:br w:type="page"/>
      </w:r>
    </w:p>
    <w:p w14:paraId="121EE371" w14:textId="225E42AD" w:rsidR="00E7432C" w:rsidRPr="00E7432C" w:rsidRDefault="00E7432C" w:rsidP="00E7432C">
      <w:pPr>
        <w:tabs>
          <w:tab w:val="left" w:pos="450"/>
        </w:tabs>
        <w:spacing w:after="0"/>
        <w:jc w:val="center"/>
        <w:rPr>
          <w:rFonts w:ascii="Helvetica" w:hAnsi="Helvetica" w:cs="Arial"/>
          <w:b/>
        </w:rPr>
      </w:pPr>
      <w:r w:rsidRPr="00E7432C">
        <w:rPr>
          <w:rFonts w:ascii="Helvetica" w:hAnsi="Helvetica" w:cs="Arial"/>
          <w:b/>
        </w:rPr>
        <w:lastRenderedPageBreak/>
        <w:t xml:space="preserve">References </w:t>
      </w:r>
    </w:p>
    <w:p w14:paraId="6F40D17C" w14:textId="77777777" w:rsidR="0045755D" w:rsidRDefault="0045755D" w:rsidP="0045755D">
      <w:pPr>
        <w:pStyle w:val="paragraph"/>
        <w:ind w:left="360" w:hanging="360"/>
        <w:textAlignment w:val="baseline"/>
        <w:rPr>
          <w:rStyle w:val="normaltextrun"/>
        </w:rPr>
      </w:pPr>
    </w:p>
    <w:p w14:paraId="0D3A06E3" w14:textId="7DB2EF5A" w:rsidR="00537F1E" w:rsidRDefault="00537F1E" w:rsidP="0045755D">
      <w:pPr>
        <w:pStyle w:val="paragraph"/>
        <w:ind w:left="360" w:hanging="360"/>
        <w:textAlignment w:val="baseline"/>
        <w:rPr>
          <w:rFonts w:ascii="Helvetica" w:hAnsi="Helvetica" w:cs="Arial"/>
          <w:i/>
        </w:rPr>
      </w:pPr>
      <w:r>
        <w:rPr>
          <w:rFonts w:ascii="Helvetica" w:hAnsi="Helvetica" w:cs="Arial"/>
          <w:i/>
        </w:rPr>
        <w:t>Clayton,</w:t>
      </w:r>
      <w:r>
        <w:rPr>
          <w:rFonts w:ascii="Helvetica" w:hAnsi="Helvetica" w:cs="Arial"/>
          <w:i/>
        </w:rPr>
        <w:t xml:space="preserve"> R.W.,</w:t>
      </w:r>
      <w:r>
        <w:rPr>
          <w:rFonts w:ascii="Helvetica" w:hAnsi="Helvetica" w:cs="Arial"/>
          <w:i/>
        </w:rPr>
        <w:t xml:space="preserve"> Thomas, </w:t>
      </w:r>
      <w:r>
        <w:rPr>
          <w:rFonts w:ascii="Helvetica" w:hAnsi="Helvetica" w:cs="Arial"/>
          <w:i/>
        </w:rPr>
        <w:t xml:space="preserve">C.H., </w:t>
      </w:r>
      <w:r>
        <w:rPr>
          <w:rFonts w:ascii="Helvetica" w:hAnsi="Helvetica" w:cs="Arial"/>
          <w:i/>
        </w:rPr>
        <w:t>Singh</w:t>
      </w:r>
      <w:r>
        <w:rPr>
          <w:rFonts w:ascii="Helvetica" w:hAnsi="Helvetica" w:cs="Arial"/>
          <w:i/>
        </w:rPr>
        <w:t>, B.,</w:t>
      </w:r>
      <w:r>
        <w:rPr>
          <w:rFonts w:ascii="Helvetica" w:hAnsi="Helvetica" w:cs="Arial"/>
          <w:i/>
        </w:rPr>
        <w:t xml:space="preserve"> &amp; Winkel,</w:t>
      </w:r>
      <w:r>
        <w:rPr>
          <w:rFonts w:ascii="Helvetica" w:hAnsi="Helvetica" w:cs="Arial"/>
          <w:i/>
        </w:rPr>
        <w:t xml:space="preserve"> D.E.</w:t>
      </w:r>
      <w:r>
        <w:rPr>
          <w:rFonts w:ascii="Helvetica" w:hAnsi="Helvetica" w:cs="Arial"/>
          <w:i/>
        </w:rPr>
        <w:t xml:space="preserve"> </w:t>
      </w:r>
      <w:r>
        <w:rPr>
          <w:rFonts w:ascii="Helvetica" w:hAnsi="Helvetica" w:cs="Arial"/>
          <w:i/>
        </w:rPr>
        <w:t>(</w:t>
      </w:r>
      <w:r>
        <w:rPr>
          <w:rFonts w:ascii="Helvetica" w:hAnsi="Helvetica" w:cs="Arial"/>
          <w:i/>
        </w:rPr>
        <w:t>2015)</w:t>
      </w:r>
      <w:r>
        <w:rPr>
          <w:rFonts w:ascii="Helvetica" w:hAnsi="Helvetica" w:cs="Arial"/>
          <w:i/>
        </w:rPr>
        <w:t xml:space="preserve"> Exercise as a means of reducing perceptions of work-family conflict: A test of the roles of self-efficacy and psychological strain.  Human Resource Management, 54(6), 1013-1035</w:t>
      </w:r>
      <w:r>
        <w:rPr>
          <w:rFonts w:ascii="Helvetica" w:hAnsi="Helvetica" w:cs="Arial"/>
          <w:i/>
        </w:rPr>
        <w:t xml:space="preserve">.  </w:t>
      </w:r>
    </w:p>
    <w:p w14:paraId="7E3866F5" w14:textId="77777777" w:rsidR="00537F1E" w:rsidRDefault="00537F1E" w:rsidP="0045755D">
      <w:pPr>
        <w:pStyle w:val="paragraph"/>
        <w:ind w:left="360" w:hanging="360"/>
        <w:textAlignment w:val="baseline"/>
        <w:rPr>
          <w:rFonts w:ascii="Helvetica" w:hAnsi="Helvetica" w:cs="Arial"/>
          <w:i/>
        </w:rPr>
      </w:pPr>
    </w:p>
    <w:p w14:paraId="0626EF76" w14:textId="549549AD" w:rsidR="00537F1E" w:rsidRPr="0045755D" w:rsidRDefault="00537F1E" w:rsidP="0045755D">
      <w:pPr>
        <w:pStyle w:val="paragraph"/>
        <w:ind w:left="360" w:hanging="360"/>
        <w:textAlignment w:val="baseline"/>
      </w:pPr>
      <w:r>
        <w:rPr>
          <w:rFonts w:ascii="Helvetica" w:hAnsi="Helvetica" w:cs="Arial"/>
          <w:i/>
        </w:rPr>
        <w:t>Hecht</w:t>
      </w:r>
      <w:r>
        <w:rPr>
          <w:rFonts w:ascii="Helvetica" w:hAnsi="Helvetica" w:cs="Arial"/>
          <w:i/>
        </w:rPr>
        <w:t>, T.D.</w:t>
      </w:r>
      <w:r>
        <w:rPr>
          <w:rFonts w:ascii="Helvetica" w:hAnsi="Helvetica" w:cs="Arial"/>
          <w:i/>
        </w:rPr>
        <w:t xml:space="preserve"> &amp; Boies,</w:t>
      </w:r>
      <w:r>
        <w:rPr>
          <w:rFonts w:ascii="Helvetica" w:hAnsi="Helvetica" w:cs="Arial"/>
          <w:i/>
        </w:rPr>
        <w:t>K.</w:t>
      </w:r>
      <w:r>
        <w:rPr>
          <w:rFonts w:ascii="Helvetica" w:hAnsi="Helvetica" w:cs="Arial"/>
          <w:i/>
        </w:rPr>
        <w:t xml:space="preserve"> </w:t>
      </w:r>
      <w:r>
        <w:rPr>
          <w:rFonts w:ascii="Helvetica" w:hAnsi="Helvetica" w:cs="Arial"/>
          <w:i/>
        </w:rPr>
        <w:t>(</w:t>
      </w:r>
      <w:r>
        <w:rPr>
          <w:rFonts w:ascii="Helvetica" w:hAnsi="Helvetica" w:cs="Arial"/>
          <w:i/>
        </w:rPr>
        <w:t>2009)</w:t>
      </w:r>
      <w:r w:rsidRPr="0079202E">
        <w:rPr>
          <w:rFonts w:ascii="Helvetica" w:hAnsi="Helvetica" w:cs="Helvetica"/>
          <w:i/>
          <w:color w:val="000000"/>
          <w:sz w:val="22"/>
          <w:szCs w:val="22"/>
        </w:rPr>
        <w:t>.</w:t>
      </w:r>
      <w:r>
        <w:rPr>
          <w:rFonts w:ascii="Helvetica" w:hAnsi="Helvetica" w:cs="Helvetica"/>
          <w:i/>
          <w:color w:val="000000"/>
          <w:sz w:val="22"/>
          <w:szCs w:val="22"/>
        </w:rPr>
        <w:t xml:space="preserve"> Structure and correlates of spillover from nonwork to work: An examination of nonwork activities, well-being, and work outcomes. Journal of Occupational Health Psychology, 14, 414-426.</w:t>
      </w:r>
    </w:p>
    <w:p w14:paraId="34577A6A" w14:textId="77777777" w:rsidR="00537F1E" w:rsidRDefault="00537F1E" w:rsidP="0045755D">
      <w:pPr>
        <w:pStyle w:val="paragraph"/>
        <w:ind w:left="360" w:hanging="360"/>
        <w:textAlignment w:val="baseline"/>
        <w:rPr>
          <w:rFonts w:ascii="Helvetica" w:hAnsi="Helvetica" w:cs="Arial"/>
          <w:i/>
        </w:rPr>
      </w:pPr>
    </w:p>
    <w:p w14:paraId="1EBD2FCD" w14:textId="54D2C189" w:rsidR="00537F1E" w:rsidRDefault="00537F1E" w:rsidP="0045755D">
      <w:pPr>
        <w:pStyle w:val="paragraph"/>
        <w:ind w:left="360" w:hanging="360"/>
        <w:textAlignment w:val="baseline"/>
        <w:rPr>
          <w:rFonts w:ascii="Helvetica" w:hAnsi="Helvetica" w:cs="Arial"/>
          <w:i/>
        </w:rPr>
      </w:pPr>
      <w:r>
        <w:rPr>
          <w:rFonts w:ascii="Helvetica" w:hAnsi="Helvetica" w:cs="Arial"/>
          <w:i/>
        </w:rPr>
        <w:t>Parks</w:t>
      </w:r>
      <w:r>
        <w:rPr>
          <w:rFonts w:ascii="Helvetica" w:hAnsi="Helvetica" w:cs="Arial"/>
          <w:i/>
        </w:rPr>
        <w:t>, K.M.</w:t>
      </w:r>
      <w:r>
        <w:rPr>
          <w:rFonts w:ascii="Helvetica" w:hAnsi="Helvetica" w:cs="Arial"/>
          <w:i/>
        </w:rPr>
        <w:t xml:space="preserve"> &amp; Steelman,</w:t>
      </w:r>
      <w:r>
        <w:rPr>
          <w:rFonts w:ascii="Helvetica" w:hAnsi="Helvetica" w:cs="Arial"/>
          <w:i/>
        </w:rPr>
        <w:t xml:space="preserve"> L.A.</w:t>
      </w:r>
      <w:r>
        <w:rPr>
          <w:rFonts w:ascii="Helvetica" w:hAnsi="Helvetica" w:cs="Arial"/>
          <w:i/>
        </w:rPr>
        <w:t xml:space="preserve"> </w:t>
      </w:r>
      <w:r>
        <w:rPr>
          <w:rFonts w:ascii="Helvetica" w:hAnsi="Helvetica" w:cs="Arial"/>
          <w:i/>
        </w:rPr>
        <w:t>(</w:t>
      </w:r>
      <w:r>
        <w:rPr>
          <w:rFonts w:ascii="Helvetica" w:hAnsi="Helvetica" w:cs="Arial"/>
          <w:i/>
        </w:rPr>
        <w:t>2008)</w:t>
      </w:r>
      <w:r>
        <w:rPr>
          <w:rFonts w:ascii="Helvetica" w:hAnsi="Helvetica" w:cs="Arial"/>
          <w:i/>
        </w:rPr>
        <w:t>. Organizational wellness programs: A meta-analysis. Journal of Occupational Health Psychology, 13, 58-68.</w:t>
      </w:r>
      <w:r>
        <w:rPr>
          <w:rFonts w:ascii="Helvetica" w:hAnsi="Helvetica" w:cs="Arial"/>
          <w:i/>
        </w:rPr>
        <w:t xml:space="preserve"> </w:t>
      </w:r>
    </w:p>
    <w:p w14:paraId="69FCF77B" w14:textId="77777777" w:rsidR="00537F1E" w:rsidRDefault="00537F1E" w:rsidP="0045755D">
      <w:pPr>
        <w:pStyle w:val="paragraph"/>
        <w:ind w:left="360" w:hanging="360"/>
        <w:textAlignment w:val="baseline"/>
        <w:rPr>
          <w:rFonts w:ascii="Helvetica" w:hAnsi="Helvetica" w:cs="Arial"/>
          <w:i/>
        </w:rPr>
      </w:pPr>
    </w:p>
    <w:p w14:paraId="5ADF8C36" w14:textId="5E045364" w:rsidR="00537F1E" w:rsidRDefault="00537F1E" w:rsidP="0045755D">
      <w:pPr>
        <w:pStyle w:val="paragraph"/>
        <w:ind w:left="360" w:hanging="360"/>
        <w:textAlignment w:val="baseline"/>
        <w:rPr>
          <w:rFonts w:ascii="Helvetica" w:hAnsi="Helvetica" w:cs="Arial"/>
          <w:i/>
        </w:rPr>
      </w:pPr>
      <w:r>
        <w:rPr>
          <w:rFonts w:ascii="Helvetica" w:hAnsi="Helvetica" w:cs="Arial"/>
          <w:i/>
        </w:rPr>
        <w:t xml:space="preserve">Rethorst, </w:t>
      </w:r>
      <w:r>
        <w:rPr>
          <w:rFonts w:ascii="Helvetica" w:hAnsi="Helvetica" w:cs="Arial"/>
          <w:i/>
        </w:rPr>
        <w:t xml:space="preserve">C.D., </w:t>
      </w:r>
      <w:r>
        <w:rPr>
          <w:rFonts w:ascii="Helvetica" w:hAnsi="Helvetica" w:cs="Arial"/>
          <w:i/>
        </w:rPr>
        <w:t>Wipfli</w:t>
      </w:r>
      <w:r>
        <w:rPr>
          <w:rFonts w:ascii="Helvetica" w:hAnsi="Helvetica" w:cs="Arial"/>
          <w:i/>
        </w:rPr>
        <w:t xml:space="preserve">, B.M., </w:t>
      </w:r>
      <w:r>
        <w:rPr>
          <w:rFonts w:ascii="Helvetica" w:hAnsi="Helvetica" w:cs="Arial"/>
          <w:i/>
        </w:rPr>
        <w:t>&amp; Landers,</w:t>
      </w:r>
      <w:r>
        <w:rPr>
          <w:rFonts w:ascii="Helvetica" w:hAnsi="Helvetica" w:cs="Arial"/>
          <w:i/>
        </w:rPr>
        <w:t xml:space="preserve"> D.M.</w:t>
      </w:r>
      <w:r>
        <w:rPr>
          <w:rFonts w:ascii="Helvetica" w:hAnsi="Helvetica" w:cs="Arial"/>
          <w:i/>
        </w:rPr>
        <w:t xml:space="preserve"> </w:t>
      </w:r>
      <w:r>
        <w:rPr>
          <w:rFonts w:ascii="Helvetica" w:hAnsi="Helvetica" w:cs="Arial"/>
          <w:i/>
        </w:rPr>
        <w:t>(2009). The antidepressive effects of exercise: A meta-analysis of randomized trails. Sports Medicine, 39, 491-511.</w:t>
      </w:r>
      <w:r>
        <w:rPr>
          <w:rFonts w:ascii="Helvetica" w:hAnsi="Helvetica" w:cs="Arial"/>
          <w:i/>
        </w:rPr>
        <w:t xml:space="preserve"> </w:t>
      </w:r>
    </w:p>
    <w:p w14:paraId="56D56B81" w14:textId="67D19A6E" w:rsidR="0045755D" w:rsidRDefault="0045755D" w:rsidP="0045755D">
      <w:pPr>
        <w:pStyle w:val="paragraph"/>
        <w:ind w:left="720" w:hanging="720"/>
        <w:textAlignment w:val="baseline"/>
        <w:rPr>
          <w:rFonts w:ascii="Helvetica" w:hAnsi="Helvetica" w:cs="Helvetica"/>
        </w:rPr>
      </w:pPr>
      <w:r>
        <w:rPr>
          <w:rFonts w:ascii="Helvetica" w:hAnsi="Helvetica" w:cs="Helvetica"/>
        </w:rPr>
        <w:t xml:space="preserve"> </w:t>
      </w:r>
    </w:p>
    <w:sectPr w:rsidR="0045755D" w:rsidSect="00DE1D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57D2" w14:textId="77777777" w:rsidR="00382F97" w:rsidRDefault="00382F97" w:rsidP="00382F97">
      <w:pPr>
        <w:spacing w:after="0" w:line="240" w:lineRule="auto"/>
      </w:pPr>
      <w:r>
        <w:separator/>
      </w:r>
    </w:p>
  </w:endnote>
  <w:endnote w:type="continuationSeparator" w:id="0">
    <w:p w14:paraId="72104B3B" w14:textId="77777777" w:rsidR="00382F97" w:rsidRDefault="00382F97" w:rsidP="0038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B34" w14:textId="77777777" w:rsidR="00382F97" w:rsidRDefault="0038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E9B" w14:textId="77777777" w:rsidR="00382F97" w:rsidRDefault="00382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A54A" w14:textId="77777777" w:rsidR="00382F97" w:rsidRDefault="0038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503A" w14:textId="77777777" w:rsidR="00382F97" w:rsidRDefault="00382F97" w:rsidP="00382F97">
      <w:pPr>
        <w:spacing w:after="0" w:line="240" w:lineRule="auto"/>
      </w:pPr>
      <w:r>
        <w:separator/>
      </w:r>
    </w:p>
  </w:footnote>
  <w:footnote w:type="continuationSeparator" w:id="0">
    <w:p w14:paraId="7E2B83DD" w14:textId="77777777" w:rsidR="00382F97" w:rsidRDefault="00382F97" w:rsidP="0038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53DB" w14:textId="77777777" w:rsidR="00382F97" w:rsidRDefault="0038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F6D6" w14:textId="77777777" w:rsidR="00382F97" w:rsidRDefault="0038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C26E" w14:textId="77777777" w:rsidR="00382F97" w:rsidRDefault="0038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6183D"/>
    <w:multiLevelType w:val="hybridMultilevel"/>
    <w:tmpl w:val="7DB86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F277A4"/>
    <w:multiLevelType w:val="hybridMultilevel"/>
    <w:tmpl w:val="EB8AB27C"/>
    <w:lvl w:ilvl="0" w:tplc="6D247102">
      <w:start w:val="5"/>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261F7"/>
    <w:rsid w:val="00030DCA"/>
    <w:rsid w:val="00031599"/>
    <w:rsid w:val="00032567"/>
    <w:rsid w:val="0003644A"/>
    <w:rsid w:val="0004046E"/>
    <w:rsid w:val="00044BC5"/>
    <w:rsid w:val="00051613"/>
    <w:rsid w:val="000723C4"/>
    <w:rsid w:val="000A1A09"/>
    <w:rsid w:val="000B6C46"/>
    <w:rsid w:val="000C7C05"/>
    <w:rsid w:val="000D23A1"/>
    <w:rsid w:val="001102CC"/>
    <w:rsid w:val="0011630A"/>
    <w:rsid w:val="001409D7"/>
    <w:rsid w:val="001461AC"/>
    <w:rsid w:val="00194D8E"/>
    <w:rsid w:val="001A14A8"/>
    <w:rsid w:val="001D0A40"/>
    <w:rsid w:val="001D4230"/>
    <w:rsid w:val="001E1F27"/>
    <w:rsid w:val="002108AD"/>
    <w:rsid w:val="002129A4"/>
    <w:rsid w:val="00240A43"/>
    <w:rsid w:val="002462FA"/>
    <w:rsid w:val="00253F36"/>
    <w:rsid w:val="00267C45"/>
    <w:rsid w:val="002741CB"/>
    <w:rsid w:val="002A2074"/>
    <w:rsid w:val="002B5A58"/>
    <w:rsid w:val="002E0451"/>
    <w:rsid w:val="002F6D70"/>
    <w:rsid w:val="00322848"/>
    <w:rsid w:val="00346BB3"/>
    <w:rsid w:val="00382F97"/>
    <w:rsid w:val="003A4D87"/>
    <w:rsid w:val="003C1558"/>
    <w:rsid w:val="003D1C53"/>
    <w:rsid w:val="004012DE"/>
    <w:rsid w:val="004132D9"/>
    <w:rsid w:val="00424AA5"/>
    <w:rsid w:val="00424C01"/>
    <w:rsid w:val="0045755D"/>
    <w:rsid w:val="0047001B"/>
    <w:rsid w:val="004732A3"/>
    <w:rsid w:val="00473772"/>
    <w:rsid w:val="00473E69"/>
    <w:rsid w:val="004B0D06"/>
    <w:rsid w:val="004C55D4"/>
    <w:rsid w:val="005327B6"/>
    <w:rsid w:val="00537F1E"/>
    <w:rsid w:val="00561CCC"/>
    <w:rsid w:val="00571AF1"/>
    <w:rsid w:val="00572854"/>
    <w:rsid w:val="005C47E0"/>
    <w:rsid w:val="005C4C31"/>
    <w:rsid w:val="005D6F6C"/>
    <w:rsid w:val="005F1DB4"/>
    <w:rsid w:val="0062267A"/>
    <w:rsid w:val="00624A6C"/>
    <w:rsid w:val="00627A72"/>
    <w:rsid w:val="00647A92"/>
    <w:rsid w:val="006746C6"/>
    <w:rsid w:val="0068353E"/>
    <w:rsid w:val="006B0DB0"/>
    <w:rsid w:val="006C5896"/>
    <w:rsid w:val="006D4FA1"/>
    <w:rsid w:val="006E11B0"/>
    <w:rsid w:val="006F03E6"/>
    <w:rsid w:val="006F22DA"/>
    <w:rsid w:val="00753C84"/>
    <w:rsid w:val="0079202E"/>
    <w:rsid w:val="007B4147"/>
    <w:rsid w:val="007B464C"/>
    <w:rsid w:val="007B7F99"/>
    <w:rsid w:val="007E5C04"/>
    <w:rsid w:val="008177E9"/>
    <w:rsid w:val="00822483"/>
    <w:rsid w:val="00822A45"/>
    <w:rsid w:val="00822EDA"/>
    <w:rsid w:val="0084403F"/>
    <w:rsid w:val="008510F0"/>
    <w:rsid w:val="00855213"/>
    <w:rsid w:val="00881291"/>
    <w:rsid w:val="00883BDD"/>
    <w:rsid w:val="00884654"/>
    <w:rsid w:val="00886084"/>
    <w:rsid w:val="008A27A4"/>
    <w:rsid w:val="008C10F8"/>
    <w:rsid w:val="008C28DB"/>
    <w:rsid w:val="008E49DD"/>
    <w:rsid w:val="008F6742"/>
    <w:rsid w:val="008F6988"/>
    <w:rsid w:val="00914953"/>
    <w:rsid w:val="00916CF9"/>
    <w:rsid w:val="0094367F"/>
    <w:rsid w:val="009601D0"/>
    <w:rsid w:val="00964979"/>
    <w:rsid w:val="00967E01"/>
    <w:rsid w:val="00973F06"/>
    <w:rsid w:val="00981FEF"/>
    <w:rsid w:val="009D3C1C"/>
    <w:rsid w:val="009D5E76"/>
    <w:rsid w:val="009F6284"/>
    <w:rsid w:val="00A01280"/>
    <w:rsid w:val="00A10AF8"/>
    <w:rsid w:val="00A1258A"/>
    <w:rsid w:val="00A2675F"/>
    <w:rsid w:val="00A3573E"/>
    <w:rsid w:val="00A40521"/>
    <w:rsid w:val="00A43A0A"/>
    <w:rsid w:val="00A43D55"/>
    <w:rsid w:val="00A4539A"/>
    <w:rsid w:val="00A56195"/>
    <w:rsid w:val="00A60E83"/>
    <w:rsid w:val="00A85880"/>
    <w:rsid w:val="00A913B6"/>
    <w:rsid w:val="00A97DC3"/>
    <w:rsid w:val="00AB1BA3"/>
    <w:rsid w:val="00AB2890"/>
    <w:rsid w:val="00AC5E4B"/>
    <w:rsid w:val="00AD2CC9"/>
    <w:rsid w:val="00AE5F09"/>
    <w:rsid w:val="00AF7378"/>
    <w:rsid w:val="00B02BF3"/>
    <w:rsid w:val="00B259F5"/>
    <w:rsid w:val="00B62B9D"/>
    <w:rsid w:val="00B816B3"/>
    <w:rsid w:val="00BC2A20"/>
    <w:rsid w:val="00BC34A1"/>
    <w:rsid w:val="00BD7126"/>
    <w:rsid w:val="00BE5C16"/>
    <w:rsid w:val="00C105B1"/>
    <w:rsid w:val="00C33DED"/>
    <w:rsid w:val="00C37D65"/>
    <w:rsid w:val="00C767F3"/>
    <w:rsid w:val="00C9212B"/>
    <w:rsid w:val="00C94695"/>
    <w:rsid w:val="00CB2248"/>
    <w:rsid w:val="00CD7EF8"/>
    <w:rsid w:val="00CE363A"/>
    <w:rsid w:val="00CE74EF"/>
    <w:rsid w:val="00D20426"/>
    <w:rsid w:val="00D25A99"/>
    <w:rsid w:val="00D35412"/>
    <w:rsid w:val="00D43208"/>
    <w:rsid w:val="00D54455"/>
    <w:rsid w:val="00D75F00"/>
    <w:rsid w:val="00D80BB3"/>
    <w:rsid w:val="00D92A68"/>
    <w:rsid w:val="00DA32A1"/>
    <w:rsid w:val="00DA689A"/>
    <w:rsid w:val="00DB1499"/>
    <w:rsid w:val="00DC1334"/>
    <w:rsid w:val="00DD02B0"/>
    <w:rsid w:val="00DE073E"/>
    <w:rsid w:val="00DE1D09"/>
    <w:rsid w:val="00DE56B4"/>
    <w:rsid w:val="00E00CC6"/>
    <w:rsid w:val="00E00D30"/>
    <w:rsid w:val="00E04634"/>
    <w:rsid w:val="00E20093"/>
    <w:rsid w:val="00E2030C"/>
    <w:rsid w:val="00E21B8E"/>
    <w:rsid w:val="00E22479"/>
    <w:rsid w:val="00E22C09"/>
    <w:rsid w:val="00E32A28"/>
    <w:rsid w:val="00E44EF9"/>
    <w:rsid w:val="00E52222"/>
    <w:rsid w:val="00E540A7"/>
    <w:rsid w:val="00E7432C"/>
    <w:rsid w:val="00E92698"/>
    <w:rsid w:val="00EB7E25"/>
    <w:rsid w:val="00EE04A7"/>
    <w:rsid w:val="00EE5F18"/>
    <w:rsid w:val="00F10CCB"/>
    <w:rsid w:val="00F17027"/>
    <w:rsid w:val="00F315CF"/>
    <w:rsid w:val="00F33555"/>
    <w:rsid w:val="00F631B6"/>
    <w:rsid w:val="00F64B4E"/>
    <w:rsid w:val="00F65878"/>
    <w:rsid w:val="00F679EA"/>
    <w:rsid w:val="00F85C1A"/>
    <w:rsid w:val="00FA0A6B"/>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customStyle="1" w:styleId="paragraph">
    <w:name w:val="paragraph"/>
    <w:basedOn w:val="Normal"/>
    <w:rsid w:val="00F679EA"/>
    <w:pPr>
      <w:spacing w:after="0" w:line="240" w:lineRule="auto"/>
    </w:pPr>
    <w:rPr>
      <w:rFonts w:ascii="Times New Roman" w:eastAsia="Times New Roman" w:hAnsi="Times New Roman"/>
      <w:sz w:val="24"/>
      <w:szCs w:val="24"/>
    </w:rPr>
  </w:style>
  <w:style w:type="character" w:customStyle="1" w:styleId="spellingerror">
    <w:name w:val="spellingerror"/>
    <w:basedOn w:val="DefaultParagraphFont"/>
    <w:rsid w:val="00F679EA"/>
  </w:style>
  <w:style w:type="character" w:customStyle="1" w:styleId="normaltextrun">
    <w:name w:val="normaltextrun"/>
    <w:basedOn w:val="DefaultParagraphFont"/>
    <w:rsid w:val="00F679EA"/>
  </w:style>
  <w:style w:type="character" w:customStyle="1" w:styleId="eop">
    <w:name w:val="eop"/>
    <w:basedOn w:val="DefaultParagraphFont"/>
    <w:rsid w:val="00F679EA"/>
  </w:style>
  <w:style w:type="paragraph" w:styleId="NormalWeb">
    <w:name w:val="Normal (Web)"/>
    <w:basedOn w:val="Normal"/>
    <w:uiPriority w:val="99"/>
    <w:unhideWhenUsed/>
    <w:rsid w:val="009F628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108AD"/>
  </w:style>
  <w:style w:type="character" w:styleId="Emphasis">
    <w:name w:val="Emphasis"/>
    <w:basedOn w:val="DefaultParagraphFont"/>
    <w:uiPriority w:val="20"/>
    <w:qFormat/>
    <w:rsid w:val="002108AD"/>
    <w:rPr>
      <w:i/>
      <w:iCs/>
    </w:rPr>
  </w:style>
  <w:style w:type="paragraph" w:styleId="Header">
    <w:name w:val="header"/>
    <w:basedOn w:val="Normal"/>
    <w:link w:val="HeaderChar"/>
    <w:uiPriority w:val="99"/>
    <w:unhideWhenUsed/>
    <w:rsid w:val="0038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97"/>
    <w:rPr>
      <w:rFonts w:ascii="Calibri" w:eastAsia="Calibri" w:hAnsi="Calibri" w:cs="Times New Roman"/>
      <w:sz w:val="22"/>
      <w:szCs w:val="22"/>
    </w:rPr>
  </w:style>
  <w:style w:type="paragraph" w:styleId="Footer">
    <w:name w:val="footer"/>
    <w:basedOn w:val="Normal"/>
    <w:link w:val="FooterChar"/>
    <w:uiPriority w:val="99"/>
    <w:unhideWhenUsed/>
    <w:rsid w:val="0038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9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1407">
      <w:bodyDiv w:val="1"/>
      <w:marLeft w:val="0"/>
      <w:marRight w:val="0"/>
      <w:marTop w:val="0"/>
      <w:marBottom w:val="0"/>
      <w:divBdr>
        <w:top w:val="none" w:sz="0" w:space="0" w:color="auto"/>
        <w:left w:val="none" w:sz="0" w:space="0" w:color="auto"/>
        <w:bottom w:val="none" w:sz="0" w:space="0" w:color="auto"/>
        <w:right w:val="none" w:sz="0" w:space="0" w:color="auto"/>
      </w:divBdr>
    </w:div>
    <w:div w:id="695734232">
      <w:bodyDiv w:val="1"/>
      <w:marLeft w:val="0"/>
      <w:marRight w:val="0"/>
      <w:marTop w:val="0"/>
      <w:marBottom w:val="0"/>
      <w:divBdr>
        <w:top w:val="none" w:sz="0" w:space="0" w:color="auto"/>
        <w:left w:val="none" w:sz="0" w:space="0" w:color="auto"/>
        <w:bottom w:val="none" w:sz="0" w:space="0" w:color="auto"/>
        <w:right w:val="none" w:sz="0" w:space="0" w:color="auto"/>
      </w:divBdr>
      <w:divsChild>
        <w:div w:id="1645232894">
          <w:marLeft w:val="0"/>
          <w:marRight w:val="0"/>
          <w:marTop w:val="0"/>
          <w:marBottom w:val="0"/>
          <w:divBdr>
            <w:top w:val="none" w:sz="0" w:space="0" w:color="auto"/>
            <w:left w:val="none" w:sz="0" w:space="0" w:color="auto"/>
            <w:bottom w:val="none" w:sz="0" w:space="0" w:color="auto"/>
            <w:right w:val="none" w:sz="0" w:space="0" w:color="auto"/>
          </w:divBdr>
          <w:divsChild>
            <w:div w:id="1174761429">
              <w:marLeft w:val="150"/>
              <w:marRight w:val="150"/>
              <w:marTop w:val="100"/>
              <w:marBottom w:val="100"/>
              <w:divBdr>
                <w:top w:val="none" w:sz="0" w:space="0" w:color="auto"/>
                <w:left w:val="none" w:sz="0" w:space="0" w:color="auto"/>
                <w:bottom w:val="none" w:sz="0" w:space="0" w:color="auto"/>
                <w:right w:val="none" w:sz="0" w:space="0" w:color="auto"/>
              </w:divBdr>
              <w:divsChild>
                <w:div w:id="780488788">
                  <w:marLeft w:val="0"/>
                  <w:marRight w:val="0"/>
                  <w:marTop w:val="0"/>
                  <w:marBottom w:val="0"/>
                  <w:divBdr>
                    <w:top w:val="none" w:sz="0" w:space="0" w:color="auto"/>
                    <w:left w:val="none" w:sz="0" w:space="0" w:color="auto"/>
                    <w:bottom w:val="none" w:sz="0" w:space="0" w:color="auto"/>
                    <w:right w:val="none" w:sz="0" w:space="0" w:color="auto"/>
                  </w:divBdr>
                  <w:divsChild>
                    <w:div w:id="194118377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726444281">
                          <w:marLeft w:val="0"/>
                          <w:marRight w:val="0"/>
                          <w:marTop w:val="0"/>
                          <w:marBottom w:val="0"/>
                          <w:divBdr>
                            <w:top w:val="none" w:sz="0" w:space="0" w:color="auto"/>
                            <w:left w:val="none" w:sz="0" w:space="0" w:color="auto"/>
                            <w:bottom w:val="none" w:sz="0" w:space="0" w:color="auto"/>
                            <w:right w:val="none" w:sz="0" w:space="0" w:color="auto"/>
                          </w:divBdr>
                          <w:divsChild>
                            <w:div w:id="99942411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25694">
      <w:bodyDiv w:val="1"/>
      <w:marLeft w:val="0"/>
      <w:marRight w:val="0"/>
      <w:marTop w:val="0"/>
      <w:marBottom w:val="0"/>
      <w:divBdr>
        <w:top w:val="none" w:sz="0" w:space="0" w:color="auto"/>
        <w:left w:val="none" w:sz="0" w:space="0" w:color="auto"/>
        <w:bottom w:val="none" w:sz="0" w:space="0" w:color="auto"/>
        <w:right w:val="none" w:sz="0" w:space="0" w:color="auto"/>
      </w:divBdr>
      <w:divsChild>
        <w:div w:id="1848054637">
          <w:marLeft w:val="0"/>
          <w:marRight w:val="0"/>
          <w:marTop w:val="0"/>
          <w:marBottom w:val="0"/>
          <w:divBdr>
            <w:top w:val="none" w:sz="0" w:space="0" w:color="auto"/>
            <w:left w:val="none" w:sz="0" w:space="0" w:color="auto"/>
            <w:bottom w:val="none" w:sz="0" w:space="0" w:color="auto"/>
            <w:right w:val="none" w:sz="0" w:space="0" w:color="auto"/>
          </w:divBdr>
        </w:div>
        <w:div w:id="1380394156">
          <w:marLeft w:val="0"/>
          <w:marRight w:val="0"/>
          <w:marTop w:val="0"/>
          <w:marBottom w:val="0"/>
          <w:divBdr>
            <w:top w:val="none" w:sz="0" w:space="0" w:color="auto"/>
            <w:left w:val="none" w:sz="0" w:space="0" w:color="auto"/>
            <w:bottom w:val="none" w:sz="0" w:space="0" w:color="auto"/>
            <w:right w:val="none" w:sz="0" w:space="0" w:color="auto"/>
          </w:divBdr>
        </w:div>
        <w:div w:id="1556428608">
          <w:marLeft w:val="0"/>
          <w:marRight w:val="0"/>
          <w:marTop w:val="0"/>
          <w:marBottom w:val="0"/>
          <w:divBdr>
            <w:top w:val="none" w:sz="0" w:space="0" w:color="auto"/>
            <w:left w:val="none" w:sz="0" w:space="0" w:color="auto"/>
            <w:bottom w:val="none" w:sz="0" w:space="0" w:color="auto"/>
            <w:right w:val="none" w:sz="0" w:space="0" w:color="auto"/>
          </w:divBdr>
        </w:div>
        <w:div w:id="763233404">
          <w:marLeft w:val="0"/>
          <w:marRight w:val="0"/>
          <w:marTop w:val="0"/>
          <w:marBottom w:val="0"/>
          <w:divBdr>
            <w:top w:val="none" w:sz="0" w:space="0" w:color="auto"/>
            <w:left w:val="none" w:sz="0" w:space="0" w:color="auto"/>
            <w:bottom w:val="none" w:sz="0" w:space="0" w:color="auto"/>
            <w:right w:val="none" w:sz="0" w:space="0" w:color="auto"/>
          </w:divBdr>
        </w:div>
        <w:div w:id="84233553">
          <w:marLeft w:val="0"/>
          <w:marRight w:val="0"/>
          <w:marTop w:val="0"/>
          <w:marBottom w:val="0"/>
          <w:divBdr>
            <w:top w:val="none" w:sz="0" w:space="0" w:color="auto"/>
            <w:left w:val="none" w:sz="0" w:space="0" w:color="auto"/>
            <w:bottom w:val="none" w:sz="0" w:space="0" w:color="auto"/>
            <w:right w:val="none" w:sz="0" w:space="0" w:color="auto"/>
          </w:divBdr>
        </w:div>
      </w:divsChild>
    </w:div>
    <w:div w:id="1038044957">
      <w:bodyDiv w:val="1"/>
      <w:marLeft w:val="0"/>
      <w:marRight w:val="0"/>
      <w:marTop w:val="0"/>
      <w:marBottom w:val="0"/>
      <w:divBdr>
        <w:top w:val="none" w:sz="0" w:space="0" w:color="auto"/>
        <w:left w:val="none" w:sz="0" w:space="0" w:color="auto"/>
        <w:bottom w:val="none" w:sz="0" w:space="0" w:color="auto"/>
        <w:right w:val="none" w:sz="0" w:space="0" w:color="auto"/>
      </w:divBdr>
      <w:divsChild>
        <w:div w:id="61411297">
          <w:marLeft w:val="0"/>
          <w:marRight w:val="0"/>
          <w:marTop w:val="0"/>
          <w:marBottom w:val="0"/>
          <w:divBdr>
            <w:top w:val="none" w:sz="0" w:space="0" w:color="auto"/>
            <w:left w:val="none" w:sz="0" w:space="0" w:color="auto"/>
            <w:bottom w:val="none" w:sz="0" w:space="0" w:color="auto"/>
            <w:right w:val="none" w:sz="0" w:space="0" w:color="auto"/>
          </w:divBdr>
          <w:divsChild>
            <w:div w:id="26639235">
              <w:marLeft w:val="0"/>
              <w:marRight w:val="0"/>
              <w:marTop w:val="0"/>
              <w:marBottom w:val="0"/>
              <w:divBdr>
                <w:top w:val="none" w:sz="0" w:space="0" w:color="auto"/>
                <w:left w:val="none" w:sz="0" w:space="0" w:color="auto"/>
                <w:bottom w:val="none" w:sz="0" w:space="0" w:color="auto"/>
                <w:right w:val="none" w:sz="0" w:space="0" w:color="auto"/>
              </w:divBdr>
              <w:divsChild>
                <w:div w:id="2120293181">
                  <w:marLeft w:val="0"/>
                  <w:marRight w:val="0"/>
                  <w:marTop w:val="0"/>
                  <w:marBottom w:val="0"/>
                  <w:divBdr>
                    <w:top w:val="none" w:sz="0" w:space="0" w:color="auto"/>
                    <w:left w:val="none" w:sz="0" w:space="0" w:color="auto"/>
                    <w:bottom w:val="none" w:sz="0" w:space="0" w:color="auto"/>
                    <w:right w:val="none" w:sz="0" w:space="0" w:color="auto"/>
                  </w:divBdr>
                  <w:divsChild>
                    <w:div w:id="957875077">
                      <w:marLeft w:val="0"/>
                      <w:marRight w:val="0"/>
                      <w:marTop w:val="0"/>
                      <w:marBottom w:val="0"/>
                      <w:divBdr>
                        <w:top w:val="none" w:sz="0" w:space="0" w:color="auto"/>
                        <w:left w:val="none" w:sz="0" w:space="0" w:color="auto"/>
                        <w:bottom w:val="none" w:sz="0" w:space="0" w:color="auto"/>
                        <w:right w:val="none" w:sz="0" w:space="0" w:color="auto"/>
                      </w:divBdr>
                      <w:divsChild>
                        <w:div w:id="512644030">
                          <w:marLeft w:val="0"/>
                          <w:marRight w:val="0"/>
                          <w:marTop w:val="0"/>
                          <w:marBottom w:val="0"/>
                          <w:divBdr>
                            <w:top w:val="none" w:sz="0" w:space="0" w:color="auto"/>
                            <w:left w:val="none" w:sz="0" w:space="0" w:color="auto"/>
                            <w:bottom w:val="none" w:sz="0" w:space="0" w:color="auto"/>
                            <w:right w:val="none" w:sz="0" w:space="0" w:color="auto"/>
                          </w:divBdr>
                          <w:divsChild>
                            <w:div w:id="1400858569">
                              <w:marLeft w:val="0"/>
                              <w:marRight w:val="0"/>
                              <w:marTop w:val="0"/>
                              <w:marBottom w:val="0"/>
                              <w:divBdr>
                                <w:top w:val="none" w:sz="0" w:space="0" w:color="auto"/>
                                <w:left w:val="none" w:sz="0" w:space="0" w:color="auto"/>
                                <w:bottom w:val="none" w:sz="0" w:space="0" w:color="auto"/>
                                <w:right w:val="none" w:sz="0" w:space="0" w:color="auto"/>
                              </w:divBdr>
                              <w:divsChild>
                                <w:div w:id="1299873556">
                                  <w:marLeft w:val="0"/>
                                  <w:marRight w:val="0"/>
                                  <w:marTop w:val="0"/>
                                  <w:marBottom w:val="0"/>
                                  <w:divBdr>
                                    <w:top w:val="none" w:sz="0" w:space="0" w:color="auto"/>
                                    <w:left w:val="none" w:sz="0" w:space="0" w:color="auto"/>
                                    <w:bottom w:val="none" w:sz="0" w:space="0" w:color="auto"/>
                                    <w:right w:val="none" w:sz="0" w:space="0" w:color="auto"/>
                                  </w:divBdr>
                                  <w:divsChild>
                                    <w:div w:id="1796362718">
                                      <w:marLeft w:val="0"/>
                                      <w:marRight w:val="0"/>
                                      <w:marTop w:val="0"/>
                                      <w:marBottom w:val="0"/>
                                      <w:divBdr>
                                        <w:top w:val="none" w:sz="0" w:space="0" w:color="auto"/>
                                        <w:left w:val="none" w:sz="0" w:space="0" w:color="auto"/>
                                        <w:bottom w:val="none" w:sz="0" w:space="0" w:color="auto"/>
                                        <w:right w:val="none" w:sz="0" w:space="0" w:color="auto"/>
                                      </w:divBdr>
                                      <w:divsChild>
                                        <w:div w:id="567958250">
                                          <w:marLeft w:val="0"/>
                                          <w:marRight w:val="0"/>
                                          <w:marTop w:val="0"/>
                                          <w:marBottom w:val="0"/>
                                          <w:divBdr>
                                            <w:top w:val="none" w:sz="0" w:space="0" w:color="auto"/>
                                            <w:left w:val="none" w:sz="0" w:space="0" w:color="auto"/>
                                            <w:bottom w:val="none" w:sz="0" w:space="0" w:color="auto"/>
                                            <w:right w:val="none" w:sz="0" w:space="0" w:color="auto"/>
                                          </w:divBdr>
                                          <w:divsChild>
                                            <w:div w:id="777873916">
                                              <w:marLeft w:val="0"/>
                                              <w:marRight w:val="0"/>
                                              <w:marTop w:val="0"/>
                                              <w:marBottom w:val="0"/>
                                              <w:divBdr>
                                                <w:top w:val="none" w:sz="0" w:space="0" w:color="auto"/>
                                                <w:left w:val="none" w:sz="0" w:space="0" w:color="auto"/>
                                                <w:bottom w:val="none" w:sz="0" w:space="0" w:color="auto"/>
                                                <w:right w:val="none" w:sz="0" w:space="0" w:color="auto"/>
                                              </w:divBdr>
                                              <w:divsChild>
                                                <w:div w:id="1222669621">
                                                  <w:marLeft w:val="0"/>
                                                  <w:marRight w:val="0"/>
                                                  <w:marTop w:val="0"/>
                                                  <w:marBottom w:val="0"/>
                                                  <w:divBdr>
                                                    <w:top w:val="single" w:sz="6" w:space="0" w:color="ABABAB"/>
                                                    <w:left w:val="single" w:sz="6" w:space="0" w:color="ABABAB"/>
                                                    <w:bottom w:val="none" w:sz="0" w:space="0" w:color="auto"/>
                                                    <w:right w:val="single" w:sz="6" w:space="0" w:color="ABABAB"/>
                                                  </w:divBdr>
                                                  <w:divsChild>
                                                    <w:div w:id="261569849">
                                                      <w:marLeft w:val="-210"/>
                                                      <w:marRight w:val="-75"/>
                                                      <w:marTop w:val="0"/>
                                                      <w:marBottom w:val="0"/>
                                                      <w:divBdr>
                                                        <w:top w:val="none" w:sz="0" w:space="0" w:color="auto"/>
                                                        <w:left w:val="none" w:sz="0" w:space="0" w:color="auto"/>
                                                        <w:bottom w:val="none" w:sz="0" w:space="0" w:color="auto"/>
                                                        <w:right w:val="none" w:sz="0" w:space="0" w:color="auto"/>
                                                      </w:divBdr>
                                                      <w:divsChild>
                                                        <w:div w:id="1239709501">
                                                          <w:marLeft w:val="0"/>
                                                          <w:marRight w:val="0"/>
                                                          <w:marTop w:val="0"/>
                                                          <w:marBottom w:val="0"/>
                                                          <w:divBdr>
                                                            <w:top w:val="none" w:sz="0" w:space="0" w:color="auto"/>
                                                            <w:left w:val="none" w:sz="0" w:space="0" w:color="auto"/>
                                                            <w:bottom w:val="none" w:sz="0" w:space="0" w:color="auto"/>
                                                            <w:right w:val="none" w:sz="0" w:space="0" w:color="auto"/>
                                                          </w:divBdr>
                                                          <w:divsChild>
                                                            <w:div w:id="297272619">
                                                              <w:marLeft w:val="0"/>
                                                              <w:marRight w:val="0"/>
                                                              <w:marTop w:val="0"/>
                                                              <w:marBottom w:val="0"/>
                                                              <w:divBdr>
                                                                <w:top w:val="none" w:sz="0" w:space="0" w:color="auto"/>
                                                                <w:left w:val="none" w:sz="0" w:space="0" w:color="auto"/>
                                                                <w:bottom w:val="none" w:sz="0" w:space="0" w:color="auto"/>
                                                                <w:right w:val="none" w:sz="0" w:space="0" w:color="auto"/>
                                                              </w:divBdr>
                                                              <w:divsChild>
                                                                <w:div w:id="1051733442">
                                                                  <w:marLeft w:val="0"/>
                                                                  <w:marRight w:val="0"/>
                                                                  <w:marTop w:val="0"/>
                                                                  <w:marBottom w:val="0"/>
                                                                  <w:divBdr>
                                                                    <w:top w:val="none" w:sz="0" w:space="0" w:color="auto"/>
                                                                    <w:left w:val="none" w:sz="0" w:space="0" w:color="auto"/>
                                                                    <w:bottom w:val="none" w:sz="0" w:space="0" w:color="auto"/>
                                                                    <w:right w:val="none" w:sz="0" w:space="0" w:color="auto"/>
                                                                  </w:divBdr>
                                                                  <w:divsChild>
                                                                    <w:div w:id="141512090">
                                                                      <w:marLeft w:val="0"/>
                                                                      <w:marRight w:val="0"/>
                                                                      <w:marTop w:val="0"/>
                                                                      <w:marBottom w:val="0"/>
                                                                      <w:divBdr>
                                                                        <w:top w:val="none" w:sz="0" w:space="0" w:color="auto"/>
                                                                        <w:left w:val="none" w:sz="0" w:space="0" w:color="auto"/>
                                                                        <w:bottom w:val="none" w:sz="0" w:space="0" w:color="auto"/>
                                                                        <w:right w:val="none" w:sz="0" w:space="0" w:color="auto"/>
                                                                      </w:divBdr>
                                                                      <w:divsChild>
                                                                        <w:div w:id="1605384276">
                                                                          <w:marLeft w:val="0"/>
                                                                          <w:marRight w:val="0"/>
                                                                          <w:marTop w:val="0"/>
                                                                          <w:marBottom w:val="0"/>
                                                                          <w:divBdr>
                                                                            <w:top w:val="none" w:sz="0" w:space="0" w:color="auto"/>
                                                                            <w:left w:val="none" w:sz="0" w:space="0" w:color="auto"/>
                                                                            <w:bottom w:val="none" w:sz="0" w:space="0" w:color="auto"/>
                                                                            <w:right w:val="none" w:sz="0" w:space="0" w:color="auto"/>
                                                                          </w:divBdr>
                                                                          <w:divsChild>
                                                                            <w:div w:id="354000">
                                                                              <w:marLeft w:val="0"/>
                                                                              <w:marRight w:val="0"/>
                                                                              <w:marTop w:val="0"/>
                                                                              <w:marBottom w:val="0"/>
                                                                              <w:divBdr>
                                                                                <w:top w:val="none" w:sz="0" w:space="0" w:color="auto"/>
                                                                                <w:left w:val="none" w:sz="0" w:space="0" w:color="auto"/>
                                                                                <w:bottom w:val="none" w:sz="0" w:space="0" w:color="auto"/>
                                                                                <w:right w:val="none" w:sz="0" w:space="0" w:color="auto"/>
                                                                              </w:divBdr>
                                                                            </w:div>
                                                                            <w:div w:id="372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1521">
      <w:bodyDiv w:val="1"/>
      <w:marLeft w:val="0"/>
      <w:marRight w:val="0"/>
      <w:marTop w:val="0"/>
      <w:marBottom w:val="0"/>
      <w:divBdr>
        <w:top w:val="none" w:sz="0" w:space="0" w:color="auto"/>
        <w:left w:val="none" w:sz="0" w:space="0" w:color="auto"/>
        <w:bottom w:val="none" w:sz="0" w:space="0" w:color="auto"/>
        <w:right w:val="none" w:sz="0" w:space="0" w:color="auto"/>
      </w:divBdr>
    </w:div>
    <w:div w:id="1811898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F15D-A8BD-49CA-A926-1414928B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2017-01-14T02:28:00Z</dcterms:created>
  <dcterms:modified xsi:type="dcterms:W3CDTF">2017-01-14T02:28:00Z</dcterms:modified>
</cp:coreProperties>
</file>