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48CC3" w14:textId="77777777" w:rsidR="00EF0D4B" w:rsidRDefault="00EF0D4B" w:rsidP="00EF0D4B">
      <w:pPr>
        <w:pStyle w:val="NormalWeb"/>
        <w:spacing w:before="0" w:beforeAutospacing="0" w:after="0" w:afterAutospacing="0"/>
        <w:rPr>
          <w:rFonts w:ascii="Times New Roman" w:hAnsi="Times New Roman"/>
          <w:sz w:val="24"/>
          <w:szCs w:val="24"/>
          <w:u w:val="single"/>
        </w:rPr>
      </w:pPr>
    </w:p>
    <w:p w14:paraId="6018C145" w14:textId="77777777" w:rsidR="00EF0D4B" w:rsidRDefault="00EF0D4B" w:rsidP="00EF0D4B">
      <w:pPr>
        <w:pStyle w:val="NormalWeb"/>
        <w:spacing w:before="0" w:beforeAutospacing="0" w:after="0" w:afterAutospacing="0"/>
        <w:rPr>
          <w:rFonts w:ascii="Times New Roman" w:hAnsi="Times New Roman"/>
          <w:sz w:val="24"/>
          <w:szCs w:val="24"/>
          <w:u w:val="single"/>
        </w:rPr>
      </w:pPr>
    </w:p>
    <w:p w14:paraId="30BB6941" w14:textId="46E6F5EA" w:rsidR="00EF0D4B" w:rsidRDefault="001379DA" w:rsidP="00694A21">
      <w:pPr>
        <w:pStyle w:val="NormalWeb"/>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When it </w:t>
      </w:r>
      <w:proofErr w:type="gramStart"/>
      <w:r>
        <w:rPr>
          <w:rFonts w:ascii="Times New Roman" w:hAnsi="Times New Roman"/>
          <w:sz w:val="24"/>
          <w:szCs w:val="24"/>
        </w:rPr>
        <w:t>Goes</w:t>
      </w:r>
      <w:proofErr w:type="gramEnd"/>
      <w:r>
        <w:rPr>
          <w:rFonts w:ascii="Times New Roman" w:hAnsi="Times New Roman"/>
          <w:sz w:val="24"/>
          <w:szCs w:val="24"/>
        </w:rPr>
        <w:t xml:space="preserve"> Wrong in the C</w:t>
      </w:r>
      <w:r w:rsidR="00EF0D4B" w:rsidRPr="00EF0D4B">
        <w:rPr>
          <w:rFonts w:ascii="Times New Roman" w:hAnsi="Times New Roman"/>
          <w:sz w:val="24"/>
          <w:szCs w:val="24"/>
        </w:rPr>
        <w:t xml:space="preserve">lassroom: Reshaping, </w:t>
      </w:r>
      <w:r>
        <w:rPr>
          <w:rFonts w:ascii="Times New Roman" w:hAnsi="Times New Roman"/>
          <w:sz w:val="24"/>
          <w:szCs w:val="24"/>
        </w:rPr>
        <w:t>Reinventing, and Saving the D</w:t>
      </w:r>
      <w:r w:rsidR="00EF0D4B">
        <w:rPr>
          <w:rFonts w:ascii="Times New Roman" w:hAnsi="Times New Roman"/>
          <w:sz w:val="24"/>
          <w:szCs w:val="24"/>
        </w:rPr>
        <w:t>ay</w:t>
      </w:r>
    </w:p>
    <w:p w14:paraId="43E5FA1F" w14:textId="77777777" w:rsidR="00EF0D4B" w:rsidRDefault="00EF0D4B" w:rsidP="00EF0D4B">
      <w:pPr>
        <w:pStyle w:val="NormalWeb"/>
        <w:spacing w:before="0" w:beforeAutospacing="0" w:after="0" w:afterAutospacing="0"/>
        <w:rPr>
          <w:rFonts w:ascii="Times New Roman" w:hAnsi="Times New Roman"/>
          <w:sz w:val="24"/>
          <w:szCs w:val="24"/>
        </w:rPr>
      </w:pPr>
    </w:p>
    <w:p w14:paraId="262CB582" w14:textId="14D417DF" w:rsidR="00694A21" w:rsidRPr="00694A21" w:rsidRDefault="00EF0D4B" w:rsidP="00694A21">
      <w:pPr>
        <w:pStyle w:val="NormalWeb"/>
        <w:spacing w:before="0" w:beforeAutospacing="0" w:after="0" w:afterAutospacing="0" w:line="480" w:lineRule="auto"/>
        <w:jc w:val="center"/>
        <w:rPr>
          <w:rFonts w:ascii="Times New Roman" w:hAnsi="Times New Roman"/>
          <w:b/>
          <w:sz w:val="24"/>
          <w:szCs w:val="24"/>
        </w:rPr>
      </w:pPr>
      <w:r w:rsidRPr="00694A21">
        <w:rPr>
          <w:rFonts w:ascii="Times New Roman" w:hAnsi="Times New Roman"/>
          <w:b/>
          <w:sz w:val="24"/>
          <w:szCs w:val="24"/>
        </w:rPr>
        <w:t>Abstract</w:t>
      </w:r>
    </w:p>
    <w:p w14:paraId="29EA52CA" w14:textId="020855E6" w:rsidR="00EF0D4B" w:rsidRPr="00694A21" w:rsidRDefault="00EF0D4B" w:rsidP="00694A21">
      <w:pPr>
        <w:pStyle w:val="NormalWeb"/>
        <w:spacing w:before="0" w:beforeAutospacing="0" w:after="0" w:afterAutospacing="0" w:line="480" w:lineRule="auto"/>
        <w:rPr>
          <w:rFonts w:ascii="Times New Roman" w:hAnsi="Times New Roman"/>
          <w:b/>
          <w:sz w:val="24"/>
          <w:szCs w:val="24"/>
        </w:rPr>
      </w:pPr>
      <w:r w:rsidRPr="00EF0D4B">
        <w:rPr>
          <w:rFonts w:ascii="Times New Roman" w:eastAsia="Times New Roman" w:hAnsi="Times New Roman"/>
          <w:sz w:val="24"/>
          <w:szCs w:val="24"/>
        </w:rPr>
        <w:t xml:space="preserve">As management educators, we strive to create a classroom environment where student learning is enhanced by group discussions, experiential exercises, and teamwork/group projects, among others. But, what happens when </w:t>
      </w:r>
      <w:r>
        <w:rPr>
          <w:rFonts w:ascii="Times New Roman" w:eastAsia="Times New Roman" w:hAnsi="Times New Roman"/>
          <w:sz w:val="24"/>
          <w:szCs w:val="24"/>
        </w:rPr>
        <w:t>one of these</w:t>
      </w:r>
      <w:r w:rsidRPr="00EF0D4B">
        <w:rPr>
          <w:rFonts w:ascii="Times New Roman" w:eastAsia="Times New Roman" w:hAnsi="Times New Roman"/>
          <w:sz w:val="24"/>
          <w:szCs w:val="24"/>
        </w:rPr>
        <w:t xml:space="preserve"> unexpectedly takes a turn for the worse? Can </w:t>
      </w:r>
      <w:r>
        <w:rPr>
          <w:rFonts w:ascii="Times New Roman" w:eastAsia="Times New Roman" w:hAnsi="Times New Roman"/>
          <w:sz w:val="24"/>
          <w:szCs w:val="24"/>
        </w:rPr>
        <w:t>it</w:t>
      </w:r>
      <w:r w:rsidRPr="00EF0D4B">
        <w:rPr>
          <w:rFonts w:ascii="Times New Roman" w:eastAsia="Times New Roman" w:hAnsi="Times New Roman"/>
          <w:sz w:val="24"/>
          <w:szCs w:val="24"/>
        </w:rPr>
        <w:t xml:space="preserve"> be rescued? In this session, we explore various pedagogical techniques that </w:t>
      </w:r>
      <w:r w:rsidR="00CD48F9">
        <w:rPr>
          <w:rFonts w:ascii="Times New Roman" w:eastAsia="Times New Roman" w:hAnsi="Times New Roman"/>
          <w:sz w:val="24"/>
          <w:szCs w:val="24"/>
        </w:rPr>
        <w:t xml:space="preserve">management </w:t>
      </w:r>
      <w:r w:rsidRPr="00EF0D4B">
        <w:rPr>
          <w:rFonts w:ascii="Times New Roman" w:eastAsia="Times New Roman" w:hAnsi="Times New Roman"/>
          <w:sz w:val="24"/>
          <w:szCs w:val="24"/>
        </w:rPr>
        <w:t xml:space="preserve">educators can use to persevere through unexpected circumstances in the classroom. Attendees will reflect upon and discuss their own challenges, </w:t>
      </w:r>
      <w:r>
        <w:rPr>
          <w:rFonts w:ascii="Times New Roman" w:eastAsia="Times New Roman" w:hAnsi="Times New Roman"/>
          <w:sz w:val="24"/>
          <w:szCs w:val="24"/>
        </w:rPr>
        <w:t>and presenters will offer ideas/</w:t>
      </w:r>
      <w:r w:rsidRPr="00EF0D4B">
        <w:rPr>
          <w:rFonts w:ascii="Times New Roman" w:eastAsia="Times New Roman" w:hAnsi="Times New Roman"/>
          <w:sz w:val="24"/>
          <w:szCs w:val="24"/>
        </w:rPr>
        <w:t xml:space="preserve">potential solutions. Attendees will </w:t>
      </w:r>
      <w:r>
        <w:rPr>
          <w:rFonts w:ascii="Times New Roman" w:eastAsia="Times New Roman" w:hAnsi="Times New Roman"/>
          <w:sz w:val="24"/>
          <w:szCs w:val="24"/>
        </w:rPr>
        <w:t>receive a handout outlining</w:t>
      </w:r>
      <w:r w:rsidRPr="00EF0D4B">
        <w:rPr>
          <w:rFonts w:ascii="Times New Roman" w:eastAsia="Times New Roman" w:hAnsi="Times New Roman"/>
          <w:sz w:val="24"/>
          <w:szCs w:val="24"/>
        </w:rPr>
        <w:t xml:space="preserve"> strategies </w:t>
      </w:r>
      <w:r>
        <w:rPr>
          <w:rFonts w:ascii="Times New Roman" w:eastAsia="Times New Roman" w:hAnsi="Times New Roman"/>
          <w:sz w:val="24"/>
          <w:szCs w:val="24"/>
        </w:rPr>
        <w:t xml:space="preserve">to </w:t>
      </w:r>
      <w:r w:rsidRPr="00EF0D4B">
        <w:rPr>
          <w:rFonts w:ascii="Times New Roman" w:eastAsia="Times New Roman" w:hAnsi="Times New Roman"/>
          <w:sz w:val="24"/>
          <w:szCs w:val="24"/>
        </w:rPr>
        <w:t>reshape, reinvent, and rescue the situation when the best laid plans go awry. </w:t>
      </w:r>
    </w:p>
    <w:p w14:paraId="1D76D9A4" w14:textId="77777777" w:rsidR="000928E4" w:rsidRPr="000928E4" w:rsidRDefault="000928E4" w:rsidP="00EF0D4B">
      <w:pPr>
        <w:pStyle w:val="NormalWeb"/>
        <w:spacing w:before="0" w:beforeAutospacing="0" w:after="0" w:afterAutospacing="0"/>
        <w:rPr>
          <w:rFonts w:ascii="Times New Roman" w:hAnsi="Times New Roman"/>
          <w:sz w:val="24"/>
          <w:szCs w:val="24"/>
        </w:rPr>
      </w:pPr>
      <w:r w:rsidRPr="00694A21">
        <w:rPr>
          <w:rFonts w:ascii="Times New Roman" w:hAnsi="Times New Roman"/>
          <w:sz w:val="24"/>
          <w:szCs w:val="24"/>
        </w:rPr>
        <w:t>Keywords:</w:t>
      </w:r>
      <w:r>
        <w:rPr>
          <w:rFonts w:ascii="Times New Roman" w:hAnsi="Times New Roman"/>
          <w:b/>
          <w:sz w:val="24"/>
          <w:szCs w:val="24"/>
        </w:rPr>
        <w:t xml:space="preserve"> </w:t>
      </w:r>
      <w:r w:rsidRPr="00694A21">
        <w:rPr>
          <w:rFonts w:ascii="Times New Roman" w:eastAsia="Times New Roman" w:hAnsi="Times New Roman"/>
          <w:i/>
          <w:sz w:val="24"/>
          <w:szCs w:val="24"/>
        </w:rPr>
        <w:t xml:space="preserve">Decision making, student learning, </w:t>
      </w:r>
      <w:proofErr w:type="gramStart"/>
      <w:r w:rsidRPr="00694A21">
        <w:rPr>
          <w:rFonts w:ascii="Times New Roman" w:eastAsia="Times New Roman" w:hAnsi="Times New Roman"/>
          <w:i/>
          <w:sz w:val="24"/>
          <w:szCs w:val="24"/>
        </w:rPr>
        <w:t>reflection</w:t>
      </w:r>
      <w:proofErr w:type="gramEnd"/>
    </w:p>
    <w:p w14:paraId="73881C47" w14:textId="77777777" w:rsidR="007C080E" w:rsidRDefault="007C080E"/>
    <w:p w14:paraId="4DCC5ABB" w14:textId="77777777" w:rsidR="00FB3105" w:rsidRDefault="00FB3105"/>
    <w:p w14:paraId="33C189E8" w14:textId="77777777" w:rsidR="00FB3105" w:rsidRDefault="00FB3105"/>
    <w:p w14:paraId="22D4582F" w14:textId="77777777" w:rsidR="00FB3105" w:rsidRDefault="00FB3105"/>
    <w:p w14:paraId="4747C0D1" w14:textId="77777777" w:rsidR="00FB3105" w:rsidRDefault="00FB3105"/>
    <w:p w14:paraId="26BCDF2E" w14:textId="77777777" w:rsidR="00FB3105" w:rsidRDefault="00FB3105"/>
    <w:p w14:paraId="36CAA59A" w14:textId="77777777" w:rsidR="00FB3105" w:rsidRDefault="00FB3105"/>
    <w:p w14:paraId="173FE023" w14:textId="77777777" w:rsidR="00FB3105" w:rsidRDefault="00FB3105"/>
    <w:p w14:paraId="0886545E" w14:textId="77777777" w:rsidR="00FB3105" w:rsidRDefault="00FB3105"/>
    <w:p w14:paraId="245F4FB9" w14:textId="77777777" w:rsidR="00FB3105" w:rsidRDefault="00FB3105"/>
    <w:p w14:paraId="7782412C" w14:textId="77777777" w:rsidR="00FB3105" w:rsidRDefault="00FB3105"/>
    <w:p w14:paraId="5B0B3470" w14:textId="77777777" w:rsidR="00FB3105" w:rsidRDefault="00FB3105"/>
    <w:p w14:paraId="57E7857A" w14:textId="77777777" w:rsidR="00FB3105" w:rsidRDefault="00FB3105"/>
    <w:p w14:paraId="67F87C86" w14:textId="77777777" w:rsidR="00FB3105" w:rsidRDefault="00FB3105"/>
    <w:p w14:paraId="42CE0D67" w14:textId="77777777" w:rsidR="00FB3105" w:rsidRDefault="00FB3105"/>
    <w:p w14:paraId="75E4F165" w14:textId="77777777" w:rsidR="00FB3105" w:rsidRDefault="00FB3105"/>
    <w:p w14:paraId="6B0DACBF" w14:textId="77777777" w:rsidR="00FB3105" w:rsidRDefault="00FB3105"/>
    <w:p w14:paraId="06A8FB60" w14:textId="77777777" w:rsidR="00FB3105" w:rsidRDefault="00FB3105"/>
    <w:p w14:paraId="1BC03937" w14:textId="77777777" w:rsidR="00FB3105" w:rsidRDefault="00FB3105"/>
    <w:p w14:paraId="385FB452" w14:textId="77777777" w:rsidR="00FB3105" w:rsidRDefault="00FB3105"/>
    <w:p w14:paraId="4A957040" w14:textId="77777777" w:rsidR="00FB3105" w:rsidRDefault="00FB3105"/>
    <w:p w14:paraId="0AC05F3C" w14:textId="77777777" w:rsidR="00FB3105" w:rsidRDefault="00FB3105"/>
    <w:p w14:paraId="63DE4CD0" w14:textId="27A48C26" w:rsidR="009E0008" w:rsidRPr="00DC134F" w:rsidRDefault="00FB3105" w:rsidP="009E0008">
      <w:pPr>
        <w:spacing w:before="100" w:beforeAutospacing="1" w:after="100" w:afterAutospacing="1"/>
        <w:rPr>
          <w:rFonts w:ascii="Times New Roman" w:eastAsia="Times New Roman" w:hAnsi="Times New Roman" w:cs="Times New Roman"/>
        </w:rPr>
      </w:pPr>
      <w:r w:rsidRPr="00DC134F">
        <w:rPr>
          <w:rFonts w:ascii="Times New Roman" w:eastAsia="Times New Roman" w:hAnsi="Times New Roman" w:cs="Times New Roman"/>
          <w:b/>
          <w:bCs/>
          <w:u w:val="single"/>
        </w:rPr>
        <w:lastRenderedPageBreak/>
        <w:t>Introduction</w:t>
      </w:r>
      <w:r w:rsidR="009E0008" w:rsidRPr="00DC134F">
        <w:rPr>
          <w:rFonts w:ascii="Times New Roman" w:eastAsia="Times New Roman" w:hAnsi="Times New Roman" w:cs="Times New Roman"/>
        </w:rPr>
        <w:t xml:space="preserve"> </w:t>
      </w:r>
    </w:p>
    <w:p w14:paraId="05E91BA7" w14:textId="39F23CD0" w:rsidR="003F2453" w:rsidRPr="00DC134F" w:rsidRDefault="009E0008" w:rsidP="001379DA">
      <w:pPr>
        <w:spacing w:line="480" w:lineRule="auto"/>
        <w:rPr>
          <w:rFonts w:ascii="Times New Roman" w:eastAsia="Times New Roman" w:hAnsi="Times New Roman" w:cs="Times New Roman"/>
        </w:rPr>
      </w:pPr>
      <w:r w:rsidRPr="00DC134F">
        <w:rPr>
          <w:rFonts w:ascii="Times New Roman" w:eastAsia="Times New Roman" w:hAnsi="Times New Roman" w:cs="Times New Roman"/>
        </w:rPr>
        <w:tab/>
        <w:t>We have all been there</w:t>
      </w:r>
      <w:r w:rsidR="00694A21">
        <w:rPr>
          <w:rFonts w:ascii="Times New Roman" w:eastAsia="Times New Roman" w:hAnsi="Times New Roman" w:cs="Times New Roman"/>
        </w:rPr>
        <w:t>.</w:t>
      </w:r>
      <w:r w:rsidRPr="00DC134F">
        <w:rPr>
          <w:rFonts w:ascii="Times New Roman" w:eastAsia="Times New Roman" w:hAnsi="Times New Roman" w:cs="Times New Roman"/>
        </w:rPr>
        <w:t xml:space="preserve">  We planned, practiced</w:t>
      </w:r>
      <w:r w:rsidR="003F2453" w:rsidRPr="00DC134F">
        <w:rPr>
          <w:rFonts w:ascii="Times New Roman" w:eastAsia="Times New Roman" w:hAnsi="Times New Roman" w:cs="Times New Roman"/>
        </w:rPr>
        <w:t>, prepared, and</w:t>
      </w:r>
      <w:r w:rsidR="00694A21">
        <w:rPr>
          <w:rFonts w:ascii="Times New Roman" w:eastAsia="Times New Roman" w:hAnsi="Times New Roman" w:cs="Times New Roman"/>
        </w:rPr>
        <w:t xml:space="preserve"> have</w:t>
      </w:r>
      <w:r w:rsidR="003F2453" w:rsidRPr="00DC134F">
        <w:rPr>
          <w:rFonts w:ascii="Times New Roman" w:eastAsia="Times New Roman" w:hAnsi="Times New Roman" w:cs="Times New Roman"/>
        </w:rPr>
        <w:t xml:space="preserve"> even </w:t>
      </w:r>
      <w:r w:rsidR="00942EBB">
        <w:rPr>
          <w:rFonts w:ascii="Times New Roman" w:eastAsia="Times New Roman" w:hAnsi="Times New Roman" w:cs="Times New Roman"/>
        </w:rPr>
        <w:t>been</w:t>
      </w:r>
      <w:r w:rsidRPr="00DC134F">
        <w:rPr>
          <w:rFonts w:ascii="Times New Roman" w:eastAsia="Times New Roman" w:hAnsi="Times New Roman" w:cs="Times New Roman"/>
        </w:rPr>
        <w:t xml:space="preserve"> excited about a particul</w:t>
      </w:r>
      <w:r w:rsidR="00694A21">
        <w:rPr>
          <w:rFonts w:ascii="Times New Roman" w:eastAsia="Times New Roman" w:hAnsi="Times New Roman" w:cs="Times New Roman"/>
        </w:rPr>
        <w:t>ar classroom exercise</w:t>
      </w:r>
      <w:r w:rsidRPr="00DC134F">
        <w:rPr>
          <w:rFonts w:ascii="Times New Roman" w:eastAsia="Times New Roman" w:hAnsi="Times New Roman" w:cs="Times New Roman"/>
        </w:rPr>
        <w:t xml:space="preserve"> or discussion.  In fact, we were so prepared </w:t>
      </w:r>
      <w:r w:rsidR="003F2453" w:rsidRPr="00DC134F">
        <w:rPr>
          <w:rFonts w:ascii="Times New Roman" w:eastAsia="Times New Roman" w:hAnsi="Times New Roman" w:cs="Times New Roman"/>
        </w:rPr>
        <w:t xml:space="preserve">and so </w:t>
      </w:r>
      <w:proofErr w:type="gramStart"/>
      <w:r w:rsidR="003F2453" w:rsidRPr="00DC134F">
        <w:rPr>
          <w:rFonts w:ascii="Times New Roman" w:eastAsia="Times New Roman" w:hAnsi="Times New Roman" w:cs="Times New Roman"/>
        </w:rPr>
        <w:t>well-rehearsed</w:t>
      </w:r>
      <w:proofErr w:type="gramEnd"/>
      <w:r w:rsidR="003F2453" w:rsidRPr="00DC134F">
        <w:rPr>
          <w:rFonts w:ascii="Times New Roman" w:eastAsia="Times New Roman" w:hAnsi="Times New Roman" w:cs="Times New Roman"/>
        </w:rPr>
        <w:t xml:space="preserve"> </w:t>
      </w:r>
      <w:r w:rsidRPr="00DC134F">
        <w:rPr>
          <w:rFonts w:ascii="Times New Roman" w:eastAsia="Times New Roman" w:hAnsi="Times New Roman" w:cs="Times New Roman"/>
        </w:rPr>
        <w:t xml:space="preserve">that </w:t>
      </w:r>
      <w:r w:rsidR="00694A21">
        <w:rPr>
          <w:rFonts w:ascii="Times New Roman" w:eastAsia="Times New Roman" w:hAnsi="Times New Roman" w:cs="Times New Roman"/>
        </w:rPr>
        <w:t xml:space="preserve">we enter the classroom believing </w:t>
      </w:r>
      <w:r w:rsidRPr="00DC134F">
        <w:rPr>
          <w:rFonts w:ascii="Times New Roman" w:eastAsia="Times New Roman" w:hAnsi="Times New Roman" w:cs="Times New Roman"/>
        </w:rPr>
        <w:t xml:space="preserve">nothing </w:t>
      </w:r>
      <w:r w:rsidR="00694A21">
        <w:rPr>
          <w:rFonts w:ascii="Times New Roman" w:eastAsia="Times New Roman" w:hAnsi="Times New Roman" w:cs="Times New Roman"/>
        </w:rPr>
        <w:t>could go wrong.</w:t>
      </w:r>
      <w:r w:rsidR="00942EBB">
        <w:rPr>
          <w:rFonts w:ascii="Times New Roman" w:eastAsia="Times New Roman" w:hAnsi="Times New Roman" w:cs="Times New Roman"/>
        </w:rPr>
        <w:t xml:space="preserve">  But, then something happened that resulted in </w:t>
      </w:r>
      <w:r w:rsidR="003F2453" w:rsidRPr="00DC134F">
        <w:rPr>
          <w:rFonts w:ascii="Times New Roman" w:eastAsia="Times New Roman" w:hAnsi="Times New Roman" w:cs="Times New Roman"/>
        </w:rPr>
        <w:t xml:space="preserve">the </w:t>
      </w:r>
      <w:r w:rsidRPr="00DC134F">
        <w:rPr>
          <w:rFonts w:ascii="Times New Roman" w:eastAsia="Times New Roman" w:hAnsi="Times New Roman" w:cs="Times New Roman"/>
        </w:rPr>
        <w:t xml:space="preserve">epic fail.  </w:t>
      </w:r>
      <w:r w:rsidR="00694A21">
        <w:rPr>
          <w:rFonts w:ascii="Times New Roman" w:eastAsia="Times New Roman" w:hAnsi="Times New Roman" w:cs="Times New Roman"/>
        </w:rPr>
        <w:t xml:space="preserve">Students—instead of engaging—respond with confusion, boredom, or increased interest in their computer screen. </w:t>
      </w:r>
      <w:r w:rsidR="009B18C4" w:rsidRPr="00DC134F">
        <w:rPr>
          <w:rFonts w:ascii="Times New Roman" w:eastAsia="Times New Roman" w:hAnsi="Times New Roman" w:cs="Times New Roman"/>
        </w:rPr>
        <w:t xml:space="preserve">How did it happen? </w:t>
      </w:r>
      <w:r w:rsidR="003F2453" w:rsidRPr="00DC134F">
        <w:rPr>
          <w:rFonts w:ascii="Times New Roman" w:eastAsia="Times New Roman" w:hAnsi="Times New Roman" w:cs="Times New Roman"/>
        </w:rPr>
        <w:t>What can I do</w:t>
      </w:r>
      <w:r w:rsidR="009B18C4" w:rsidRPr="00DC134F">
        <w:rPr>
          <w:rFonts w:ascii="Times New Roman" w:eastAsia="Times New Roman" w:hAnsi="Times New Roman" w:cs="Times New Roman"/>
        </w:rPr>
        <w:t xml:space="preserve"> now</w:t>
      </w:r>
      <w:r w:rsidR="00694A21">
        <w:rPr>
          <w:rFonts w:ascii="Times New Roman" w:eastAsia="Times New Roman" w:hAnsi="Times New Roman" w:cs="Times New Roman"/>
        </w:rPr>
        <w:t>? Can I still save the activity</w:t>
      </w:r>
      <w:r w:rsidR="003F2453" w:rsidRPr="00DC134F">
        <w:rPr>
          <w:rFonts w:ascii="Times New Roman" w:eastAsia="Times New Roman" w:hAnsi="Times New Roman" w:cs="Times New Roman"/>
        </w:rPr>
        <w:t xml:space="preserve"> so that </w:t>
      </w:r>
      <w:r w:rsidR="00694A21">
        <w:rPr>
          <w:rFonts w:ascii="Times New Roman" w:eastAsia="Times New Roman" w:hAnsi="Times New Roman" w:cs="Times New Roman"/>
        </w:rPr>
        <w:t>students still benefit</w:t>
      </w:r>
      <w:r w:rsidR="003F2453" w:rsidRPr="00DC134F">
        <w:rPr>
          <w:rFonts w:ascii="Times New Roman" w:eastAsia="Times New Roman" w:hAnsi="Times New Roman" w:cs="Times New Roman"/>
        </w:rPr>
        <w:t xml:space="preserve">?  </w:t>
      </w:r>
    </w:p>
    <w:p w14:paraId="6C154401" w14:textId="070B33BC" w:rsidR="00120764" w:rsidRPr="00DC134F" w:rsidRDefault="003F2453" w:rsidP="001379DA">
      <w:pPr>
        <w:spacing w:line="480" w:lineRule="auto"/>
        <w:rPr>
          <w:rFonts w:ascii="Times New Roman" w:eastAsia="Times New Roman" w:hAnsi="Times New Roman" w:cs="Times New Roman"/>
        </w:rPr>
      </w:pPr>
      <w:r w:rsidRPr="00DC134F">
        <w:rPr>
          <w:rFonts w:ascii="Times New Roman" w:eastAsia="Times New Roman" w:hAnsi="Times New Roman" w:cs="Times New Roman"/>
        </w:rPr>
        <w:tab/>
        <w:t xml:space="preserve">In this session, we will engage in a symposium where panel members will open dialogue aimed at addressing the topic of what to do when things go wrong in the classroom.  Collaborators will share their experiences and attendees will be encouraged to participate in this dialogue. </w:t>
      </w:r>
      <w:r w:rsidR="00694A21">
        <w:rPr>
          <w:rFonts w:ascii="Times New Roman" w:eastAsia="Times New Roman" w:hAnsi="Times New Roman" w:cs="Times New Roman"/>
        </w:rPr>
        <w:t>Panel members will identify and discuss related incidents of unexpected classroom failures. In addition, suggestions and creative solutions</w:t>
      </w:r>
      <w:r w:rsidRPr="00DC134F">
        <w:rPr>
          <w:rFonts w:ascii="Times New Roman" w:eastAsia="Times New Roman" w:hAnsi="Times New Roman" w:cs="Times New Roman"/>
        </w:rPr>
        <w:t xml:space="preserve"> will be offered to address </w:t>
      </w:r>
      <w:proofErr w:type="gramStart"/>
      <w:r w:rsidRPr="00DC134F">
        <w:rPr>
          <w:rFonts w:ascii="Times New Roman" w:eastAsia="Times New Roman" w:hAnsi="Times New Roman" w:cs="Times New Roman"/>
        </w:rPr>
        <w:t>commonly-encountered</w:t>
      </w:r>
      <w:proofErr w:type="gramEnd"/>
      <w:r w:rsidRPr="00DC134F">
        <w:rPr>
          <w:rFonts w:ascii="Times New Roman" w:eastAsia="Times New Roman" w:hAnsi="Times New Roman" w:cs="Times New Roman"/>
        </w:rPr>
        <w:t xml:space="preserve"> problems</w:t>
      </w:r>
      <w:r w:rsidR="007237D6">
        <w:rPr>
          <w:rFonts w:ascii="Times New Roman" w:eastAsia="Times New Roman" w:hAnsi="Times New Roman" w:cs="Times New Roman"/>
        </w:rPr>
        <w:t xml:space="preserve"> in the management classroom</w:t>
      </w:r>
      <w:r w:rsidR="00694A21">
        <w:rPr>
          <w:rFonts w:ascii="Times New Roman" w:eastAsia="Times New Roman" w:hAnsi="Times New Roman" w:cs="Times New Roman"/>
        </w:rPr>
        <w:t xml:space="preserve">.  </w:t>
      </w:r>
      <w:r w:rsidR="002918B2">
        <w:rPr>
          <w:rFonts w:ascii="Times New Roman" w:eastAsia="Times New Roman" w:hAnsi="Times New Roman" w:cs="Times New Roman"/>
        </w:rPr>
        <w:t>Finally, p</w:t>
      </w:r>
      <w:r w:rsidR="00120764" w:rsidRPr="00DC134F">
        <w:rPr>
          <w:rFonts w:ascii="Times New Roman" w:eastAsia="Times New Roman" w:hAnsi="Times New Roman" w:cs="Times New Roman"/>
        </w:rPr>
        <w:t xml:space="preserve">anel members will </w:t>
      </w:r>
      <w:r w:rsidR="007237D6">
        <w:rPr>
          <w:rFonts w:ascii="Times New Roman" w:eastAsia="Times New Roman" w:hAnsi="Times New Roman" w:cs="Times New Roman"/>
        </w:rPr>
        <w:t xml:space="preserve">also </w:t>
      </w:r>
      <w:r w:rsidR="00120764" w:rsidRPr="00DC134F">
        <w:rPr>
          <w:rFonts w:ascii="Times New Roman" w:eastAsia="Times New Roman" w:hAnsi="Times New Roman" w:cs="Times New Roman"/>
        </w:rPr>
        <w:t>share</w:t>
      </w:r>
      <w:r w:rsidR="002918B2">
        <w:rPr>
          <w:rFonts w:ascii="Times New Roman" w:eastAsia="Times New Roman" w:hAnsi="Times New Roman" w:cs="Times New Roman"/>
        </w:rPr>
        <w:t xml:space="preserve"> ways</w:t>
      </w:r>
      <w:r w:rsidR="009B18C4" w:rsidRPr="00DC134F">
        <w:rPr>
          <w:rFonts w:ascii="Times New Roman" w:eastAsia="Times New Roman" w:hAnsi="Times New Roman" w:cs="Times New Roman"/>
        </w:rPr>
        <w:t xml:space="preserve"> these common problems can be addressed </w:t>
      </w:r>
      <w:r w:rsidR="009B18C4" w:rsidRPr="00DC134F">
        <w:rPr>
          <w:rFonts w:ascii="Times New Roman" w:eastAsia="Times New Roman" w:hAnsi="Times New Roman" w:cs="Times New Roman"/>
          <w:i/>
        </w:rPr>
        <w:t>before</w:t>
      </w:r>
      <w:r w:rsidR="002918B2">
        <w:rPr>
          <w:rFonts w:ascii="Times New Roman" w:eastAsia="Times New Roman" w:hAnsi="Times New Roman" w:cs="Times New Roman"/>
        </w:rPr>
        <w:t xml:space="preserve"> they become an issue</w:t>
      </w:r>
      <w:r w:rsidR="009B18C4" w:rsidRPr="00DC134F">
        <w:rPr>
          <w:rFonts w:ascii="Times New Roman" w:eastAsia="Times New Roman" w:hAnsi="Times New Roman" w:cs="Times New Roman"/>
        </w:rPr>
        <w:t xml:space="preserve">.  </w:t>
      </w:r>
    </w:p>
    <w:p w14:paraId="7BA47E1D" w14:textId="034FD396" w:rsidR="004D3798" w:rsidRDefault="00120764" w:rsidP="001379DA">
      <w:pPr>
        <w:spacing w:line="480" w:lineRule="auto"/>
        <w:rPr>
          <w:rFonts w:ascii="Times New Roman" w:eastAsia="Times New Roman" w:hAnsi="Times New Roman" w:cs="Times New Roman"/>
        </w:rPr>
      </w:pPr>
      <w:r w:rsidRPr="00DC134F">
        <w:rPr>
          <w:rFonts w:ascii="Times New Roman" w:eastAsia="Times New Roman" w:hAnsi="Times New Roman" w:cs="Times New Roman"/>
        </w:rPr>
        <w:tab/>
      </w:r>
      <w:r w:rsidR="009B18C4" w:rsidRPr="00DC134F">
        <w:rPr>
          <w:rFonts w:ascii="Times New Roman" w:eastAsia="Times New Roman" w:hAnsi="Times New Roman" w:cs="Times New Roman"/>
        </w:rPr>
        <w:t xml:space="preserve">The target audience is </w:t>
      </w:r>
      <w:r w:rsidR="002918B2">
        <w:rPr>
          <w:rFonts w:ascii="Times New Roman" w:eastAsia="Times New Roman" w:hAnsi="Times New Roman" w:cs="Times New Roman"/>
        </w:rPr>
        <w:t xml:space="preserve">early career, intermediate, and advanced </w:t>
      </w:r>
      <w:r w:rsidR="009B18C4" w:rsidRPr="00DC134F">
        <w:rPr>
          <w:rFonts w:ascii="Times New Roman" w:eastAsia="Times New Roman" w:hAnsi="Times New Roman" w:cs="Times New Roman"/>
        </w:rPr>
        <w:t>faculty.</w:t>
      </w:r>
      <w:r w:rsidR="00101A33" w:rsidRPr="00DC134F">
        <w:rPr>
          <w:rFonts w:ascii="Times New Roman" w:eastAsia="Times New Roman" w:hAnsi="Times New Roman" w:cs="Times New Roman"/>
        </w:rPr>
        <w:t xml:space="preserve">  The intended outcome is </w:t>
      </w:r>
      <w:r w:rsidR="00185F3E">
        <w:rPr>
          <w:rFonts w:ascii="Times New Roman" w:eastAsia="Times New Roman" w:hAnsi="Times New Roman" w:cs="Times New Roman"/>
        </w:rPr>
        <w:t>to provide attendees with solutions to difficulties encountered</w:t>
      </w:r>
      <w:r w:rsidR="00101A33" w:rsidRPr="00DC134F">
        <w:rPr>
          <w:rFonts w:ascii="Times New Roman" w:eastAsia="Times New Roman" w:hAnsi="Times New Roman" w:cs="Times New Roman"/>
        </w:rPr>
        <w:t xml:space="preserve"> </w:t>
      </w:r>
      <w:r w:rsidR="00185F3E">
        <w:rPr>
          <w:rFonts w:ascii="Times New Roman" w:eastAsia="Times New Roman" w:hAnsi="Times New Roman" w:cs="Times New Roman"/>
        </w:rPr>
        <w:t>in the management classroom. T</w:t>
      </w:r>
      <w:r w:rsidR="00101A33" w:rsidRPr="00DC134F">
        <w:rPr>
          <w:rFonts w:ascii="Times New Roman" w:eastAsia="Times New Roman" w:hAnsi="Times New Roman" w:cs="Times New Roman"/>
        </w:rPr>
        <w:t xml:space="preserve">he main purpose of this session </w:t>
      </w:r>
      <w:r w:rsidR="002918B2">
        <w:rPr>
          <w:rFonts w:ascii="Times New Roman" w:eastAsia="Times New Roman" w:hAnsi="Times New Roman" w:cs="Times New Roman"/>
        </w:rPr>
        <w:t xml:space="preserve">is </w:t>
      </w:r>
      <w:r w:rsidR="00101A33" w:rsidRPr="00DC134F">
        <w:rPr>
          <w:rFonts w:ascii="Times New Roman" w:eastAsia="Times New Roman" w:hAnsi="Times New Roman" w:cs="Times New Roman"/>
        </w:rPr>
        <w:t xml:space="preserve">to open </w:t>
      </w:r>
      <w:r w:rsidR="00185F3E">
        <w:rPr>
          <w:rFonts w:ascii="Times New Roman" w:eastAsia="Times New Roman" w:hAnsi="Times New Roman" w:cs="Times New Roman"/>
        </w:rPr>
        <w:t xml:space="preserve">up </w:t>
      </w:r>
      <w:r w:rsidR="00101A33" w:rsidRPr="00DC134F">
        <w:rPr>
          <w:rFonts w:ascii="Times New Roman" w:eastAsia="Times New Roman" w:hAnsi="Times New Roman" w:cs="Times New Roman"/>
        </w:rPr>
        <w:t>a frank discussion about this topic and learn from others’ experiences.</w:t>
      </w:r>
    </w:p>
    <w:p w14:paraId="07EABD5C" w14:textId="77777777" w:rsidR="004D3798" w:rsidRDefault="004D3798" w:rsidP="001379DA">
      <w:pPr>
        <w:spacing w:line="480" w:lineRule="auto"/>
        <w:rPr>
          <w:rFonts w:ascii="Times" w:eastAsia="Times New Roman" w:hAnsi="Times" w:cs="Times New Roman"/>
          <w:sz w:val="20"/>
          <w:szCs w:val="20"/>
        </w:rPr>
      </w:pPr>
      <w:r w:rsidRPr="004D3798">
        <w:rPr>
          <w:rFonts w:ascii="Times New Roman" w:eastAsia="Times New Roman" w:hAnsi="Times New Roman" w:cs="Times New Roman"/>
          <w:u w:val="single"/>
        </w:rPr>
        <w:t>T</w:t>
      </w:r>
      <w:r w:rsidR="009E0008" w:rsidRPr="004D3798">
        <w:rPr>
          <w:rFonts w:ascii="Times New Roman" w:eastAsia="Times New Roman" w:hAnsi="Times New Roman" w:cs="Times New Roman"/>
          <w:b/>
          <w:bCs/>
          <w:u w:val="single"/>
        </w:rPr>
        <w:t>heoretical Foundation/Teaching Implications</w:t>
      </w:r>
      <w:r w:rsidRPr="004D3798">
        <w:rPr>
          <w:rFonts w:ascii="Times New Roman" w:eastAsia="Times New Roman" w:hAnsi="Times New Roman" w:cs="Times New Roman"/>
          <w:b/>
        </w:rPr>
        <w:t>:</w:t>
      </w:r>
      <w:r w:rsidR="009E0008" w:rsidRPr="009E0008">
        <w:rPr>
          <w:rFonts w:ascii="Times" w:eastAsia="Times New Roman" w:hAnsi="Times" w:cs="Times New Roman"/>
          <w:sz w:val="20"/>
          <w:szCs w:val="20"/>
        </w:rPr>
        <w:t xml:space="preserve"> </w:t>
      </w:r>
    </w:p>
    <w:p w14:paraId="2F75C294" w14:textId="3A7BA71A" w:rsidR="00E0678A" w:rsidRDefault="004F02D5" w:rsidP="001379DA">
      <w:pPr>
        <w:spacing w:line="480" w:lineRule="auto"/>
        <w:rPr>
          <w:rFonts w:ascii="Times New Roman" w:eastAsia="Times New Roman" w:hAnsi="Times New Roman" w:cs="Times New Roman"/>
        </w:rPr>
      </w:pPr>
      <w:r>
        <w:rPr>
          <w:rFonts w:ascii="Times New Roman" w:eastAsia="Times New Roman" w:hAnsi="Times New Roman" w:cs="Times New Roman"/>
        </w:rPr>
        <w:tab/>
      </w:r>
      <w:r w:rsidR="00E0678A">
        <w:rPr>
          <w:rFonts w:ascii="Times New Roman" w:eastAsia="Times New Roman" w:hAnsi="Times New Roman" w:cs="Times New Roman"/>
        </w:rPr>
        <w:t>Discussing classroom failures can be an uncomfortable subject, as most educators would prefer to focus on what works in the classroom instead of what doesn’t (Weimer, 2014). However, e</w:t>
      </w:r>
      <w:r w:rsidR="004D3798" w:rsidRPr="004D3798">
        <w:rPr>
          <w:rFonts w:ascii="Times New Roman" w:eastAsia="Times New Roman" w:hAnsi="Times New Roman" w:cs="Times New Roman"/>
        </w:rPr>
        <w:t xml:space="preserve">ven with </w:t>
      </w:r>
      <w:r w:rsidR="004D3798">
        <w:rPr>
          <w:rFonts w:ascii="Times New Roman" w:eastAsia="Times New Roman" w:hAnsi="Times New Roman" w:cs="Times New Roman"/>
        </w:rPr>
        <w:t xml:space="preserve">the best </w:t>
      </w:r>
      <w:r w:rsidR="004D3798" w:rsidRPr="004D3798">
        <w:rPr>
          <w:rFonts w:ascii="Times New Roman" w:eastAsia="Times New Roman" w:hAnsi="Times New Roman" w:cs="Times New Roman"/>
        </w:rPr>
        <w:t>preparation</w:t>
      </w:r>
      <w:r w:rsidR="004D3798">
        <w:rPr>
          <w:rFonts w:ascii="Times New Roman" w:eastAsia="Times New Roman" w:hAnsi="Times New Roman" w:cs="Times New Roman"/>
        </w:rPr>
        <w:t xml:space="preserve"> and planni</w:t>
      </w:r>
      <w:r w:rsidR="00645A89">
        <w:rPr>
          <w:rFonts w:ascii="Times New Roman" w:eastAsia="Times New Roman" w:hAnsi="Times New Roman" w:cs="Times New Roman"/>
        </w:rPr>
        <w:t>ng, there ca</w:t>
      </w:r>
      <w:r w:rsidR="002918B2">
        <w:rPr>
          <w:rFonts w:ascii="Times New Roman" w:eastAsia="Times New Roman" w:hAnsi="Times New Roman" w:cs="Times New Roman"/>
        </w:rPr>
        <w:t>n</w:t>
      </w:r>
      <w:r w:rsidR="00085A01">
        <w:rPr>
          <w:rFonts w:ascii="Times New Roman" w:eastAsia="Times New Roman" w:hAnsi="Times New Roman" w:cs="Times New Roman"/>
        </w:rPr>
        <w:t xml:space="preserve"> be </w:t>
      </w:r>
      <w:r w:rsidR="00E0678A">
        <w:rPr>
          <w:rFonts w:ascii="Times New Roman" w:eastAsia="Times New Roman" w:hAnsi="Times New Roman" w:cs="Times New Roman"/>
        </w:rPr>
        <w:t xml:space="preserve">unforeseen </w:t>
      </w:r>
      <w:r w:rsidR="00085A01">
        <w:rPr>
          <w:rFonts w:ascii="Times New Roman" w:eastAsia="Times New Roman" w:hAnsi="Times New Roman" w:cs="Times New Roman"/>
        </w:rPr>
        <w:t xml:space="preserve">disasters when utilizing </w:t>
      </w:r>
      <w:r w:rsidR="002918B2">
        <w:rPr>
          <w:rFonts w:ascii="Times New Roman" w:eastAsia="Times New Roman" w:hAnsi="Times New Roman" w:cs="Times New Roman"/>
        </w:rPr>
        <w:t>class exercises and engaging students in discussion</w:t>
      </w:r>
      <w:r w:rsidR="004D3798">
        <w:rPr>
          <w:rFonts w:ascii="Times New Roman" w:eastAsia="Times New Roman" w:hAnsi="Times New Roman" w:cs="Times New Roman"/>
        </w:rPr>
        <w:t xml:space="preserve"> (</w:t>
      </w:r>
      <w:proofErr w:type="spellStart"/>
      <w:r w:rsidR="004D3798">
        <w:rPr>
          <w:rFonts w:ascii="Times New Roman" w:eastAsia="Times New Roman" w:hAnsi="Times New Roman" w:cs="Times New Roman"/>
        </w:rPr>
        <w:t>Artsen</w:t>
      </w:r>
      <w:proofErr w:type="spellEnd"/>
      <w:r w:rsidR="004D3798">
        <w:rPr>
          <w:rFonts w:ascii="Times New Roman" w:eastAsia="Times New Roman" w:hAnsi="Times New Roman" w:cs="Times New Roman"/>
        </w:rPr>
        <w:t xml:space="preserve">, </w:t>
      </w:r>
      <w:proofErr w:type="spellStart"/>
      <w:r w:rsidR="004D3798">
        <w:rPr>
          <w:rFonts w:ascii="Times New Roman" w:eastAsia="Times New Roman" w:hAnsi="Times New Roman" w:cs="Times New Roman"/>
        </w:rPr>
        <w:t>n.d.</w:t>
      </w:r>
      <w:proofErr w:type="spellEnd"/>
      <w:r w:rsidR="004D3798">
        <w:rPr>
          <w:rFonts w:ascii="Times New Roman" w:eastAsia="Times New Roman" w:hAnsi="Times New Roman" w:cs="Times New Roman"/>
        </w:rPr>
        <w:t>)</w:t>
      </w:r>
      <w:r w:rsidR="004D3798" w:rsidRPr="004D3798">
        <w:rPr>
          <w:rFonts w:ascii="Times New Roman" w:eastAsia="Times New Roman" w:hAnsi="Times New Roman" w:cs="Times New Roman"/>
        </w:rPr>
        <w:t xml:space="preserve">. </w:t>
      </w:r>
      <w:r w:rsidR="002918B2">
        <w:rPr>
          <w:rFonts w:ascii="Times New Roman" w:eastAsia="Times New Roman" w:hAnsi="Times New Roman" w:cs="Times New Roman"/>
        </w:rPr>
        <w:t xml:space="preserve">Session facilitators </w:t>
      </w:r>
      <w:r w:rsidR="002918B2">
        <w:rPr>
          <w:rFonts w:ascii="Times New Roman" w:eastAsia="Times New Roman" w:hAnsi="Times New Roman" w:cs="Times New Roman"/>
        </w:rPr>
        <w:lastRenderedPageBreak/>
        <w:t xml:space="preserve">will explore how to react </w:t>
      </w:r>
      <w:r w:rsidR="00185F3E">
        <w:rPr>
          <w:rFonts w:ascii="Times New Roman" w:eastAsia="Times New Roman" w:hAnsi="Times New Roman" w:cs="Times New Roman"/>
        </w:rPr>
        <w:t xml:space="preserve">to </w:t>
      </w:r>
      <w:r w:rsidR="002918B2">
        <w:rPr>
          <w:rFonts w:ascii="Times New Roman" w:eastAsia="Times New Roman" w:hAnsi="Times New Roman" w:cs="Times New Roman"/>
        </w:rPr>
        <w:t xml:space="preserve">and revise activities when class exercises </w:t>
      </w:r>
      <w:r w:rsidR="00185F3E">
        <w:rPr>
          <w:rFonts w:ascii="Times New Roman" w:eastAsia="Times New Roman" w:hAnsi="Times New Roman" w:cs="Times New Roman"/>
        </w:rPr>
        <w:t>do not lead</w:t>
      </w:r>
      <w:r w:rsidR="002918B2">
        <w:rPr>
          <w:rFonts w:ascii="Times New Roman" w:eastAsia="Times New Roman" w:hAnsi="Times New Roman" w:cs="Times New Roman"/>
        </w:rPr>
        <w:t xml:space="preserve"> to the intended impact</w:t>
      </w:r>
      <w:r>
        <w:rPr>
          <w:rFonts w:ascii="Times New Roman" w:eastAsia="Times New Roman" w:hAnsi="Times New Roman" w:cs="Times New Roman"/>
        </w:rPr>
        <w:t xml:space="preserve">. </w:t>
      </w:r>
      <w:r w:rsidR="00085A01">
        <w:rPr>
          <w:rFonts w:ascii="Times New Roman" w:eastAsia="Times New Roman" w:hAnsi="Times New Roman" w:cs="Times New Roman"/>
        </w:rPr>
        <w:t>Lessons can go wrong for a variety of reasons (Creativeeducation.com)</w:t>
      </w:r>
      <w:r w:rsidR="002918B2">
        <w:rPr>
          <w:rFonts w:ascii="Times New Roman" w:eastAsia="Times New Roman" w:hAnsi="Times New Roman" w:cs="Times New Roman"/>
        </w:rPr>
        <w:t xml:space="preserve">, but </w:t>
      </w:r>
      <w:r w:rsidR="00185F3E">
        <w:rPr>
          <w:rFonts w:ascii="Times New Roman" w:eastAsia="Times New Roman" w:hAnsi="Times New Roman" w:cs="Times New Roman"/>
        </w:rPr>
        <w:t>examination</w:t>
      </w:r>
      <w:r w:rsidR="002918B2">
        <w:rPr>
          <w:rFonts w:ascii="Times New Roman" w:eastAsia="Times New Roman" w:hAnsi="Times New Roman" w:cs="Times New Roman"/>
        </w:rPr>
        <w:t xml:space="preserve"> of appropriate faculty responses has </w:t>
      </w:r>
      <w:r w:rsidR="00185F3E">
        <w:rPr>
          <w:rFonts w:ascii="Times New Roman" w:eastAsia="Times New Roman" w:hAnsi="Times New Roman" w:cs="Times New Roman"/>
        </w:rPr>
        <w:t xml:space="preserve">largely </w:t>
      </w:r>
      <w:bookmarkStart w:id="0" w:name="_GoBack"/>
      <w:bookmarkEnd w:id="0"/>
      <w:r w:rsidR="002918B2">
        <w:rPr>
          <w:rFonts w:ascii="Times New Roman" w:eastAsia="Times New Roman" w:hAnsi="Times New Roman" w:cs="Times New Roman"/>
        </w:rPr>
        <w:t>been unexplored</w:t>
      </w:r>
      <w:r w:rsidR="00085A01">
        <w:rPr>
          <w:rFonts w:ascii="Times New Roman" w:eastAsia="Times New Roman" w:hAnsi="Times New Roman" w:cs="Times New Roman"/>
        </w:rPr>
        <w:t xml:space="preserve">. </w:t>
      </w:r>
      <w:r>
        <w:rPr>
          <w:rFonts w:ascii="Times New Roman" w:eastAsia="Times New Roman" w:hAnsi="Times New Roman" w:cs="Times New Roman"/>
        </w:rPr>
        <w:t xml:space="preserve">Adjusting in the moment can be difficult, so having a back-up plan/list of suggestions already in mind can help an educator quickly reshape and reinvent the exercise gone wrong (Lynch, 2014). </w:t>
      </w:r>
    </w:p>
    <w:p w14:paraId="1C1E7BCF" w14:textId="537AC4AA" w:rsidR="008B1197" w:rsidRPr="009D5D80" w:rsidRDefault="00443A85" w:rsidP="001379DA">
      <w:pPr>
        <w:spacing w:line="480" w:lineRule="auto"/>
        <w:rPr>
          <w:rFonts w:ascii="Times New Roman" w:eastAsia="Times New Roman" w:hAnsi="Times New Roman" w:cs="Times New Roman"/>
        </w:rPr>
      </w:pPr>
      <w:r>
        <w:rPr>
          <w:rFonts w:ascii="Times New Roman" w:eastAsia="Times New Roman" w:hAnsi="Times New Roman" w:cs="Times New Roman"/>
        </w:rPr>
        <w:tab/>
        <w:t>Though less than desired, ineffective</w:t>
      </w:r>
      <w:r w:rsidR="00085A01">
        <w:rPr>
          <w:rFonts w:ascii="Times New Roman" w:eastAsia="Times New Roman" w:hAnsi="Times New Roman" w:cs="Times New Roman"/>
        </w:rPr>
        <w:t xml:space="preserve"> teaching moments can be some of our greatest learning experiences as management educators</w:t>
      </w:r>
      <w:r w:rsidR="00274B88">
        <w:rPr>
          <w:rFonts w:ascii="Times New Roman" w:eastAsia="Times New Roman" w:hAnsi="Times New Roman" w:cs="Times New Roman"/>
        </w:rPr>
        <w:t xml:space="preserve"> (Noel, 2004)</w:t>
      </w:r>
      <w:r w:rsidR="00085A01">
        <w:rPr>
          <w:rFonts w:ascii="Times New Roman" w:eastAsia="Times New Roman" w:hAnsi="Times New Roman" w:cs="Times New Roman"/>
        </w:rPr>
        <w:t xml:space="preserve">.  </w:t>
      </w:r>
      <w:r>
        <w:rPr>
          <w:rFonts w:ascii="Times New Roman" w:eastAsia="Times New Roman" w:hAnsi="Times New Roman" w:cs="Times New Roman"/>
        </w:rPr>
        <w:t>These activity failures challenge us to reflect on and revisit how to improve classroom exercises. By h</w:t>
      </w:r>
      <w:r w:rsidR="00085A01">
        <w:rPr>
          <w:rFonts w:ascii="Times New Roman" w:eastAsia="Times New Roman" w:hAnsi="Times New Roman" w:cs="Times New Roman"/>
        </w:rPr>
        <w:t xml:space="preserve">aving a back-up plan to quickly execute </w:t>
      </w:r>
      <w:r>
        <w:rPr>
          <w:rFonts w:ascii="Times New Roman" w:eastAsia="Times New Roman" w:hAnsi="Times New Roman" w:cs="Times New Roman"/>
        </w:rPr>
        <w:t xml:space="preserve">a change </w:t>
      </w:r>
      <w:r w:rsidR="00085A01">
        <w:rPr>
          <w:rFonts w:ascii="Times New Roman" w:eastAsia="Times New Roman" w:hAnsi="Times New Roman" w:cs="Times New Roman"/>
        </w:rPr>
        <w:t>in the moment</w:t>
      </w:r>
      <w:r>
        <w:rPr>
          <w:rFonts w:ascii="Times New Roman" w:eastAsia="Times New Roman" w:hAnsi="Times New Roman" w:cs="Times New Roman"/>
        </w:rPr>
        <w:t>,</w:t>
      </w:r>
      <w:r w:rsidR="00085A01">
        <w:rPr>
          <w:rFonts w:ascii="Times New Roman" w:eastAsia="Times New Roman" w:hAnsi="Times New Roman" w:cs="Times New Roman"/>
        </w:rPr>
        <w:t xml:space="preserve"> we can turn those situations around and still benefit student </w:t>
      </w:r>
      <w:r>
        <w:rPr>
          <w:rFonts w:ascii="Times New Roman" w:eastAsia="Times New Roman" w:hAnsi="Times New Roman" w:cs="Times New Roman"/>
        </w:rPr>
        <w:t>learning</w:t>
      </w:r>
      <w:r w:rsidR="00085A01">
        <w:rPr>
          <w:rFonts w:ascii="Times New Roman" w:eastAsia="Times New Roman" w:hAnsi="Times New Roman" w:cs="Times New Roman"/>
        </w:rPr>
        <w:t xml:space="preserve"> (Lynch, 2014).  </w:t>
      </w:r>
      <w:r w:rsidR="009D5D80">
        <w:rPr>
          <w:rFonts w:ascii="Times New Roman" w:eastAsia="Times New Roman" w:hAnsi="Times New Roman" w:cs="Times New Roman"/>
        </w:rPr>
        <w:t>This requires self-reflection and the ability to lea</w:t>
      </w:r>
      <w:r w:rsidR="00E562F5">
        <w:rPr>
          <w:rFonts w:ascii="Times New Roman" w:eastAsia="Times New Roman" w:hAnsi="Times New Roman" w:cs="Times New Roman"/>
        </w:rPr>
        <w:t>rn from mistakes, which will be the focus of this symposium (Weimer, 2014).</w:t>
      </w:r>
    </w:p>
    <w:p w14:paraId="2B50DB9C" w14:textId="4D636CBD" w:rsidR="008B1197" w:rsidRDefault="009E0008" w:rsidP="001379DA">
      <w:pPr>
        <w:spacing w:line="480" w:lineRule="auto"/>
        <w:rPr>
          <w:rFonts w:ascii="Times New Roman" w:eastAsia="Times New Roman" w:hAnsi="Times New Roman" w:cs="Times New Roman"/>
        </w:rPr>
      </w:pPr>
      <w:r w:rsidRPr="008B1197">
        <w:rPr>
          <w:rFonts w:ascii="Times New Roman" w:eastAsia="Times New Roman" w:hAnsi="Times New Roman" w:cs="Times New Roman"/>
          <w:b/>
          <w:bCs/>
          <w:u w:val="single"/>
        </w:rPr>
        <w:t>Symposium Overview</w:t>
      </w:r>
      <w:r w:rsidR="008B1197" w:rsidRPr="008B1197">
        <w:rPr>
          <w:rFonts w:ascii="Times New Roman" w:eastAsia="Times New Roman" w:hAnsi="Times New Roman" w:cs="Times New Roman"/>
        </w:rPr>
        <w:t>:</w:t>
      </w:r>
    </w:p>
    <w:p w14:paraId="5805B8CD" w14:textId="51903461" w:rsidR="008B1197" w:rsidRDefault="008B1197" w:rsidP="001379DA">
      <w:pPr>
        <w:spacing w:line="480" w:lineRule="auto"/>
        <w:rPr>
          <w:rFonts w:ascii="Times New Roman" w:eastAsia="Times New Roman" w:hAnsi="Times New Roman" w:cs="Times New Roman"/>
        </w:rPr>
      </w:pPr>
      <w:r>
        <w:rPr>
          <w:rFonts w:ascii="Times New Roman" w:eastAsia="Times New Roman" w:hAnsi="Times New Roman" w:cs="Times New Roman"/>
        </w:rPr>
        <w:tab/>
        <w:t>This symposium will be a panel discussion.  Collaborators will discuss three primary areas</w:t>
      </w:r>
      <w:r w:rsidR="00B866F0">
        <w:rPr>
          <w:rFonts w:ascii="Times New Roman" w:eastAsia="Times New Roman" w:hAnsi="Times New Roman" w:cs="Times New Roman"/>
        </w:rPr>
        <w:t xml:space="preserve"> </w:t>
      </w:r>
      <w:r w:rsidR="00AD7952">
        <w:rPr>
          <w:rFonts w:ascii="Times New Roman" w:eastAsia="Times New Roman" w:hAnsi="Times New Roman" w:cs="Times New Roman"/>
        </w:rPr>
        <w:t xml:space="preserve">of </w:t>
      </w:r>
      <w:r w:rsidR="00BA496D">
        <w:rPr>
          <w:rFonts w:ascii="Times New Roman" w:eastAsia="Times New Roman" w:hAnsi="Times New Roman" w:cs="Times New Roman"/>
        </w:rPr>
        <w:t xml:space="preserve">common classroom problems when using </w:t>
      </w:r>
      <w:r>
        <w:rPr>
          <w:rFonts w:ascii="Times New Roman" w:eastAsia="Times New Roman" w:hAnsi="Times New Roman" w:cs="Times New Roman"/>
        </w:rPr>
        <w:t>experiential exercises, team exercises, and</w:t>
      </w:r>
      <w:r w:rsidR="00BA496D">
        <w:rPr>
          <w:rFonts w:ascii="Times New Roman" w:eastAsia="Times New Roman" w:hAnsi="Times New Roman" w:cs="Times New Roman"/>
        </w:rPr>
        <w:t xml:space="preserve"> engaging in</w:t>
      </w:r>
      <w:r>
        <w:rPr>
          <w:rFonts w:ascii="Times New Roman" w:eastAsia="Times New Roman" w:hAnsi="Times New Roman" w:cs="Times New Roman"/>
        </w:rPr>
        <w:t xml:space="preserve"> </w:t>
      </w:r>
      <w:r w:rsidR="00B866F0">
        <w:rPr>
          <w:rFonts w:ascii="Times New Roman" w:eastAsia="Times New Roman" w:hAnsi="Times New Roman" w:cs="Times New Roman"/>
        </w:rPr>
        <w:t>controversial classroom discussions</w:t>
      </w:r>
      <w:r w:rsidR="00BA496D">
        <w:rPr>
          <w:rFonts w:ascii="Times New Roman" w:eastAsia="Times New Roman" w:hAnsi="Times New Roman" w:cs="Times New Roman"/>
        </w:rPr>
        <w:t>.  Panelists will also discuss potential solutions</w:t>
      </w:r>
      <w:r w:rsidR="00443A85">
        <w:rPr>
          <w:rFonts w:ascii="Times New Roman" w:eastAsia="Times New Roman" w:hAnsi="Times New Roman" w:cs="Times New Roman"/>
        </w:rPr>
        <w:t xml:space="preserve"> that have been effective in the past</w:t>
      </w:r>
      <w:r w:rsidR="00B866F0">
        <w:rPr>
          <w:rFonts w:ascii="Times New Roman" w:eastAsia="Times New Roman" w:hAnsi="Times New Roman" w:cs="Times New Roman"/>
        </w:rPr>
        <w:t xml:space="preserve">. </w:t>
      </w:r>
      <w:r>
        <w:rPr>
          <w:rFonts w:ascii="Times New Roman" w:eastAsia="Times New Roman" w:hAnsi="Times New Roman" w:cs="Times New Roman"/>
        </w:rPr>
        <w:t xml:space="preserve">Attendees will participate by sharing their own challenges </w:t>
      </w:r>
      <w:r w:rsidR="00B866F0">
        <w:rPr>
          <w:rFonts w:ascii="Times New Roman" w:eastAsia="Times New Roman" w:hAnsi="Times New Roman" w:cs="Times New Roman"/>
        </w:rPr>
        <w:t>faced</w:t>
      </w:r>
      <w:r w:rsidR="00AD7952">
        <w:rPr>
          <w:rFonts w:ascii="Times New Roman" w:eastAsia="Times New Roman" w:hAnsi="Times New Roman" w:cs="Times New Roman"/>
        </w:rPr>
        <w:t xml:space="preserve"> in these areas and potentially ot</w:t>
      </w:r>
      <w:r w:rsidR="00443A85">
        <w:rPr>
          <w:rFonts w:ascii="Times New Roman" w:eastAsia="Times New Roman" w:hAnsi="Times New Roman" w:cs="Times New Roman"/>
        </w:rPr>
        <w:t>her classroom challenges</w:t>
      </w:r>
      <w:r w:rsidR="00BA496D">
        <w:rPr>
          <w:rFonts w:ascii="Times New Roman" w:eastAsia="Times New Roman" w:hAnsi="Times New Roman" w:cs="Times New Roman"/>
        </w:rPr>
        <w:t xml:space="preserve">. </w:t>
      </w:r>
      <w:r w:rsidR="00B866F0">
        <w:rPr>
          <w:rFonts w:ascii="Times New Roman" w:eastAsia="Times New Roman" w:hAnsi="Times New Roman" w:cs="Times New Roman"/>
        </w:rPr>
        <w:t xml:space="preserve">Panelists will offer potential solutions for common problems encountered.  Please see the </w:t>
      </w:r>
      <w:r w:rsidR="008A61B8">
        <w:rPr>
          <w:rFonts w:ascii="Times New Roman" w:eastAsia="Times New Roman" w:hAnsi="Times New Roman" w:cs="Times New Roman"/>
        </w:rPr>
        <w:t xml:space="preserve">example </w:t>
      </w:r>
      <w:r w:rsidR="00B866F0">
        <w:rPr>
          <w:rFonts w:ascii="Times New Roman" w:eastAsia="Times New Roman" w:hAnsi="Times New Roman" w:cs="Times New Roman"/>
        </w:rPr>
        <w:t>charts below.</w:t>
      </w:r>
    </w:p>
    <w:p w14:paraId="25CD1458" w14:textId="77777777" w:rsidR="008A61B8" w:rsidRDefault="008A61B8" w:rsidP="008B1197">
      <w:pPr>
        <w:rPr>
          <w:rFonts w:ascii="Times New Roman" w:eastAsia="Times New Roman" w:hAnsi="Times New Roman" w:cs="Times New Roman"/>
        </w:rPr>
      </w:pPr>
    </w:p>
    <w:p w14:paraId="2FC3B7DB" w14:textId="0271146B" w:rsidR="00725166" w:rsidRPr="00725166" w:rsidRDefault="00725166" w:rsidP="00725166">
      <w:pPr>
        <w:jc w:val="center"/>
        <w:rPr>
          <w:rFonts w:ascii="Times New Roman" w:eastAsia="Times New Roman" w:hAnsi="Times New Roman" w:cs="Times New Roman"/>
          <w:b/>
        </w:rPr>
      </w:pPr>
      <w:r w:rsidRPr="00725166">
        <w:rPr>
          <w:rFonts w:ascii="Times New Roman" w:eastAsia="Times New Roman" w:hAnsi="Times New Roman" w:cs="Times New Roman"/>
          <w:b/>
        </w:rPr>
        <w:t>Experiential Exercises</w:t>
      </w:r>
    </w:p>
    <w:p w14:paraId="638ABB03" w14:textId="77777777" w:rsidR="00725166" w:rsidRDefault="00725166" w:rsidP="008B1197">
      <w:pPr>
        <w:rPr>
          <w:rFonts w:ascii="Times New Roman" w:eastAsia="Times New Roman" w:hAnsi="Times New Roman" w:cs="Times New Roman"/>
        </w:rPr>
      </w:pPr>
    </w:p>
    <w:p w14:paraId="045EB70A" w14:textId="77777777" w:rsidR="00725166" w:rsidRPr="00725166" w:rsidRDefault="00725166" w:rsidP="00725166">
      <w:pPr>
        <w:rPr>
          <w:rFonts w:ascii="Times New Roman" w:hAnsi="Times New Roman" w:cs="Times New Roman"/>
        </w:rPr>
      </w:pPr>
      <w:r w:rsidRPr="00725166">
        <w:rPr>
          <w:rFonts w:ascii="Times New Roman" w:hAnsi="Times New Roman" w:cs="Times New Roman"/>
          <w:b/>
        </w:rPr>
        <w:t>Common Problems</w:t>
      </w:r>
      <w:r w:rsidRPr="00725166">
        <w:rPr>
          <w:rFonts w:ascii="Times New Roman" w:hAnsi="Times New Roman" w:cs="Times New Roman"/>
          <w:b/>
        </w:rPr>
        <w:tab/>
      </w:r>
      <w:r w:rsidRPr="00725166">
        <w:rPr>
          <w:rFonts w:ascii="Times New Roman" w:hAnsi="Times New Roman" w:cs="Times New Roman"/>
        </w:rPr>
        <w:tab/>
      </w:r>
      <w:r w:rsidRPr="00725166">
        <w:rPr>
          <w:rFonts w:ascii="Times New Roman" w:hAnsi="Times New Roman" w:cs="Times New Roman"/>
        </w:rPr>
        <w:tab/>
      </w:r>
      <w:r w:rsidRPr="00725166">
        <w:rPr>
          <w:rFonts w:ascii="Times New Roman" w:hAnsi="Times New Roman" w:cs="Times New Roman"/>
        </w:rPr>
        <w:tab/>
        <w:t xml:space="preserve">                               </w:t>
      </w:r>
      <w:r w:rsidRPr="00725166">
        <w:rPr>
          <w:rFonts w:ascii="Times New Roman" w:hAnsi="Times New Roman" w:cs="Times New Roman"/>
          <w:b/>
        </w:rPr>
        <w:t>Solutions for Educators</w:t>
      </w:r>
    </w:p>
    <w:tbl>
      <w:tblPr>
        <w:tblStyle w:val="TableGrid"/>
        <w:tblW w:w="11070" w:type="dxa"/>
        <w:tblInd w:w="-1152" w:type="dxa"/>
        <w:tblLook w:val="04A0" w:firstRow="1" w:lastRow="0" w:firstColumn="1" w:lastColumn="0" w:noHBand="0" w:noVBand="1"/>
      </w:tblPr>
      <w:tblGrid>
        <w:gridCol w:w="5490"/>
        <w:gridCol w:w="5580"/>
      </w:tblGrid>
      <w:tr w:rsidR="00725166" w:rsidRPr="00725166" w14:paraId="278B09F8" w14:textId="77777777" w:rsidTr="00BA496D">
        <w:tc>
          <w:tcPr>
            <w:tcW w:w="5490" w:type="dxa"/>
          </w:tcPr>
          <w:p w14:paraId="40A0A93D" w14:textId="472907C4" w:rsidR="00725166" w:rsidRPr="00725166" w:rsidRDefault="00725166" w:rsidP="004D3798">
            <w:pPr>
              <w:rPr>
                <w:rFonts w:ascii="Times New Roman" w:hAnsi="Times New Roman" w:cs="Times New Roman"/>
              </w:rPr>
            </w:pPr>
            <w:r w:rsidRPr="00725166">
              <w:rPr>
                <w:rFonts w:ascii="Times New Roman" w:hAnsi="Times New Roman" w:cs="Times New Roman"/>
              </w:rPr>
              <w:t xml:space="preserve">Coordinating/Organizing people or the exercises themselves. </w:t>
            </w:r>
          </w:p>
        </w:tc>
        <w:tc>
          <w:tcPr>
            <w:tcW w:w="5580" w:type="dxa"/>
          </w:tcPr>
          <w:p w14:paraId="6E89623F" w14:textId="0C1BBB35" w:rsidR="00725166" w:rsidRPr="00725166" w:rsidRDefault="00725166" w:rsidP="004D3798">
            <w:pPr>
              <w:rPr>
                <w:rFonts w:ascii="Times New Roman" w:hAnsi="Times New Roman" w:cs="Times New Roman"/>
              </w:rPr>
            </w:pPr>
            <w:r w:rsidRPr="00725166">
              <w:rPr>
                <w:rFonts w:ascii="Times New Roman" w:hAnsi="Times New Roman" w:cs="Times New Roman"/>
              </w:rPr>
              <w:t>Start your preparations early; Have a Plan B ready to go; Do a dry run.</w:t>
            </w:r>
          </w:p>
        </w:tc>
      </w:tr>
      <w:tr w:rsidR="00725166" w:rsidRPr="00725166" w14:paraId="430AB802" w14:textId="77777777" w:rsidTr="00BA496D">
        <w:tc>
          <w:tcPr>
            <w:tcW w:w="5490" w:type="dxa"/>
          </w:tcPr>
          <w:p w14:paraId="1C0A24F8" w14:textId="1EE991EF" w:rsidR="00725166" w:rsidRPr="00725166" w:rsidRDefault="00725166" w:rsidP="004D3798">
            <w:pPr>
              <w:rPr>
                <w:rFonts w:ascii="Times New Roman" w:hAnsi="Times New Roman" w:cs="Times New Roman"/>
              </w:rPr>
            </w:pPr>
            <w:r w:rsidRPr="00725166">
              <w:rPr>
                <w:rFonts w:ascii="Times New Roman" w:hAnsi="Times New Roman" w:cs="Times New Roman"/>
              </w:rPr>
              <w:t>Students aren’t taking it seriously.</w:t>
            </w:r>
          </w:p>
        </w:tc>
        <w:tc>
          <w:tcPr>
            <w:tcW w:w="5580" w:type="dxa"/>
          </w:tcPr>
          <w:p w14:paraId="4C390892" w14:textId="019041B7" w:rsidR="00725166" w:rsidRPr="00725166" w:rsidRDefault="00725166" w:rsidP="004D3798">
            <w:pPr>
              <w:rPr>
                <w:rFonts w:ascii="Times New Roman" w:hAnsi="Times New Roman" w:cs="Times New Roman"/>
              </w:rPr>
            </w:pPr>
            <w:r w:rsidRPr="00725166">
              <w:rPr>
                <w:rFonts w:ascii="Times New Roman" w:hAnsi="Times New Roman" w:cs="Times New Roman"/>
              </w:rPr>
              <w:t>Give students options/choices so that they can take ownership and make the exercise personally meaningful.</w:t>
            </w:r>
          </w:p>
        </w:tc>
      </w:tr>
      <w:tr w:rsidR="00725166" w:rsidRPr="00725166" w14:paraId="62258B2C" w14:textId="77777777" w:rsidTr="00BA496D">
        <w:tc>
          <w:tcPr>
            <w:tcW w:w="5490" w:type="dxa"/>
          </w:tcPr>
          <w:p w14:paraId="0D41FEF2" w14:textId="1635AC53" w:rsidR="00725166" w:rsidRPr="00725166" w:rsidRDefault="00725166" w:rsidP="004D3798">
            <w:pPr>
              <w:rPr>
                <w:rFonts w:ascii="Times New Roman" w:hAnsi="Times New Roman" w:cs="Times New Roman"/>
              </w:rPr>
            </w:pPr>
            <w:r w:rsidRPr="00725166">
              <w:rPr>
                <w:rFonts w:ascii="Times New Roman" w:hAnsi="Times New Roman" w:cs="Times New Roman"/>
              </w:rPr>
              <w:t>Students haven’t prepared ahead of time.</w:t>
            </w:r>
          </w:p>
        </w:tc>
        <w:tc>
          <w:tcPr>
            <w:tcW w:w="5580" w:type="dxa"/>
          </w:tcPr>
          <w:p w14:paraId="37DE31B4" w14:textId="2420B164" w:rsidR="00725166" w:rsidRPr="00725166" w:rsidRDefault="00725166" w:rsidP="004D3798">
            <w:pPr>
              <w:rPr>
                <w:rFonts w:ascii="Times New Roman" w:hAnsi="Times New Roman" w:cs="Times New Roman"/>
              </w:rPr>
            </w:pPr>
            <w:r w:rsidRPr="00725166">
              <w:rPr>
                <w:rFonts w:ascii="Times New Roman" w:hAnsi="Times New Roman" w:cs="Times New Roman"/>
              </w:rPr>
              <w:t xml:space="preserve">Set early deadlines for parts of the project, possibly </w:t>
            </w:r>
            <w:r w:rsidRPr="00725166">
              <w:rPr>
                <w:rFonts w:ascii="Times New Roman" w:hAnsi="Times New Roman" w:cs="Times New Roman"/>
              </w:rPr>
              <w:lastRenderedPageBreak/>
              <w:t>with grades attached.</w:t>
            </w:r>
          </w:p>
        </w:tc>
      </w:tr>
      <w:tr w:rsidR="00725166" w:rsidRPr="00725166" w14:paraId="5BF46BC6" w14:textId="77777777" w:rsidTr="00BA496D">
        <w:tc>
          <w:tcPr>
            <w:tcW w:w="5490" w:type="dxa"/>
          </w:tcPr>
          <w:p w14:paraId="55590D72" w14:textId="15420204" w:rsidR="00725166" w:rsidRPr="00725166" w:rsidRDefault="00725166" w:rsidP="004D3798">
            <w:pPr>
              <w:rPr>
                <w:rFonts w:ascii="Times New Roman" w:hAnsi="Times New Roman" w:cs="Times New Roman"/>
              </w:rPr>
            </w:pPr>
            <w:r w:rsidRPr="00725166">
              <w:rPr>
                <w:rFonts w:ascii="Times New Roman" w:hAnsi="Times New Roman" w:cs="Times New Roman"/>
              </w:rPr>
              <w:lastRenderedPageBreak/>
              <w:t xml:space="preserve">Student absences and the exercise </w:t>
            </w:r>
            <w:proofErr w:type="gramStart"/>
            <w:r w:rsidRPr="00725166">
              <w:rPr>
                <w:rFonts w:ascii="Times New Roman" w:hAnsi="Times New Roman" w:cs="Times New Roman"/>
              </w:rPr>
              <w:t>is</w:t>
            </w:r>
            <w:proofErr w:type="gramEnd"/>
            <w:r w:rsidRPr="00725166">
              <w:rPr>
                <w:rFonts w:ascii="Times New Roman" w:hAnsi="Times New Roman" w:cs="Times New Roman"/>
              </w:rPr>
              <w:t xml:space="preserve"> difficult to make up.</w:t>
            </w:r>
          </w:p>
        </w:tc>
        <w:tc>
          <w:tcPr>
            <w:tcW w:w="5580" w:type="dxa"/>
          </w:tcPr>
          <w:p w14:paraId="5465AEEC" w14:textId="20540386" w:rsidR="00725166" w:rsidRPr="00725166" w:rsidRDefault="00725166" w:rsidP="004D3798">
            <w:pPr>
              <w:rPr>
                <w:rFonts w:ascii="Times New Roman" w:hAnsi="Times New Roman" w:cs="Times New Roman"/>
              </w:rPr>
            </w:pPr>
            <w:r w:rsidRPr="00725166">
              <w:rPr>
                <w:rFonts w:ascii="Times New Roman" w:hAnsi="Times New Roman" w:cs="Times New Roman"/>
              </w:rPr>
              <w:t xml:space="preserve">Have a back-up exercise planned for students to make up on their own. </w:t>
            </w:r>
          </w:p>
        </w:tc>
      </w:tr>
      <w:tr w:rsidR="00725166" w:rsidRPr="00725166" w14:paraId="7C8FB29A" w14:textId="77777777" w:rsidTr="00BA496D">
        <w:tc>
          <w:tcPr>
            <w:tcW w:w="5490" w:type="dxa"/>
          </w:tcPr>
          <w:p w14:paraId="4AD7752D" w14:textId="5217E004" w:rsidR="00725166" w:rsidRPr="00725166" w:rsidRDefault="00725166" w:rsidP="004D3798">
            <w:pPr>
              <w:rPr>
                <w:rFonts w:ascii="Times New Roman" w:hAnsi="Times New Roman" w:cs="Times New Roman"/>
              </w:rPr>
            </w:pPr>
            <w:r w:rsidRPr="00725166">
              <w:rPr>
                <w:rFonts w:ascii="Times New Roman" w:hAnsi="Times New Roman" w:cs="Times New Roman"/>
              </w:rPr>
              <w:t>Students’ reflection lacks depth.</w:t>
            </w:r>
          </w:p>
        </w:tc>
        <w:tc>
          <w:tcPr>
            <w:tcW w:w="5580" w:type="dxa"/>
          </w:tcPr>
          <w:p w14:paraId="46B72EEA" w14:textId="78F9E1B6" w:rsidR="00725166" w:rsidRPr="00725166" w:rsidRDefault="00725166" w:rsidP="004D3798">
            <w:pPr>
              <w:rPr>
                <w:rFonts w:ascii="Times New Roman" w:hAnsi="Times New Roman" w:cs="Times New Roman"/>
              </w:rPr>
            </w:pPr>
            <w:r w:rsidRPr="00725166">
              <w:rPr>
                <w:rFonts w:ascii="Times New Roman" w:hAnsi="Times New Roman" w:cs="Times New Roman"/>
              </w:rPr>
              <w:t>Have students review the literature; guide in-class discussions; assign reflection papers with clear questions for students to answer.</w:t>
            </w:r>
          </w:p>
        </w:tc>
      </w:tr>
    </w:tbl>
    <w:p w14:paraId="217443EE" w14:textId="77777777" w:rsidR="00725166" w:rsidRPr="00725166" w:rsidRDefault="00725166" w:rsidP="008B1197">
      <w:pPr>
        <w:rPr>
          <w:rFonts w:ascii="Times New Roman" w:eastAsia="Times New Roman" w:hAnsi="Times New Roman" w:cs="Times New Roman"/>
        </w:rPr>
      </w:pPr>
    </w:p>
    <w:p w14:paraId="22EA67EA" w14:textId="15A12EBD" w:rsidR="00725166" w:rsidRPr="00725166" w:rsidRDefault="00725166" w:rsidP="00725166">
      <w:pPr>
        <w:jc w:val="center"/>
        <w:rPr>
          <w:rFonts w:ascii="Times New Roman" w:eastAsia="Times New Roman" w:hAnsi="Times New Roman" w:cs="Times New Roman"/>
          <w:b/>
        </w:rPr>
      </w:pPr>
      <w:r w:rsidRPr="00725166">
        <w:rPr>
          <w:rFonts w:ascii="Times New Roman" w:eastAsia="Times New Roman" w:hAnsi="Times New Roman" w:cs="Times New Roman"/>
          <w:b/>
        </w:rPr>
        <w:t>Team Exercises</w:t>
      </w:r>
    </w:p>
    <w:p w14:paraId="7CFE5B55" w14:textId="77777777" w:rsidR="00725166" w:rsidRPr="00725166" w:rsidRDefault="00725166" w:rsidP="008B1197">
      <w:pPr>
        <w:rPr>
          <w:rFonts w:ascii="Times New Roman" w:eastAsia="Times New Roman" w:hAnsi="Times New Roman" w:cs="Times New Roman"/>
        </w:rPr>
      </w:pPr>
    </w:p>
    <w:p w14:paraId="16539F47" w14:textId="77777777" w:rsidR="00725166" w:rsidRPr="00725166" w:rsidRDefault="00725166" w:rsidP="00725166">
      <w:pPr>
        <w:jc w:val="center"/>
        <w:rPr>
          <w:rFonts w:ascii="Times New Roman" w:hAnsi="Times New Roman" w:cs="Times New Roman"/>
          <w:b/>
        </w:rPr>
      </w:pPr>
      <w:r w:rsidRPr="00725166">
        <w:rPr>
          <w:rFonts w:ascii="Times New Roman" w:hAnsi="Times New Roman" w:cs="Times New Roman"/>
          <w:b/>
        </w:rPr>
        <w:t>Common Problems                                                       Solutions for Educators</w:t>
      </w:r>
    </w:p>
    <w:tbl>
      <w:tblPr>
        <w:tblStyle w:val="TableGrid"/>
        <w:tblW w:w="11070" w:type="dxa"/>
        <w:tblInd w:w="-1152" w:type="dxa"/>
        <w:tblLook w:val="04A0" w:firstRow="1" w:lastRow="0" w:firstColumn="1" w:lastColumn="0" w:noHBand="0" w:noVBand="1"/>
      </w:tblPr>
      <w:tblGrid>
        <w:gridCol w:w="5580"/>
        <w:gridCol w:w="5490"/>
      </w:tblGrid>
      <w:tr w:rsidR="00725166" w:rsidRPr="00725166" w14:paraId="3E584919" w14:textId="77777777" w:rsidTr="00BA496D">
        <w:tc>
          <w:tcPr>
            <w:tcW w:w="5580" w:type="dxa"/>
          </w:tcPr>
          <w:p w14:paraId="21121C4B" w14:textId="25550CFD" w:rsidR="00725166" w:rsidRPr="00725166" w:rsidRDefault="00725166" w:rsidP="004D3798">
            <w:pPr>
              <w:rPr>
                <w:rFonts w:ascii="Times New Roman" w:hAnsi="Times New Roman" w:cs="Times New Roman"/>
              </w:rPr>
            </w:pPr>
            <w:r w:rsidRPr="00725166">
              <w:rPr>
                <w:rFonts w:ascii="Times New Roman" w:hAnsi="Times New Roman" w:cs="Times New Roman"/>
              </w:rPr>
              <w:t>Difficulty making decisions.</w:t>
            </w:r>
          </w:p>
        </w:tc>
        <w:tc>
          <w:tcPr>
            <w:tcW w:w="5490" w:type="dxa"/>
          </w:tcPr>
          <w:p w14:paraId="4ED4373F" w14:textId="4AE001C7" w:rsidR="00725166" w:rsidRPr="00725166" w:rsidRDefault="00725166" w:rsidP="004D3798">
            <w:pPr>
              <w:rPr>
                <w:rFonts w:ascii="Times New Roman" w:hAnsi="Times New Roman" w:cs="Times New Roman"/>
              </w:rPr>
            </w:pPr>
            <w:r w:rsidRPr="00725166">
              <w:rPr>
                <w:rFonts w:ascii="Times New Roman" w:hAnsi="Times New Roman" w:cs="Times New Roman"/>
              </w:rPr>
              <w:t>Set time limits; Provide information/options/resources.  Know when to step in as the instructor.</w:t>
            </w:r>
          </w:p>
        </w:tc>
      </w:tr>
      <w:tr w:rsidR="00725166" w:rsidRPr="00725166" w14:paraId="4918015B" w14:textId="77777777" w:rsidTr="00BA496D">
        <w:tc>
          <w:tcPr>
            <w:tcW w:w="5580" w:type="dxa"/>
          </w:tcPr>
          <w:p w14:paraId="5BF91C6C" w14:textId="0EB10E28" w:rsidR="00725166" w:rsidRPr="00725166" w:rsidRDefault="00725166" w:rsidP="004D3798">
            <w:pPr>
              <w:rPr>
                <w:rFonts w:ascii="Times New Roman" w:hAnsi="Times New Roman" w:cs="Times New Roman"/>
              </w:rPr>
            </w:pPr>
            <w:r w:rsidRPr="00725166">
              <w:rPr>
                <w:rFonts w:ascii="Times New Roman" w:hAnsi="Times New Roman" w:cs="Times New Roman"/>
              </w:rPr>
              <w:t>Problems with coordinating group members’ schedules for work that needs to be completed outside the classroom.</w:t>
            </w:r>
          </w:p>
        </w:tc>
        <w:tc>
          <w:tcPr>
            <w:tcW w:w="5490" w:type="dxa"/>
          </w:tcPr>
          <w:p w14:paraId="7EC43AFD" w14:textId="3978C65C" w:rsidR="00725166" w:rsidRPr="00725166" w:rsidRDefault="00725166" w:rsidP="004D3798">
            <w:pPr>
              <w:rPr>
                <w:rFonts w:ascii="Times New Roman" w:hAnsi="Times New Roman" w:cs="Times New Roman"/>
              </w:rPr>
            </w:pPr>
            <w:r w:rsidRPr="00725166">
              <w:rPr>
                <w:rFonts w:ascii="Times New Roman" w:hAnsi="Times New Roman" w:cs="Times New Roman"/>
              </w:rPr>
              <w:t>Create a Doodle or use a pre-group survey that asks about personal schedules and use the results when creating the groups.  This will match students who report the same availability.</w:t>
            </w:r>
          </w:p>
        </w:tc>
      </w:tr>
      <w:tr w:rsidR="00725166" w:rsidRPr="00725166" w14:paraId="7DA7283F" w14:textId="77777777" w:rsidTr="00BA496D">
        <w:tc>
          <w:tcPr>
            <w:tcW w:w="5580" w:type="dxa"/>
          </w:tcPr>
          <w:p w14:paraId="38F8ED3B" w14:textId="695E893E" w:rsidR="00725166" w:rsidRPr="00725166" w:rsidRDefault="00725166" w:rsidP="004D3798">
            <w:pPr>
              <w:rPr>
                <w:rFonts w:ascii="Times New Roman" w:hAnsi="Times New Roman" w:cs="Times New Roman"/>
              </w:rPr>
            </w:pPr>
            <w:r w:rsidRPr="00725166">
              <w:rPr>
                <w:rFonts w:ascii="Times New Roman" w:hAnsi="Times New Roman" w:cs="Times New Roman"/>
              </w:rPr>
              <w:t xml:space="preserve"> Poor communication among group members.</w:t>
            </w:r>
          </w:p>
        </w:tc>
        <w:tc>
          <w:tcPr>
            <w:tcW w:w="5490" w:type="dxa"/>
          </w:tcPr>
          <w:p w14:paraId="40B1BCDC" w14:textId="6AC3F6D9" w:rsidR="00725166" w:rsidRPr="00725166" w:rsidRDefault="00725166" w:rsidP="004D3798">
            <w:pPr>
              <w:rPr>
                <w:rFonts w:ascii="Times New Roman" w:hAnsi="Times New Roman" w:cs="Times New Roman"/>
              </w:rPr>
            </w:pPr>
            <w:r w:rsidRPr="00725166">
              <w:rPr>
                <w:rFonts w:ascii="Times New Roman" w:hAnsi="Times New Roman" w:cs="Times New Roman"/>
              </w:rPr>
              <w:t xml:space="preserve"> Pre-team class discussion of what constitutes good communication. After teams are created, the instructor should set a time to check in on the team’s progress and check for communication problems.  Use individual feedback forms that impact students’ grade.</w:t>
            </w:r>
          </w:p>
        </w:tc>
      </w:tr>
      <w:tr w:rsidR="00725166" w:rsidRPr="00725166" w14:paraId="532BC489" w14:textId="77777777" w:rsidTr="00BA496D">
        <w:tc>
          <w:tcPr>
            <w:tcW w:w="5580" w:type="dxa"/>
          </w:tcPr>
          <w:p w14:paraId="10C00169" w14:textId="7AE1CF2D" w:rsidR="00725166" w:rsidRPr="00725166" w:rsidRDefault="00725166" w:rsidP="004D3798">
            <w:pPr>
              <w:rPr>
                <w:rFonts w:ascii="Times New Roman" w:hAnsi="Times New Roman" w:cs="Times New Roman"/>
              </w:rPr>
            </w:pPr>
            <w:r w:rsidRPr="00725166">
              <w:rPr>
                <w:rFonts w:ascii="Times New Roman" w:hAnsi="Times New Roman" w:cs="Times New Roman"/>
              </w:rPr>
              <w:t>Conflict.</w:t>
            </w:r>
          </w:p>
        </w:tc>
        <w:tc>
          <w:tcPr>
            <w:tcW w:w="5490" w:type="dxa"/>
          </w:tcPr>
          <w:p w14:paraId="3102CAD3" w14:textId="43D5E436" w:rsidR="00725166" w:rsidRPr="00725166" w:rsidRDefault="00725166" w:rsidP="004D3798">
            <w:pPr>
              <w:rPr>
                <w:rFonts w:ascii="Times New Roman" w:hAnsi="Times New Roman" w:cs="Times New Roman"/>
              </w:rPr>
            </w:pPr>
            <w:r w:rsidRPr="00725166">
              <w:rPr>
                <w:rFonts w:ascii="Times New Roman" w:hAnsi="Times New Roman" w:cs="Times New Roman"/>
              </w:rPr>
              <w:t xml:space="preserve"> Create a way for students to be able to report conflict to the instructor (possibly anonymously, such as through the </w:t>
            </w:r>
            <w:proofErr w:type="spellStart"/>
            <w:r w:rsidRPr="00725166">
              <w:rPr>
                <w:rFonts w:ascii="Times New Roman" w:hAnsi="Times New Roman" w:cs="Times New Roman"/>
              </w:rPr>
              <w:t>Sarahah</w:t>
            </w:r>
            <w:proofErr w:type="spellEnd"/>
            <w:r w:rsidRPr="00725166">
              <w:rPr>
                <w:rFonts w:ascii="Times New Roman" w:hAnsi="Times New Roman" w:cs="Times New Roman"/>
              </w:rPr>
              <w:t xml:space="preserve"> App.) Have in class discussions about conflict management.  Create an assignment that prepares students on how to address challenges.</w:t>
            </w:r>
          </w:p>
        </w:tc>
      </w:tr>
      <w:tr w:rsidR="00725166" w:rsidRPr="00725166" w14:paraId="703D24A6" w14:textId="77777777" w:rsidTr="00BA496D">
        <w:tc>
          <w:tcPr>
            <w:tcW w:w="5580" w:type="dxa"/>
          </w:tcPr>
          <w:p w14:paraId="511FAB56" w14:textId="7FA0D6FC" w:rsidR="00725166" w:rsidRPr="00725166" w:rsidRDefault="00725166" w:rsidP="004D3798">
            <w:pPr>
              <w:rPr>
                <w:rFonts w:ascii="Times New Roman" w:hAnsi="Times New Roman" w:cs="Times New Roman"/>
              </w:rPr>
            </w:pPr>
            <w:r w:rsidRPr="00725166">
              <w:rPr>
                <w:rFonts w:ascii="Times New Roman" w:hAnsi="Times New Roman" w:cs="Times New Roman"/>
              </w:rPr>
              <w:t>Different individual goals (such as different grades desired and/or varying effort among group members).</w:t>
            </w:r>
          </w:p>
        </w:tc>
        <w:tc>
          <w:tcPr>
            <w:tcW w:w="5490" w:type="dxa"/>
          </w:tcPr>
          <w:p w14:paraId="46FCEDD7" w14:textId="58648CEA" w:rsidR="00725166" w:rsidRPr="00725166" w:rsidRDefault="00725166" w:rsidP="004D3798">
            <w:pPr>
              <w:rPr>
                <w:rFonts w:ascii="Times New Roman" w:hAnsi="Times New Roman" w:cs="Times New Roman"/>
              </w:rPr>
            </w:pPr>
            <w:r w:rsidRPr="00725166">
              <w:rPr>
                <w:rFonts w:ascii="Times New Roman" w:hAnsi="Times New Roman" w:cs="Times New Roman"/>
              </w:rPr>
              <w:t>Use the pre-survey to ask students about their goals for the project, as well as the timeline they desire for completing the project.  Group students according to the results.</w:t>
            </w:r>
          </w:p>
        </w:tc>
      </w:tr>
      <w:tr w:rsidR="00725166" w:rsidRPr="00725166" w14:paraId="795D911C" w14:textId="77777777" w:rsidTr="00BA496D">
        <w:tc>
          <w:tcPr>
            <w:tcW w:w="5580" w:type="dxa"/>
          </w:tcPr>
          <w:p w14:paraId="74B3E272" w14:textId="2DC4CE56" w:rsidR="00725166" w:rsidRPr="00725166" w:rsidRDefault="00725166" w:rsidP="004D3798">
            <w:pPr>
              <w:rPr>
                <w:rFonts w:ascii="Times New Roman" w:hAnsi="Times New Roman" w:cs="Times New Roman"/>
              </w:rPr>
            </w:pPr>
            <w:r w:rsidRPr="00725166">
              <w:rPr>
                <w:rFonts w:ascii="Times New Roman" w:hAnsi="Times New Roman" w:cs="Times New Roman"/>
              </w:rPr>
              <w:t>Lack of participation.</w:t>
            </w:r>
          </w:p>
        </w:tc>
        <w:tc>
          <w:tcPr>
            <w:tcW w:w="5490" w:type="dxa"/>
          </w:tcPr>
          <w:p w14:paraId="34033038" w14:textId="2E33D66E" w:rsidR="00725166" w:rsidRPr="00725166" w:rsidRDefault="00725166" w:rsidP="004D3798">
            <w:pPr>
              <w:rPr>
                <w:rFonts w:ascii="Times New Roman" w:hAnsi="Times New Roman" w:cs="Times New Roman"/>
              </w:rPr>
            </w:pPr>
            <w:r w:rsidRPr="00725166">
              <w:rPr>
                <w:rFonts w:ascii="Times New Roman" w:hAnsi="Times New Roman" w:cs="Times New Roman"/>
              </w:rPr>
              <w:t>Peer grading, feedback forms, incentives where appropriate, instructor schedules conference with group during the beginning – mid part of the project period, and instructor inquires about participation.</w:t>
            </w:r>
          </w:p>
        </w:tc>
      </w:tr>
      <w:tr w:rsidR="00725166" w:rsidRPr="00725166" w14:paraId="2A2F8B96" w14:textId="77777777" w:rsidTr="00BA496D">
        <w:tc>
          <w:tcPr>
            <w:tcW w:w="5580" w:type="dxa"/>
          </w:tcPr>
          <w:p w14:paraId="1594C4ED" w14:textId="02E38B04" w:rsidR="00725166" w:rsidRPr="00725166" w:rsidRDefault="00725166" w:rsidP="004D3798">
            <w:pPr>
              <w:rPr>
                <w:rFonts w:ascii="Times New Roman" w:hAnsi="Times New Roman" w:cs="Times New Roman"/>
              </w:rPr>
            </w:pPr>
            <w:r w:rsidRPr="00725166">
              <w:rPr>
                <w:rFonts w:ascii="Times New Roman" w:hAnsi="Times New Roman" w:cs="Times New Roman"/>
              </w:rPr>
              <w:t>Groupthink.</w:t>
            </w:r>
          </w:p>
        </w:tc>
        <w:tc>
          <w:tcPr>
            <w:tcW w:w="5490" w:type="dxa"/>
          </w:tcPr>
          <w:p w14:paraId="0753855A" w14:textId="6E58B7B2" w:rsidR="00725166" w:rsidRPr="00725166" w:rsidRDefault="00725166" w:rsidP="004D3798">
            <w:pPr>
              <w:rPr>
                <w:rFonts w:ascii="Times New Roman" w:hAnsi="Times New Roman" w:cs="Times New Roman"/>
              </w:rPr>
            </w:pPr>
            <w:r w:rsidRPr="00725166">
              <w:rPr>
                <w:rFonts w:ascii="Times New Roman" w:hAnsi="Times New Roman" w:cs="Times New Roman"/>
              </w:rPr>
              <w:t>Creative discussion questions. Make originality/creativity part of the grade. Do exercises in class that encourage students to think outside the box.</w:t>
            </w:r>
          </w:p>
        </w:tc>
      </w:tr>
      <w:tr w:rsidR="00725166" w:rsidRPr="00725166" w14:paraId="17B8ADA6" w14:textId="77777777" w:rsidTr="00BA496D">
        <w:tc>
          <w:tcPr>
            <w:tcW w:w="5580" w:type="dxa"/>
          </w:tcPr>
          <w:p w14:paraId="7D0AD4AD" w14:textId="5C8C1E0D" w:rsidR="00725166" w:rsidRPr="00725166" w:rsidRDefault="00725166" w:rsidP="004D3798">
            <w:pPr>
              <w:rPr>
                <w:rFonts w:ascii="Times New Roman" w:hAnsi="Times New Roman" w:cs="Times New Roman"/>
              </w:rPr>
            </w:pPr>
            <w:r w:rsidRPr="00725166">
              <w:rPr>
                <w:rFonts w:ascii="Times New Roman" w:hAnsi="Times New Roman" w:cs="Times New Roman"/>
              </w:rPr>
              <w:t>Leadership problems (such as not delegating tasks, failure to represent others’ ideas, passivity).</w:t>
            </w:r>
          </w:p>
        </w:tc>
        <w:tc>
          <w:tcPr>
            <w:tcW w:w="5490" w:type="dxa"/>
          </w:tcPr>
          <w:p w14:paraId="238DF33A" w14:textId="610D760D" w:rsidR="00725166" w:rsidRPr="00725166" w:rsidRDefault="00725166" w:rsidP="004D3798">
            <w:pPr>
              <w:rPr>
                <w:rFonts w:ascii="Times New Roman" w:hAnsi="Times New Roman" w:cs="Times New Roman"/>
              </w:rPr>
            </w:pPr>
            <w:r w:rsidRPr="00725166">
              <w:rPr>
                <w:rFonts w:ascii="Times New Roman" w:hAnsi="Times New Roman" w:cs="Times New Roman"/>
              </w:rPr>
              <w:t>Discuss with the class these common leadership problems.  The instructor must model good leadership.</w:t>
            </w:r>
          </w:p>
        </w:tc>
      </w:tr>
    </w:tbl>
    <w:p w14:paraId="4502C530" w14:textId="77777777" w:rsidR="00725166" w:rsidRPr="00725166" w:rsidRDefault="00725166" w:rsidP="008B1197">
      <w:pPr>
        <w:rPr>
          <w:rFonts w:ascii="Times New Roman" w:eastAsia="Times New Roman" w:hAnsi="Times New Roman" w:cs="Times New Roman"/>
        </w:rPr>
      </w:pPr>
    </w:p>
    <w:p w14:paraId="33B6DB92" w14:textId="3C173191" w:rsidR="008B1197" w:rsidRPr="00725166" w:rsidRDefault="00B866F0" w:rsidP="00B866F0">
      <w:pPr>
        <w:jc w:val="center"/>
        <w:rPr>
          <w:rFonts w:ascii="Times New Roman" w:eastAsia="Times New Roman" w:hAnsi="Times New Roman" w:cs="Times New Roman"/>
          <w:b/>
        </w:rPr>
      </w:pPr>
      <w:r w:rsidRPr="00725166">
        <w:rPr>
          <w:rFonts w:ascii="Times New Roman" w:eastAsia="Times New Roman" w:hAnsi="Times New Roman" w:cs="Times New Roman"/>
          <w:b/>
        </w:rPr>
        <w:t>Controversial Classroom Discussions</w:t>
      </w:r>
    </w:p>
    <w:p w14:paraId="721F76A3" w14:textId="77777777" w:rsidR="00B866F0" w:rsidRPr="00725166" w:rsidRDefault="00B866F0" w:rsidP="008B1197">
      <w:pPr>
        <w:rPr>
          <w:rFonts w:ascii="Times New Roman" w:eastAsia="Times New Roman" w:hAnsi="Times New Roman" w:cs="Times New Roman"/>
        </w:rPr>
      </w:pPr>
    </w:p>
    <w:p w14:paraId="1A89F25E" w14:textId="77777777" w:rsidR="008B1197" w:rsidRPr="00725166" w:rsidRDefault="008B1197" w:rsidP="008B1197">
      <w:pPr>
        <w:rPr>
          <w:rFonts w:ascii="Times New Roman" w:eastAsia="Times New Roman" w:hAnsi="Times New Roman" w:cs="Times New Roman"/>
        </w:rPr>
      </w:pPr>
      <w:r w:rsidRPr="00725166">
        <w:rPr>
          <w:rFonts w:ascii="Times New Roman" w:hAnsi="Times New Roman" w:cs="Times New Roman"/>
          <w:b/>
        </w:rPr>
        <w:t xml:space="preserve">Common Problems </w:t>
      </w:r>
      <w:r w:rsidRPr="00725166">
        <w:rPr>
          <w:rFonts w:ascii="Times New Roman" w:hAnsi="Times New Roman" w:cs="Times New Roman"/>
          <w:b/>
        </w:rPr>
        <w:tab/>
      </w:r>
      <w:r w:rsidRPr="00725166">
        <w:rPr>
          <w:rFonts w:ascii="Times New Roman" w:hAnsi="Times New Roman" w:cs="Times New Roman"/>
          <w:b/>
        </w:rPr>
        <w:tab/>
        <w:t xml:space="preserve">                         Solutions for Management Educators</w:t>
      </w:r>
    </w:p>
    <w:tbl>
      <w:tblPr>
        <w:tblStyle w:val="TableGrid"/>
        <w:tblW w:w="11070" w:type="dxa"/>
        <w:tblInd w:w="-1152" w:type="dxa"/>
        <w:tblLook w:val="04A0" w:firstRow="1" w:lastRow="0" w:firstColumn="1" w:lastColumn="0" w:noHBand="0" w:noVBand="1"/>
      </w:tblPr>
      <w:tblGrid>
        <w:gridCol w:w="4950"/>
        <w:gridCol w:w="6120"/>
      </w:tblGrid>
      <w:tr w:rsidR="008B1197" w:rsidRPr="00725166" w14:paraId="75F245CE" w14:textId="77777777" w:rsidTr="008B1197">
        <w:tc>
          <w:tcPr>
            <w:tcW w:w="4950" w:type="dxa"/>
          </w:tcPr>
          <w:p w14:paraId="3923ADEE" w14:textId="77777777" w:rsidR="008B1197" w:rsidRPr="00725166" w:rsidRDefault="008B1197" w:rsidP="008B1197">
            <w:pPr>
              <w:rPr>
                <w:rFonts w:ascii="Times New Roman" w:hAnsi="Times New Roman" w:cs="Times New Roman"/>
              </w:rPr>
            </w:pPr>
            <w:r w:rsidRPr="00725166">
              <w:rPr>
                <w:rFonts w:ascii="Times New Roman" w:hAnsi="Times New Roman" w:cs="Times New Roman"/>
              </w:rPr>
              <w:t xml:space="preserve"> Students are uncomfortable discussing the topic.</w:t>
            </w:r>
          </w:p>
        </w:tc>
        <w:tc>
          <w:tcPr>
            <w:tcW w:w="6120" w:type="dxa"/>
          </w:tcPr>
          <w:p w14:paraId="28D45CA1" w14:textId="77777777" w:rsidR="008B1197" w:rsidRPr="00725166" w:rsidRDefault="008B1197" w:rsidP="008B1197">
            <w:pPr>
              <w:rPr>
                <w:rFonts w:ascii="Times New Roman" w:hAnsi="Times New Roman" w:cs="Times New Roman"/>
              </w:rPr>
            </w:pPr>
            <w:r w:rsidRPr="00725166">
              <w:rPr>
                <w:rFonts w:ascii="Times New Roman" w:hAnsi="Times New Roman" w:cs="Times New Roman"/>
              </w:rPr>
              <w:t xml:space="preserve"> Set the tone early on that students should respect others and that all views are welcome. Also, permit students to write their thoughts instead of speaking them in front of the class.</w:t>
            </w:r>
          </w:p>
        </w:tc>
      </w:tr>
      <w:tr w:rsidR="008B1197" w:rsidRPr="00725166" w14:paraId="33B6E33E" w14:textId="77777777" w:rsidTr="008B1197">
        <w:tc>
          <w:tcPr>
            <w:tcW w:w="4950" w:type="dxa"/>
          </w:tcPr>
          <w:p w14:paraId="6A6CEE50" w14:textId="77777777" w:rsidR="008B1197" w:rsidRPr="00725166" w:rsidRDefault="008B1197" w:rsidP="008B1197">
            <w:pPr>
              <w:rPr>
                <w:rFonts w:ascii="Times New Roman" w:hAnsi="Times New Roman" w:cs="Times New Roman"/>
              </w:rPr>
            </w:pPr>
            <w:r w:rsidRPr="00725166">
              <w:rPr>
                <w:rFonts w:ascii="Times New Roman" w:hAnsi="Times New Roman" w:cs="Times New Roman"/>
              </w:rPr>
              <w:lastRenderedPageBreak/>
              <w:t xml:space="preserve"> Students are offended by the topic.</w:t>
            </w:r>
          </w:p>
        </w:tc>
        <w:tc>
          <w:tcPr>
            <w:tcW w:w="6120" w:type="dxa"/>
          </w:tcPr>
          <w:p w14:paraId="6FFF6447" w14:textId="77777777" w:rsidR="008B1197" w:rsidRPr="00725166" w:rsidRDefault="008B1197" w:rsidP="008B1197">
            <w:pPr>
              <w:rPr>
                <w:rFonts w:ascii="Times New Roman" w:hAnsi="Times New Roman" w:cs="Times New Roman"/>
              </w:rPr>
            </w:pPr>
            <w:r w:rsidRPr="00725166">
              <w:rPr>
                <w:rFonts w:ascii="Times New Roman" w:hAnsi="Times New Roman" w:cs="Times New Roman"/>
              </w:rPr>
              <w:t>The instructor should stay neutral and where appropriate, lead a discussion about the assumptions behind offensive topic.  Or, the instructor could ask students to debate/argue/defend the viewpoint that is opposite from their own as a class exercise.</w:t>
            </w:r>
          </w:p>
        </w:tc>
      </w:tr>
      <w:tr w:rsidR="008B1197" w:rsidRPr="00725166" w14:paraId="70A65731" w14:textId="77777777" w:rsidTr="008B1197">
        <w:tc>
          <w:tcPr>
            <w:tcW w:w="4950" w:type="dxa"/>
          </w:tcPr>
          <w:p w14:paraId="0A388749" w14:textId="77777777" w:rsidR="008B1197" w:rsidRPr="00725166" w:rsidRDefault="008B1197" w:rsidP="008B1197">
            <w:pPr>
              <w:rPr>
                <w:rFonts w:ascii="Times New Roman" w:hAnsi="Times New Roman" w:cs="Times New Roman"/>
              </w:rPr>
            </w:pPr>
            <w:r w:rsidRPr="00725166">
              <w:rPr>
                <w:rFonts w:ascii="Times New Roman" w:hAnsi="Times New Roman" w:cs="Times New Roman"/>
              </w:rPr>
              <w:t xml:space="preserve"> Student cites false information when discussing the topic.</w:t>
            </w:r>
          </w:p>
        </w:tc>
        <w:tc>
          <w:tcPr>
            <w:tcW w:w="6120" w:type="dxa"/>
          </w:tcPr>
          <w:p w14:paraId="35AAB31E" w14:textId="77777777" w:rsidR="008B1197" w:rsidRPr="00725166" w:rsidRDefault="008B1197" w:rsidP="008B1197">
            <w:pPr>
              <w:rPr>
                <w:rFonts w:ascii="Times New Roman" w:hAnsi="Times New Roman" w:cs="Times New Roman"/>
              </w:rPr>
            </w:pPr>
            <w:r w:rsidRPr="00725166">
              <w:rPr>
                <w:rFonts w:ascii="Times New Roman" w:hAnsi="Times New Roman" w:cs="Times New Roman"/>
              </w:rPr>
              <w:t xml:space="preserve"> Instructors need to provide accurate information.  If research is needed to get the accurate information, the instructor should indicate that he or she </w:t>
            </w:r>
            <w:proofErr w:type="gramStart"/>
            <w:r w:rsidRPr="00725166">
              <w:rPr>
                <w:rFonts w:ascii="Times New Roman" w:hAnsi="Times New Roman" w:cs="Times New Roman"/>
              </w:rPr>
              <w:t>will</w:t>
            </w:r>
            <w:proofErr w:type="gramEnd"/>
            <w:r w:rsidRPr="00725166">
              <w:rPr>
                <w:rFonts w:ascii="Times New Roman" w:hAnsi="Times New Roman" w:cs="Times New Roman"/>
              </w:rPr>
              <w:t xml:space="preserve"> take time to sort through the facts and be prepared to discuss the topic during the next class.</w:t>
            </w:r>
          </w:p>
        </w:tc>
      </w:tr>
      <w:tr w:rsidR="008B1197" w:rsidRPr="00725166" w14:paraId="51040B2D" w14:textId="77777777" w:rsidTr="008B1197">
        <w:tc>
          <w:tcPr>
            <w:tcW w:w="4950" w:type="dxa"/>
          </w:tcPr>
          <w:p w14:paraId="386BF613" w14:textId="77777777" w:rsidR="008B1197" w:rsidRPr="00725166" w:rsidRDefault="008B1197" w:rsidP="008B1197">
            <w:pPr>
              <w:rPr>
                <w:rFonts w:ascii="Times New Roman" w:hAnsi="Times New Roman" w:cs="Times New Roman"/>
              </w:rPr>
            </w:pPr>
            <w:r w:rsidRPr="00725166">
              <w:rPr>
                <w:rFonts w:ascii="Times New Roman" w:hAnsi="Times New Roman" w:cs="Times New Roman"/>
              </w:rPr>
              <w:t xml:space="preserve"> Student uses personal anecdote that is inappropriate.</w:t>
            </w:r>
          </w:p>
        </w:tc>
        <w:tc>
          <w:tcPr>
            <w:tcW w:w="6120" w:type="dxa"/>
          </w:tcPr>
          <w:p w14:paraId="20CC19BC" w14:textId="77777777" w:rsidR="008B1197" w:rsidRPr="00725166" w:rsidRDefault="008B1197" w:rsidP="008B1197">
            <w:pPr>
              <w:rPr>
                <w:rFonts w:ascii="Times New Roman" w:hAnsi="Times New Roman" w:cs="Times New Roman"/>
              </w:rPr>
            </w:pPr>
            <w:r w:rsidRPr="00725166">
              <w:rPr>
                <w:rFonts w:ascii="Times New Roman" w:hAnsi="Times New Roman" w:cs="Times New Roman"/>
              </w:rPr>
              <w:t>The instructor should have compassion where appropriate, but move on quickly to redirect the conversation.  The instructor should check back with the student later, and in certain situations, refer the student to campus resources.</w:t>
            </w:r>
          </w:p>
        </w:tc>
      </w:tr>
    </w:tbl>
    <w:p w14:paraId="0912350D" w14:textId="77777777" w:rsidR="008B1197" w:rsidRPr="008B1197" w:rsidRDefault="008B1197" w:rsidP="008B1197">
      <w:pPr>
        <w:rPr>
          <w:rFonts w:ascii="Times New Roman" w:eastAsia="Times New Roman" w:hAnsi="Times New Roman" w:cs="Times New Roman"/>
        </w:rPr>
      </w:pPr>
    </w:p>
    <w:p w14:paraId="6EB611EB" w14:textId="77777777" w:rsidR="003F2453" w:rsidRPr="003F2453" w:rsidRDefault="003F2453" w:rsidP="003F2453">
      <w:pPr>
        <w:ind w:left="360"/>
      </w:pPr>
    </w:p>
    <w:p w14:paraId="1BDDDF0F" w14:textId="76675AFF" w:rsidR="008D403A" w:rsidRPr="001379DA" w:rsidRDefault="008D403A" w:rsidP="001379DA">
      <w:pPr>
        <w:spacing w:line="480" w:lineRule="auto"/>
        <w:rPr>
          <w:rFonts w:ascii="Times New Roman" w:eastAsia="Times New Roman" w:hAnsi="Times New Roman" w:cs="Times New Roman"/>
          <w:b/>
        </w:rPr>
      </w:pPr>
      <w:r w:rsidRPr="001379DA">
        <w:rPr>
          <w:rFonts w:ascii="Times New Roman" w:eastAsia="Times New Roman" w:hAnsi="Times New Roman" w:cs="Times New Roman"/>
          <w:b/>
          <w:u w:val="single"/>
        </w:rPr>
        <w:t>Session Description</w:t>
      </w:r>
      <w:r w:rsidRPr="001379DA">
        <w:rPr>
          <w:rFonts w:ascii="Times New Roman" w:eastAsia="Times New Roman" w:hAnsi="Times New Roman" w:cs="Times New Roman"/>
          <w:b/>
        </w:rPr>
        <w:t>:</w:t>
      </w:r>
    </w:p>
    <w:p w14:paraId="7E1AE46D" w14:textId="303C52D0" w:rsidR="001B1228" w:rsidRPr="001379DA" w:rsidRDefault="008D403A" w:rsidP="001379DA">
      <w:pPr>
        <w:spacing w:line="480" w:lineRule="auto"/>
        <w:ind w:left="360"/>
        <w:rPr>
          <w:rFonts w:ascii="Times New Roman" w:eastAsia="Times New Roman" w:hAnsi="Times New Roman" w:cs="Times New Roman"/>
        </w:rPr>
      </w:pPr>
      <w:r w:rsidRPr="001379DA">
        <w:rPr>
          <w:rFonts w:ascii="Times New Roman" w:eastAsia="Times New Roman" w:hAnsi="Times New Roman" w:cs="Times New Roman"/>
        </w:rPr>
        <w:tab/>
      </w:r>
      <w:r w:rsidR="003F2453" w:rsidRPr="001379DA">
        <w:rPr>
          <w:rFonts w:ascii="Times New Roman" w:eastAsia="Times New Roman" w:hAnsi="Times New Roman" w:cs="Times New Roman"/>
        </w:rPr>
        <w:t>The discussion will be divided into three primary areas: experiential exercises, team exercises, and cont</w:t>
      </w:r>
      <w:r w:rsidR="00DC134F" w:rsidRPr="001379DA">
        <w:rPr>
          <w:rFonts w:ascii="Times New Roman" w:eastAsia="Times New Roman" w:hAnsi="Times New Roman" w:cs="Times New Roman"/>
        </w:rPr>
        <w:t xml:space="preserve">roversial classroom discussions.  For each of these primary areas, the panelists will provide personal examples, as well as a list of </w:t>
      </w:r>
      <w:r w:rsidR="0062303C" w:rsidRPr="001379DA">
        <w:rPr>
          <w:rFonts w:ascii="Times New Roman" w:eastAsia="Times New Roman" w:hAnsi="Times New Roman" w:cs="Times New Roman"/>
        </w:rPr>
        <w:t xml:space="preserve">possible </w:t>
      </w:r>
      <w:r w:rsidR="00DC134F" w:rsidRPr="001379DA">
        <w:rPr>
          <w:rFonts w:ascii="Times New Roman" w:eastAsia="Times New Roman" w:hAnsi="Times New Roman" w:cs="Times New Roman"/>
        </w:rPr>
        <w:t>solutions for management educators</w:t>
      </w:r>
      <w:r w:rsidR="0062303C" w:rsidRPr="001379DA">
        <w:rPr>
          <w:rFonts w:ascii="Times New Roman" w:eastAsia="Times New Roman" w:hAnsi="Times New Roman" w:cs="Times New Roman"/>
        </w:rPr>
        <w:t xml:space="preserve"> that find themselves in similar situations</w:t>
      </w:r>
      <w:r w:rsidR="00DC134F" w:rsidRPr="001379DA">
        <w:rPr>
          <w:rFonts w:ascii="Times New Roman" w:eastAsia="Times New Roman" w:hAnsi="Times New Roman" w:cs="Times New Roman"/>
        </w:rPr>
        <w:t xml:space="preserve">. Attendees will </w:t>
      </w:r>
      <w:r w:rsidR="0062303C" w:rsidRPr="001379DA">
        <w:rPr>
          <w:rFonts w:ascii="Times New Roman" w:eastAsia="Times New Roman" w:hAnsi="Times New Roman" w:cs="Times New Roman"/>
        </w:rPr>
        <w:t>receive</w:t>
      </w:r>
      <w:r w:rsidR="00DC134F" w:rsidRPr="001379DA">
        <w:rPr>
          <w:rFonts w:ascii="Times New Roman" w:eastAsia="Times New Roman" w:hAnsi="Times New Roman" w:cs="Times New Roman"/>
        </w:rPr>
        <w:t xml:space="preserve"> a handout</w:t>
      </w:r>
      <w:r w:rsidR="0062303C" w:rsidRPr="001379DA">
        <w:rPr>
          <w:rFonts w:ascii="Times New Roman" w:eastAsia="Times New Roman" w:hAnsi="Times New Roman" w:cs="Times New Roman"/>
        </w:rPr>
        <w:t xml:space="preserve"> that lists several options or solutions in each</w:t>
      </w:r>
      <w:r w:rsidR="00443A85">
        <w:rPr>
          <w:rFonts w:ascii="Times New Roman" w:eastAsia="Times New Roman" w:hAnsi="Times New Roman" w:cs="Times New Roman"/>
        </w:rPr>
        <w:t xml:space="preserve"> of the three primary areas.  The handout</w:t>
      </w:r>
      <w:r w:rsidR="0062303C" w:rsidRPr="001379DA">
        <w:rPr>
          <w:rFonts w:ascii="Times New Roman" w:eastAsia="Times New Roman" w:hAnsi="Times New Roman" w:cs="Times New Roman"/>
        </w:rPr>
        <w:t xml:space="preserve"> can act as a quick reference if </w:t>
      </w:r>
      <w:r w:rsidR="00443A85">
        <w:rPr>
          <w:rFonts w:ascii="Times New Roman" w:eastAsia="Times New Roman" w:hAnsi="Times New Roman" w:cs="Times New Roman"/>
        </w:rPr>
        <w:t>similar</w:t>
      </w:r>
      <w:r w:rsidR="0062303C" w:rsidRPr="001379DA">
        <w:rPr>
          <w:rFonts w:ascii="Times New Roman" w:eastAsia="Times New Roman" w:hAnsi="Times New Roman" w:cs="Times New Roman"/>
        </w:rPr>
        <w:t xml:space="preserve"> problems arise in the future. </w:t>
      </w:r>
    </w:p>
    <w:p w14:paraId="2521BF41" w14:textId="77777777" w:rsidR="001B1228" w:rsidRPr="001379DA" w:rsidRDefault="001B1228" w:rsidP="001379DA">
      <w:pPr>
        <w:spacing w:line="480" w:lineRule="auto"/>
        <w:ind w:left="360"/>
        <w:rPr>
          <w:rFonts w:ascii="Times New Roman" w:eastAsia="Times New Roman" w:hAnsi="Times New Roman" w:cs="Times New Roman"/>
        </w:rPr>
      </w:pPr>
      <w:r w:rsidRPr="001379DA">
        <w:rPr>
          <w:rFonts w:ascii="Times New Roman" w:eastAsia="Times New Roman" w:hAnsi="Times New Roman" w:cs="Times New Roman"/>
          <w:u w:val="single"/>
        </w:rPr>
        <w:t>5 Minutes</w:t>
      </w:r>
      <w:r w:rsidRPr="001379DA">
        <w:rPr>
          <w:rFonts w:ascii="Times New Roman" w:eastAsia="Times New Roman" w:hAnsi="Times New Roman" w:cs="Times New Roman"/>
        </w:rPr>
        <w:t xml:space="preserve"> – Introduction</w:t>
      </w:r>
    </w:p>
    <w:p w14:paraId="7FF6912A" w14:textId="4DDD0934" w:rsidR="008D403A" w:rsidRPr="001379DA" w:rsidRDefault="001B1228" w:rsidP="001379DA">
      <w:pPr>
        <w:spacing w:line="480" w:lineRule="auto"/>
        <w:ind w:left="360"/>
        <w:rPr>
          <w:rFonts w:ascii="Times New Roman" w:eastAsia="Times New Roman" w:hAnsi="Times New Roman" w:cs="Times New Roman"/>
        </w:rPr>
      </w:pPr>
      <w:r w:rsidRPr="001379DA">
        <w:rPr>
          <w:rFonts w:ascii="Times New Roman" w:eastAsia="Times New Roman" w:hAnsi="Times New Roman" w:cs="Times New Roman"/>
          <w:u w:val="single"/>
        </w:rPr>
        <w:t>30 Minutes</w:t>
      </w:r>
      <w:r w:rsidRPr="001379DA">
        <w:rPr>
          <w:rFonts w:ascii="Times New Roman" w:eastAsia="Times New Roman" w:hAnsi="Times New Roman" w:cs="Times New Roman"/>
        </w:rPr>
        <w:t xml:space="preserve"> – For a discussion of each of the three primary areas – experiential exercises, team exercises, and controversial classroom discussions (10 minutes each).  Ideas and solutions that can save the day will also be discussed.</w:t>
      </w:r>
      <w:r w:rsidR="008D403A" w:rsidRPr="001379DA">
        <w:rPr>
          <w:rFonts w:ascii="Times New Roman" w:eastAsia="Times New Roman" w:hAnsi="Times New Roman" w:cs="Times New Roman"/>
        </w:rPr>
        <w:t xml:space="preserve">  Please see the example below regarding problems encountered during class discussions and potential solutions.</w:t>
      </w:r>
    </w:p>
    <w:p w14:paraId="7E97C7B5" w14:textId="3394C6CF" w:rsidR="00952EF4" w:rsidRPr="001379DA" w:rsidRDefault="00952EF4" w:rsidP="001379DA">
      <w:pPr>
        <w:spacing w:line="480" w:lineRule="auto"/>
        <w:ind w:left="360"/>
        <w:rPr>
          <w:rFonts w:ascii="Times New Roman" w:eastAsia="Times New Roman" w:hAnsi="Times New Roman" w:cs="Times New Roman"/>
        </w:rPr>
      </w:pPr>
      <w:r w:rsidRPr="001379DA">
        <w:rPr>
          <w:rFonts w:ascii="Times New Roman" w:eastAsia="Times New Roman" w:hAnsi="Times New Roman" w:cs="Times New Roman"/>
          <w:u w:val="single"/>
        </w:rPr>
        <w:t xml:space="preserve">20 Minutes </w:t>
      </w:r>
      <w:r w:rsidRPr="001379DA">
        <w:rPr>
          <w:rFonts w:ascii="Times New Roman" w:eastAsia="Times New Roman" w:hAnsi="Times New Roman" w:cs="Times New Roman"/>
        </w:rPr>
        <w:t xml:space="preserve">– Audience participation. Attendees will be encouraged to talk about the challenges they have faced in the classroom and discuss solutions that may or may not have worked. </w:t>
      </w:r>
    </w:p>
    <w:p w14:paraId="24231DCD" w14:textId="5A44386D" w:rsidR="004D3798" w:rsidRDefault="00952EF4" w:rsidP="001379DA">
      <w:pPr>
        <w:spacing w:line="480" w:lineRule="auto"/>
        <w:ind w:left="360"/>
        <w:rPr>
          <w:rFonts w:ascii="Times New Roman" w:eastAsia="Times New Roman" w:hAnsi="Times New Roman" w:cs="Times New Roman"/>
        </w:rPr>
      </w:pPr>
      <w:r w:rsidRPr="001379DA">
        <w:rPr>
          <w:rFonts w:ascii="Times New Roman" w:eastAsia="Times New Roman" w:hAnsi="Times New Roman" w:cs="Times New Roman"/>
          <w:u w:val="single"/>
        </w:rPr>
        <w:lastRenderedPageBreak/>
        <w:t>5 Minutes</w:t>
      </w:r>
      <w:r w:rsidRPr="001379DA">
        <w:rPr>
          <w:rFonts w:ascii="Times New Roman" w:eastAsia="Times New Roman" w:hAnsi="Times New Roman" w:cs="Times New Roman"/>
        </w:rPr>
        <w:t xml:space="preserve"> – Wrap up, Questions, and Conclusion</w:t>
      </w:r>
      <w:r w:rsidR="004D3798" w:rsidRPr="001379DA">
        <w:rPr>
          <w:rFonts w:ascii="Times New Roman" w:eastAsia="Times New Roman" w:hAnsi="Times New Roman" w:cs="Times New Roman"/>
        </w:rPr>
        <w:t>.</w:t>
      </w:r>
      <w:r w:rsidR="00BA496D" w:rsidRPr="001379DA">
        <w:rPr>
          <w:rFonts w:ascii="Times New Roman" w:eastAsia="Times New Roman" w:hAnsi="Times New Roman" w:cs="Times New Roman"/>
        </w:rPr>
        <w:t xml:space="preserve">  Attendees will leave with a handout outlining the common problems and potential solutions.  This </w:t>
      </w:r>
      <w:r w:rsidR="00641588" w:rsidRPr="001379DA">
        <w:rPr>
          <w:rFonts w:ascii="Times New Roman" w:eastAsia="Times New Roman" w:hAnsi="Times New Roman" w:cs="Times New Roman"/>
        </w:rPr>
        <w:t xml:space="preserve">handout </w:t>
      </w:r>
      <w:r w:rsidR="00BA496D" w:rsidRPr="001379DA">
        <w:rPr>
          <w:rFonts w:ascii="Times New Roman" w:eastAsia="Times New Roman" w:hAnsi="Times New Roman" w:cs="Times New Roman"/>
        </w:rPr>
        <w:t>can be use as a quick reference</w:t>
      </w:r>
      <w:r w:rsidR="00641588" w:rsidRPr="001379DA">
        <w:rPr>
          <w:rFonts w:ascii="Times New Roman" w:eastAsia="Times New Roman" w:hAnsi="Times New Roman" w:cs="Times New Roman"/>
        </w:rPr>
        <w:t xml:space="preserve"> guide</w:t>
      </w:r>
      <w:r w:rsidR="00BA496D" w:rsidRPr="001379DA">
        <w:rPr>
          <w:rFonts w:ascii="Times New Roman" w:eastAsia="Times New Roman" w:hAnsi="Times New Roman" w:cs="Times New Roman"/>
        </w:rPr>
        <w:t xml:space="preserve"> for </w:t>
      </w:r>
      <w:r w:rsidR="00641588" w:rsidRPr="001379DA">
        <w:rPr>
          <w:rFonts w:ascii="Times New Roman" w:eastAsia="Times New Roman" w:hAnsi="Times New Roman" w:cs="Times New Roman"/>
        </w:rPr>
        <w:t xml:space="preserve">management </w:t>
      </w:r>
      <w:r w:rsidR="00BA496D" w:rsidRPr="001379DA">
        <w:rPr>
          <w:rFonts w:ascii="Times New Roman" w:eastAsia="Times New Roman" w:hAnsi="Times New Roman" w:cs="Times New Roman"/>
        </w:rPr>
        <w:t>educators when dealing with fut</w:t>
      </w:r>
      <w:r w:rsidR="00443A85">
        <w:rPr>
          <w:rFonts w:ascii="Times New Roman" w:eastAsia="Times New Roman" w:hAnsi="Times New Roman" w:cs="Times New Roman"/>
        </w:rPr>
        <w:t>ure classroom lessons gone awry.</w:t>
      </w:r>
    </w:p>
    <w:p w14:paraId="038D2EAC" w14:textId="77777777" w:rsidR="00443A85" w:rsidRPr="001379DA" w:rsidRDefault="00443A85" w:rsidP="001379DA">
      <w:pPr>
        <w:spacing w:line="480" w:lineRule="auto"/>
        <w:ind w:left="360"/>
        <w:rPr>
          <w:rFonts w:ascii="Times New Roman" w:eastAsia="Times New Roman" w:hAnsi="Times New Roman" w:cs="Times New Roman"/>
        </w:rPr>
      </w:pPr>
    </w:p>
    <w:p w14:paraId="5BBC56AA" w14:textId="0635936E" w:rsidR="004D3798" w:rsidRPr="00443A85" w:rsidRDefault="004D3798" w:rsidP="001379DA">
      <w:pPr>
        <w:spacing w:line="480" w:lineRule="auto"/>
        <w:rPr>
          <w:rFonts w:ascii="Times New Roman" w:eastAsia="Times New Roman" w:hAnsi="Times New Roman" w:cs="Times New Roman"/>
          <w:b/>
        </w:rPr>
      </w:pPr>
      <w:r w:rsidRPr="00443A85">
        <w:rPr>
          <w:rFonts w:ascii="Times New Roman" w:eastAsia="Times New Roman" w:hAnsi="Times New Roman" w:cs="Times New Roman"/>
          <w:b/>
        </w:rPr>
        <w:t>References</w:t>
      </w:r>
    </w:p>
    <w:p w14:paraId="723B0AF9" w14:textId="29B8C818" w:rsidR="004D3798" w:rsidRPr="001379DA" w:rsidRDefault="004D3798" w:rsidP="001379DA">
      <w:pPr>
        <w:spacing w:line="480" w:lineRule="auto"/>
        <w:rPr>
          <w:rFonts w:ascii="Times New Roman" w:eastAsia="Times New Roman" w:hAnsi="Times New Roman" w:cs="Times New Roman"/>
        </w:rPr>
      </w:pPr>
      <w:proofErr w:type="spellStart"/>
      <w:r w:rsidRPr="001379DA">
        <w:rPr>
          <w:rFonts w:ascii="Times New Roman" w:eastAsia="Times New Roman" w:hAnsi="Times New Roman" w:cs="Times New Roman"/>
        </w:rPr>
        <w:t>Artsen</w:t>
      </w:r>
      <w:proofErr w:type="spellEnd"/>
      <w:r w:rsidRPr="001379DA">
        <w:rPr>
          <w:rFonts w:ascii="Times New Roman" w:eastAsia="Times New Roman" w:hAnsi="Times New Roman" w:cs="Times New Roman"/>
        </w:rPr>
        <w:t>, T. (</w:t>
      </w:r>
      <w:proofErr w:type="spellStart"/>
      <w:r w:rsidRPr="001379DA">
        <w:rPr>
          <w:rFonts w:ascii="Times New Roman" w:eastAsia="Times New Roman" w:hAnsi="Times New Roman" w:cs="Times New Roman"/>
        </w:rPr>
        <w:t>n.d.</w:t>
      </w:r>
      <w:proofErr w:type="spellEnd"/>
      <w:r w:rsidRPr="001379DA">
        <w:rPr>
          <w:rFonts w:ascii="Times New Roman" w:eastAsia="Times New Roman" w:hAnsi="Times New Roman" w:cs="Times New Roman"/>
        </w:rPr>
        <w:t xml:space="preserve">). When things go wrong: How to turn a disaster ESL lesson into a </w:t>
      </w:r>
      <w:r w:rsidR="004F02D5" w:rsidRPr="001379DA">
        <w:rPr>
          <w:rFonts w:ascii="Times New Roman" w:eastAsia="Times New Roman" w:hAnsi="Times New Roman" w:cs="Times New Roman"/>
        </w:rPr>
        <w:tab/>
      </w:r>
      <w:r w:rsidRPr="001379DA">
        <w:rPr>
          <w:rFonts w:ascii="Times New Roman" w:eastAsia="Times New Roman" w:hAnsi="Times New Roman" w:cs="Times New Roman"/>
        </w:rPr>
        <w:t xml:space="preserve">triumph. </w:t>
      </w:r>
      <w:r w:rsidRPr="001379DA">
        <w:rPr>
          <w:rFonts w:ascii="Times New Roman" w:eastAsia="Times New Roman" w:hAnsi="Times New Roman" w:cs="Times New Roman"/>
          <w:i/>
        </w:rPr>
        <w:t xml:space="preserve">Busy </w:t>
      </w:r>
      <w:r w:rsidR="00443A85">
        <w:rPr>
          <w:rFonts w:ascii="Times New Roman" w:eastAsia="Times New Roman" w:hAnsi="Times New Roman" w:cs="Times New Roman"/>
          <w:i/>
        </w:rPr>
        <w:tab/>
      </w:r>
      <w:r w:rsidRPr="001379DA">
        <w:rPr>
          <w:rFonts w:ascii="Times New Roman" w:eastAsia="Times New Roman" w:hAnsi="Times New Roman" w:cs="Times New Roman"/>
          <w:i/>
        </w:rPr>
        <w:t>Teacher.</w:t>
      </w:r>
      <w:r w:rsidRPr="001379DA">
        <w:rPr>
          <w:rFonts w:ascii="Times New Roman" w:eastAsia="Times New Roman" w:hAnsi="Times New Roman" w:cs="Times New Roman"/>
        </w:rPr>
        <w:t xml:space="preserve"> Retrieved from: </w:t>
      </w:r>
      <w:hyperlink r:id="rId8" w:history="1">
        <w:r w:rsidR="00443A85" w:rsidRPr="003F72EB">
          <w:rPr>
            <w:rStyle w:val="Hyperlink"/>
            <w:rFonts w:ascii="Times New Roman" w:eastAsia="Times New Roman" w:hAnsi="Times New Roman" w:cs="Times New Roman"/>
          </w:rPr>
          <w:t>http://busyteacher.org/5057-when-things-go-wrong-turning-a-</w:t>
        </w:r>
      </w:hyperlink>
      <w:r w:rsidR="00443A85">
        <w:rPr>
          <w:rFonts w:ascii="Times New Roman" w:eastAsia="Times New Roman" w:hAnsi="Times New Roman" w:cs="Times New Roman"/>
        </w:rPr>
        <w:tab/>
      </w:r>
      <w:r w:rsidR="007A3421" w:rsidRPr="001379DA">
        <w:rPr>
          <w:rFonts w:ascii="Times New Roman" w:eastAsia="Times New Roman" w:hAnsi="Times New Roman" w:cs="Times New Roman"/>
        </w:rPr>
        <w:t>disaster-esl.html.</w:t>
      </w:r>
    </w:p>
    <w:p w14:paraId="5CC52165" w14:textId="02E4C4F6" w:rsidR="00085A01" w:rsidRPr="001379DA" w:rsidRDefault="00085A01" w:rsidP="001379DA">
      <w:pPr>
        <w:spacing w:line="480" w:lineRule="auto"/>
        <w:rPr>
          <w:rFonts w:ascii="Times New Roman" w:eastAsia="Times New Roman" w:hAnsi="Times New Roman" w:cs="Times New Roman"/>
        </w:rPr>
      </w:pPr>
      <w:r w:rsidRPr="001379DA">
        <w:rPr>
          <w:rFonts w:ascii="Times New Roman" w:eastAsia="Times New Roman" w:hAnsi="Times New Roman" w:cs="Times New Roman"/>
        </w:rPr>
        <w:t>Creative Education, (</w:t>
      </w:r>
      <w:proofErr w:type="spellStart"/>
      <w:r w:rsidRPr="001379DA">
        <w:rPr>
          <w:rFonts w:ascii="Times New Roman" w:eastAsia="Times New Roman" w:hAnsi="Times New Roman" w:cs="Times New Roman"/>
        </w:rPr>
        <w:t>n.d.</w:t>
      </w:r>
      <w:proofErr w:type="spellEnd"/>
      <w:r w:rsidR="00601901" w:rsidRPr="001379DA">
        <w:rPr>
          <w:rFonts w:ascii="Times New Roman" w:eastAsia="Times New Roman" w:hAnsi="Times New Roman" w:cs="Times New Roman"/>
        </w:rPr>
        <w:t xml:space="preserve">). </w:t>
      </w:r>
      <w:proofErr w:type="gramStart"/>
      <w:r w:rsidR="00601901" w:rsidRPr="001379DA">
        <w:rPr>
          <w:rFonts w:ascii="Times New Roman" w:eastAsia="Times New Roman" w:hAnsi="Times New Roman" w:cs="Times New Roman"/>
        </w:rPr>
        <w:t>10 strategies for saving a lesson that’s going badly wrong.</w:t>
      </w:r>
      <w:proofErr w:type="gramEnd"/>
      <w:r w:rsidR="00601901" w:rsidRPr="001379DA">
        <w:rPr>
          <w:rFonts w:ascii="Times New Roman" w:eastAsia="Times New Roman" w:hAnsi="Times New Roman" w:cs="Times New Roman"/>
        </w:rPr>
        <w:t xml:space="preserve"> </w:t>
      </w:r>
      <w:r w:rsidR="00601901" w:rsidRPr="001379DA">
        <w:rPr>
          <w:rFonts w:ascii="Times New Roman" w:eastAsia="Times New Roman" w:hAnsi="Times New Roman" w:cs="Times New Roman"/>
        </w:rPr>
        <w:tab/>
        <w:t xml:space="preserve">Retrieved from: </w:t>
      </w:r>
      <w:hyperlink r:id="rId9" w:history="1">
        <w:r w:rsidR="00601901" w:rsidRPr="001379DA">
          <w:rPr>
            <w:rStyle w:val="Hyperlink"/>
            <w:rFonts w:ascii="Times New Roman" w:eastAsia="Times New Roman" w:hAnsi="Times New Roman" w:cs="Times New Roman"/>
          </w:rPr>
          <w:t>http://www.creativeeducation.co.uk/blog/when-a-lesson-goes-</w:t>
        </w:r>
      </w:hyperlink>
      <w:r w:rsidR="00601901" w:rsidRPr="001379DA">
        <w:rPr>
          <w:rFonts w:ascii="Times New Roman" w:eastAsia="Times New Roman" w:hAnsi="Times New Roman" w:cs="Times New Roman"/>
        </w:rPr>
        <w:tab/>
        <w:t>wrong/.</w:t>
      </w:r>
    </w:p>
    <w:p w14:paraId="5ACDF8B2" w14:textId="1A11814A" w:rsidR="004F02D5" w:rsidRPr="001379DA" w:rsidRDefault="004F02D5" w:rsidP="001379DA">
      <w:pPr>
        <w:spacing w:line="480" w:lineRule="auto"/>
        <w:rPr>
          <w:rFonts w:ascii="Times New Roman" w:eastAsia="Times New Roman" w:hAnsi="Times New Roman" w:cs="Times New Roman"/>
        </w:rPr>
      </w:pPr>
      <w:r w:rsidRPr="001379DA">
        <w:rPr>
          <w:rFonts w:ascii="Times New Roman" w:eastAsia="Times New Roman" w:hAnsi="Times New Roman" w:cs="Times New Roman"/>
        </w:rPr>
        <w:t xml:space="preserve">Lynch, J. (2014). </w:t>
      </w:r>
      <w:r w:rsidRPr="001379DA">
        <w:rPr>
          <w:rFonts w:ascii="Times New Roman" w:eastAsia="Times New Roman" w:hAnsi="Times New Roman" w:cs="Times New Roman"/>
          <w:i/>
        </w:rPr>
        <w:t>What we can learn from a bad day of teaching.</w:t>
      </w:r>
      <w:r w:rsidRPr="001379DA">
        <w:rPr>
          <w:rFonts w:ascii="Times New Roman" w:eastAsia="Times New Roman" w:hAnsi="Times New Roman" w:cs="Times New Roman"/>
        </w:rPr>
        <w:t xml:space="preserve"> Faculty focus. Retrieved </w:t>
      </w:r>
      <w:r w:rsidRPr="001379DA">
        <w:rPr>
          <w:rFonts w:ascii="Times New Roman" w:eastAsia="Times New Roman" w:hAnsi="Times New Roman" w:cs="Times New Roman"/>
        </w:rPr>
        <w:tab/>
        <w:t xml:space="preserve">from: </w:t>
      </w:r>
      <w:hyperlink r:id="rId10" w:history="1">
        <w:r w:rsidR="00443A85" w:rsidRPr="003F72EB">
          <w:rPr>
            <w:rStyle w:val="Hyperlink"/>
            <w:rFonts w:ascii="Times New Roman" w:eastAsia="Times New Roman" w:hAnsi="Times New Roman" w:cs="Times New Roman"/>
          </w:rPr>
          <w:t>https://www.facultyfocus.com/articles/faculty-development/can-learn-bad-day</w:t>
        </w:r>
      </w:hyperlink>
      <w:r w:rsidR="00443A85">
        <w:rPr>
          <w:rFonts w:ascii="Times New Roman" w:eastAsia="Times New Roman" w:hAnsi="Times New Roman" w:cs="Times New Roman"/>
        </w:rPr>
        <w:tab/>
      </w:r>
      <w:r w:rsidRPr="001379DA">
        <w:rPr>
          <w:rFonts w:ascii="Times New Roman" w:eastAsia="Times New Roman" w:hAnsi="Times New Roman" w:cs="Times New Roman"/>
        </w:rPr>
        <w:t>-teaching/</w:t>
      </w:r>
      <w:r w:rsidR="00274B88" w:rsidRPr="001379DA">
        <w:rPr>
          <w:rFonts w:ascii="Times New Roman" w:eastAsia="Times New Roman" w:hAnsi="Times New Roman" w:cs="Times New Roman"/>
        </w:rPr>
        <w:t>.</w:t>
      </w:r>
    </w:p>
    <w:p w14:paraId="28610057" w14:textId="5CDF398B" w:rsidR="00274B88" w:rsidRPr="001379DA" w:rsidRDefault="00274B88" w:rsidP="001379DA">
      <w:pPr>
        <w:spacing w:line="480" w:lineRule="auto"/>
        <w:rPr>
          <w:rFonts w:ascii="Times New Roman" w:eastAsia="Times New Roman" w:hAnsi="Times New Roman" w:cs="Times New Roman"/>
        </w:rPr>
      </w:pPr>
      <w:r w:rsidRPr="001379DA">
        <w:rPr>
          <w:rFonts w:ascii="Times New Roman" w:eastAsia="Times New Roman" w:hAnsi="Times New Roman" w:cs="Times New Roman"/>
        </w:rPr>
        <w:t xml:space="preserve">Noel, T. (2004). </w:t>
      </w:r>
      <w:r w:rsidRPr="001379DA">
        <w:rPr>
          <w:rFonts w:ascii="Times New Roman" w:eastAsia="Times New Roman" w:hAnsi="Times New Roman" w:cs="Times New Roman"/>
          <w:i/>
        </w:rPr>
        <w:t>Lessons learned from the learning classroom.</w:t>
      </w:r>
      <w:r w:rsidRPr="001379DA">
        <w:rPr>
          <w:rFonts w:ascii="Times New Roman" w:eastAsia="Times New Roman" w:hAnsi="Times New Roman" w:cs="Times New Roman"/>
        </w:rPr>
        <w:t xml:space="preserve"> </w:t>
      </w:r>
      <w:proofErr w:type="gramStart"/>
      <w:r w:rsidRPr="001379DA">
        <w:rPr>
          <w:rFonts w:ascii="Times New Roman" w:eastAsia="Times New Roman" w:hAnsi="Times New Roman" w:cs="Times New Roman"/>
        </w:rPr>
        <w:t xml:space="preserve">Journal of Management </w:t>
      </w:r>
      <w:r w:rsidRPr="001379DA">
        <w:rPr>
          <w:rFonts w:ascii="Times New Roman" w:eastAsia="Times New Roman" w:hAnsi="Times New Roman" w:cs="Times New Roman"/>
        </w:rPr>
        <w:tab/>
        <w:t>Education.</w:t>
      </w:r>
      <w:proofErr w:type="gramEnd"/>
      <w:r w:rsidRPr="001379DA">
        <w:rPr>
          <w:rFonts w:ascii="Times New Roman" w:eastAsia="Times New Roman" w:hAnsi="Times New Roman" w:cs="Times New Roman"/>
        </w:rPr>
        <w:t xml:space="preserve"> </w:t>
      </w:r>
      <w:proofErr w:type="gramStart"/>
      <w:r w:rsidRPr="001379DA">
        <w:rPr>
          <w:rFonts w:ascii="Times New Roman" w:eastAsia="Times New Roman" w:hAnsi="Times New Roman" w:cs="Times New Roman"/>
        </w:rPr>
        <w:t>Vol. 28, 188-206.</w:t>
      </w:r>
      <w:proofErr w:type="gramEnd"/>
    </w:p>
    <w:p w14:paraId="154AB57C" w14:textId="7FA2D270" w:rsidR="009D5D80" w:rsidRPr="001379DA" w:rsidRDefault="009D5D80" w:rsidP="001379DA">
      <w:pPr>
        <w:spacing w:line="480" w:lineRule="auto"/>
        <w:rPr>
          <w:rFonts w:ascii="Times New Roman" w:eastAsia="Times New Roman" w:hAnsi="Times New Roman" w:cs="Times New Roman"/>
        </w:rPr>
      </w:pPr>
      <w:r w:rsidRPr="001379DA">
        <w:rPr>
          <w:rFonts w:ascii="Times New Roman" w:eastAsia="Times New Roman" w:hAnsi="Times New Roman" w:cs="Times New Roman"/>
        </w:rPr>
        <w:t xml:space="preserve">Weimer, M. (2014). </w:t>
      </w:r>
      <w:r w:rsidRPr="001379DA">
        <w:rPr>
          <w:rFonts w:ascii="Times New Roman" w:eastAsia="Times New Roman" w:hAnsi="Times New Roman" w:cs="Times New Roman"/>
          <w:i/>
        </w:rPr>
        <w:t>Learning from our teaching mistakes.</w:t>
      </w:r>
      <w:r w:rsidRPr="001379DA">
        <w:rPr>
          <w:rFonts w:ascii="Times New Roman" w:eastAsia="Times New Roman" w:hAnsi="Times New Roman" w:cs="Times New Roman"/>
        </w:rPr>
        <w:t xml:space="preserve"> Faculty focus. Retrieved from:</w:t>
      </w:r>
      <w:r w:rsidR="00E562F5" w:rsidRPr="001379DA">
        <w:rPr>
          <w:rFonts w:ascii="Times New Roman" w:eastAsia="Times New Roman" w:hAnsi="Times New Roman" w:cs="Times New Roman"/>
        </w:rPr>
        <w:t xml:space="preserve"> </w:t>
      </w:r>
      <w:r w:rsidR="00E562F5" w:rsidRPr="001379DA">
        <w:rPr>
          <w:rFonts w:ascii="Times New Roman" w:eastAsia="Times New Roman" w:hAnsi="Times New Roman" w:cs="Times New Roman"/>
        </w:rPr>
        <w:tab/>
      </w:r>
      <w:hyperlink r:id="rId11" w:history="1">
        <w:r w:rsidR="00E562F5" w:rsidRPr="001379DA">
          <w:rPr>
            <w:rStyle w:val="Hyperlink"/>
            <w:rFonts w:ascii="Times New Roman" w:eastAsia="Times New Roman" w:hAnsi="Times New Roman" w:cs="Times New Roman"/>
          </w:rPr>
          <w:t>https://www.facultyfocus.com/articles/teaching-and-learning/learning-teaching-</w:t>
        </w:r>
      </w:hyperlink>
      <w:r w:rsidR="00E562F5" w:rsidRPr="001379DA">
        <w:rPr>
          <w:rFonts w:ascii="Times New Roman" w:eastAsia="Times New Roman" w:hAnsi="Times New Roman" w:cs="Times New Roman"/>
        </w:rPr>
        <w:tab/>
        <w:t>mistakes/.</w:t>
      </w:r>
    </w:p>
    <w:p w14:paraId="6D9BB908" w14:textId="77777777" w:rsidR="00952EF4" w:rsidRPr="001B1228" w:rsidRDefault="00952EF4" w:rsidP="001B1228">
      <w:pPr>
        <w:spacing w:before="100" w:beforeAutospacing="1" w:after="100" w:afterAutospacing="1"/>
        <w:ind w:left="360"/>
        <w:rPr>
          <w:rFonts w:ascii="Times New Roman" w:eastAsia="Times New Roman" w:hAnsi="Times New Roman" w:cs="Times New Roman"/>
        </w:rPr>
      </w:pPr>
    </w:p>
    <w:p w14:paraId="5044B690" w14:textId="77777777" w:rsidR="003F2453" w:rsidRDefault="003F2453" w:rsidP="003F2453"/>
    <w:sectPr w:rsidR="003F2453" w:rsidSect="001379DA">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DD772A" w15:done="0"/>
  <w15:commentEx w15:paraId="27D7822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0AF2E" w14:textId="77777777" w:rsidR="00CE1A97" w:rsidRDefault="00CE1A97" w:rsidP="00EF0D4B">
      <w:r>
        <w:separator/>
      </w:r>
    </w:p>
  </w:endnote>
  <w:endnote w:type="continuationSeparator" w:id="0">
    <w:p w14:paraId="661EECD3" w14:textId="77777777" w:rsidR="00CE1A97" w:rsidRDefault="00CE1A97" w:rsidP="00EF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69DC" w14:textId="77777777" w:rsidR="009D5D80" w:rsidRDefault="009D5D80" w:rsidP="00FB31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F0766" w14:textId="77777777" w:rsidR="009D5D80" w:rsidRDefault="009D5D80" w:rsidP="00EF0D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5C51" w14:textId="77777777" w:rsidR="009D5D80" w:rsidRDefault="009D5D80" w:rsidP="00EF0D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16F86" w14:textId="77777777" w:rsidR="00CE1A97" w:rsidRDefault="00CE1A97" w:rsidP="00EF0D4B">
      <w:r>
        <w:separator/>
      </w:r>
    </w:p>
  </w:footnote>
  <w:footnote w:type="continuationSeparator" w:id="0">
    <w:p w14:paraId="5ECB8344" w14:textId="77777777" w:rsidR="00CE1A97" w:rsidRDefault="00CE1A97" w:rsidP="00EF0D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891A3" w14:textId="77777777" w:rsidR="009D5D80" w:rsidRDefault="009D5D80" w:rsidP="00FB31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5FF1C" w14:textId="77777777" w:rsidR="009D5D80" w:rsidRDefault="009D5D80" w:rsidP="00FB310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12F2D" w14:textId="77777777" w:rsidR="009D5D80" w:rsidRPr="001379DA" w:rsidRDefault="009D5D80" w:rsidP="00FB3105">
    <w:pPr>
      <w:pStyle w:val="Header"/>
      <w:framePr w:wrap="around" w:vAnchor="text" w:hAnchor="margin" w:xAlign="right" w:y="1"/>
      <w:rPr>
        <w:rStyle w:val="PageNumber"/>
        <w:rFonts w:ascii="Times New Roman" w:hAnsi="Times New Roman" w:cs="Times New Roman"/>
      </w:rPr>
    </w:pPr>
    <w:r w:rsidRPr="001379DA">
      <w:rPr>
        <w:rStyle w:val="PageNumber"/>
        <w:rFonts w:ascii="Times New Roman" w:hAnsi="Times New Roman" w:cs="Times New Roman"/>
      </w:rPr>
      <w:fldChar w:fldCharType="begin"/>
    </w:r>
    <w:r w:rsidRPr="001379DA">
      <w:rPr>
        <w:rStyle w:val="PageNumber"/>
        <w:rFonts w:ascii="Times New Roman" w:hAnsi="Times New Roman" w:cs="Times New Roman"/>
      </w:rPr>
      <w:instrText xml:space="preserve">PAGE  </w:instrText>
    </w:r>
    <w:r w:rsidRPr="001379DA">
      <w:rPr>
        <w:rStyle w:val="PageNumber"/>
        <w:rFonts w:ascii="Times New Roman" w:hAnsi="Times New Roman" w:cs="Times New Roman"/>
      </w:rPr>
      <w:fldChar w:fldCharType="separate"/>
    </w:r>
    <w:r w:rsidR="00C10D69">
      <w:rPr>
        <w:rStyle w:val="PageNumber"/>
        <w:rFonts w:ascii="Times New Roman" w:hAnsi="Times New Roman" w:cs="Times New Roman"/>
        <w:noProof/>
      </w:rPr>
      <w:t>1</w:t>
    </w:r>
    <w:r w:rsidRPr="001379DA">
      <w:rPr>
        <w:rStyle w:val="PageNumber"/>
        <w:rFonts w:ascii="Times New Roman" w:hAnsi="Times New Roman" w:cs="Times New Roman"/>
      </w:rPr>
      <w:fldChar w:fldCharType="end"/>
    </w:r>
  </w:p>
  <w:p w14:paraId="05160818" w14:textId="10E47F7A" w:rsidR="009D5D80" w:rsidRPr="001379DA" w:rsidRDefault="001379DA" w:rsidP="001379DA">
    <w:pPr>
      <w:pStyle w:val="Header"/>
      <w:ind w:right="360"/>
      <w:jc w:val="right"/>
      <w:rPr>
        <w:rFonts w:ascii="Times New Roman" w:hAnsi="Times New Roman" w:cs="Times New Roman"/>
      </w:rPr>
    </w:pPr>
    <w:r>
      <w:rPr>
        <w:rFonts w:ascii="Times New Roman" w:hAnsi="Times New Roman" w:cs="Times New Roman"/>
      </w:rPr>
      <w:t>WHEN IT GOES WRONG</w:t>
    </w:r>
  </w:p>
  <w:p w14:paraId="7A495C6E" w14:textId="77777777" w:rsidR="009D5D80" w:rsidRDefault="009D5D80" w:rsidP="00FB310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60A"/>
    <w:multiLevelType w:val="multilevel"/>
    <w:tmpl w:val="1462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E1EFB"/>
    <w:multiLevelType w:val="hybridMultilevel"/>
    <w:tmpl w:val="690A0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J Kirchner">
    <w15:presenceInfo w15:providerId="AD" w15:userId="S-1-5-21-1696161068-3869126379-3565456742-198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4B"/>
    <w:rsid w:val="00085A01"/>
    <w:rsid w:val="000928E4"/>
    <w:rsid w:val="000C04B3"/>
    <w:rsid w:val="00101A33"/>
    <w:rsid w:val="00120764"/>
    <w:rsid w:val="001379DA"/>
    <w:rsid w:val="00185F3E"/>
    <w:rsid w:val="001B1228"/>
    <w:rsid w:val="001E4364"/>
    <w:rsid w:val="00274B88"/>
    <w:rsid w:val="002918B2"/>
    <w:rsid w:val="003F2453"/>
    <w:rsid w:val="00443A85"/>
    <w:rsid w:val="004D3798"/>
    <w:rsid w:val="004F02D5"/>
    <w:rsid w:val="00601901"/>
    <w:rsid w:val="0062303C"/>
    <w:rsid w:val="00641588"/>
    <w:rsid w:val="00645A89"/>
    <w:rsid w:val="00694A21"/>
    <w:rsid w:val="007237D6"/>
    <w:rsid w:val="00725166"/>
    <w:rsid w:val="007A3421"/>
    <w:rsid w:val="007C080E"/>
    <w:rsid w:val="008A61B8"/>
    <w:rsid w:val="008B1197"/>
    <w:rsid w:val="008B3E00"/>
    <w:rsid w:val="008D403A"/>
    <w:rsid w:val="009055DD"/>
    <w:rsid w:val="00942EBB"/>
    <w:rsid w:val="00952EF4"/>
    <w:rsid w:val="009B18C4"/>
    <w:rsid w:val="009D5D80"/>
    <w:rsid w:val="009E0008"/>
    <w:rsid w:val="00AD7952"/>
    <w:rsid w:val="00B062F3"/>
    <w:rsid w:val="00B866F0"/>
    <w:rsid w:val="00BA496D"/>
    <w:rsid w:val="00C10D69"/>
    <w:rsid w:val="00CD48F9"/>
    <w:rsid w:val="00CE1A97"/>
    <w:rsid w:val="00DC134F"/>
    <w:rsid w:val="00E0678A"/>
    <w:rsid w:val="00E562F5"/>
    <w:rsid w:val="00ED21C3"/>
    <w:rsid w:val="00EF0D4B"/>
    <w:rsid w:val="00FB3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D4D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0D4B"/>
    <w:pPr>
      <w:tabs>
        <w:tab w:val="center" w:pos="4320"/>
        <w:tab w:val="right" w:pos="8640"/>
      </w:tabs>
    </w:pPr>
  </w:style>
  <w:style w:type="character" w:customStyle="1" w:styleId="FooterChar">
    <w:name w:val="Footer Char"/>
    <w:basedOn w:val="DefaultParagraphFont"/>
    <w:link w:val="Footer"/>
    <w:uiPriority w:val="99"/>
    <w:rsid w:val="00EF0D4B"/>
  </w:style>
  <w:style w:type="character" w:styleId="PageNumber">
    <w:name w:val="page number"/>
    <w:basedOn w:val="DefaultParagraphFont"/>
    <w:uiPriority w:val="99"/>
    <w:semiHidden/>
    <w:unhideWhenUsed/>
    <w:rsid w:val="00EF0D4B"/>
  </w:style>
  <w:style w:type="paragraph" w:styleId="NormalWeb">
    <w:name w:val="Normal (Web)"/>
    <w:basedOn w:val="Normal"/>
    <w:uiPriority w:val="99"/>
    <w:unhideWhenUsed/>
    <w:rsid w:val="00EF0D4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B3105"/>
    <w:pPr>
      <w:tabs>
        <w:tab w:val="center" w:pos="4320"/>
        <w:tab w:val="right" w:pos="8640"/>
      </w:tabs>
    </w:pPr>
  </w:style>
  <w:style w:type="character" w:customStyle="1" w:styleId="HeaderChar">
    <w:name w:val="Header Char"/>
    <w:basedOn w:val="DefaultParagraphFont"/>
    <w:link w:val="Header"/>
    <w:uiPriority w:val="99"/>
    <w:rsid w:val="00FB3105"/>
  </w:style>
  <w:style w:type="character" w:styleId="Strong">
    <w:name w:val="Strong"/>
    <w:basedOn w:val="DefaultParagraphFont"/>
    <w:uiPriority w:val="22"/>
    <w:qFormat/>
    <w:rsid w:val="00FB3105"/>
    <w:rPr>
      <w:b/>
      <w:bCs/>
    </w:rPr>
  </w:style>
  <w:style w:type="paragraph" w:styleId="ListParagraph">
    <w:name w:val="List Paragraph"/>
    <w:basedOn w:val="Normal"/>
    <w:uiPriority w:val="34"/>
    <w:qFormat/>
    <w:rsid w:val="009E0008"/>
    <w:pPr>
      <w:ind w:left="720"/>
      <w:contextualSpacing/>
    </w:pPr>
  </w:style>
  <w:style w:type="table" w:styleId="TableGrid">
    <w:name w:val="Table Grid"/>
    <w:basedOn w:val="TableNormal"/>
    <w:uiPriority w:val="59"/>
    <w:rsid w:val="008D4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02D5"/>
    <w:rPr>
      <w:color w:val="0000FF" w:themeColor="hyperlink"/>
      <w:u w:val="single"/>
    </w:rPr>
  </w:style>
  <w:style w:type="character" w:styleId="CommentReference">
    <w:name w:val="annotation reference"/>
    <w:basedOn w:val="DefaultParagraphFont"/>
    <w:uiPriority w:val="99"/>
    <w:semiHidden/>
    <w:unhideWhenUsed/>
    <w:rsid w:val="002918B2"/>
    <w:rPr>
      <w:sz w:val="16"/>
      <w:szCs w:val="16"/>
    </w:rPr>
  </w:style>
  <w:style w:type="paragraph" w:styleId="CommentText">
    <w:name w:val="annotation text"/>
    <w:basedOn w:val="Normal"/>
    <w:link w:val="CommentTextChar"/>
    <w:uiPriority w:val="99"/>
    <w:semiHidden/>
    <w:unhideWhenUsed/>
    <w:rsid w:val="002918B2"/>
    <w:rPr>
      <w:sz w:val="20"/>
      <w:szCs w:val="20"/>
    </w:rPr>
  </w:style>
  <w:style w:type="character" w:customStyle="1" w:styleId="CommentTextChar">
    <w:name w:val="Comment Text Char"/>
    <w:basedOn w:val="DefaultParagraphFont"/>
    <w:link w:val="CommentText"/>
    <w:uiPriority w:val="99"/>
    <w:semiHidden/>
    <w:rsid w:val="002918B2"/>
    <w:rPr>
      <w:sz w:val="20"/>
      <w:szCs w:val="20"/>
    </w:rPr>
  </w:style>
  <w:style w:type="paragraph" w:styleId="CommentSubject">
    <w:name w:val="annotation subject"/>
    <w:basedOn w:val="CommentText"/>
    <w:next w:val="CommentText"/>
    <w:link w:val="CommentSubjectChar"/>
    <w:uiPriority w:val="99"/>
    <w:semiHidden/>
    <w:unhideWhenUsed/>
    <w:rsid w:val="002918B2"/>
    <w:rPr>
      <w:b/>
      <w:bCs/>
    </w:rPr>
  </w:style>
  <w:style w:type="character" w:customStyle="1" w:styleId="CommentSubjectChar">
    <w:name w:val="Comment Subject Char"/>
    <w:basedOn w:val="CommentTextChar"/>
    <w:link w:val="CommentSubject"/>
    <w:uiPriority w:val="99"/>
    <w:semiHidden/>
    <w:rsid w:val="002918B2"/>
    <w:rPr>
      <w:b/>
      <w:bCs/>
      <w:sz w:val="20"/>
      <w:szCs w:val="20"/>
    </w:rPr>
  </w:style>
  <w:style w:type="paragraph" w:styleId="BalloonText">
    <w:name w:val="Balloon Text"/>
    <w:basedOn w:val="Normal"/>
    <w:link w:val="BalloonTextChar"/>
    <w:uiPriority w:val="99"/>
    <w:semiHidden/>
    <w:unhideWhenUsed/>
    <w:rsid w:val="00291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8B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0D4B"/>
    <w:pPr>
      <w:tabs>
        <w:tab w:val="center" w:pos="4320"/>
        <w:tab w:val="right" w:pos="8640"/>
      </w:tabs>
    </w:pPr>
  </w:style>
  <w:style w:type="character" w:customStyle="1" w:styleId="FooterChar">
    <w:name w:val="Footer Char"/>
    <w:basedOn w:val="DefaultParagraphFont"/>
    <w:link w:val="Footer"/>
    <w:uiPriority w:val="99"/>
    <w:rsid w:val="00EF0D4B"/>
  </w:style>
  <w:style w:type="character" w:styleId="PageNumber">
    <w:name w:val="page number"/>
    <w:basedOn w:val="DefaultParagraphFont"/>
    <w:uiPriority w:val="99"/>
    <w:semiHidden/>
    <w:unhideWhenUsed/>
    <w:rsid w:val="00EF0D4B"/>
  </w:style>
  <w:style w:type="paragraph" w:styleId="NormalWeb">
    <w:name w:val="Normal (Web)"/>
    <w:basedOn w:val="Normal"/>
    <w:uiPriority w:val="99"/>
    <w:unhideWhenUsed/>
    <w:rsid w:val="00EF0D4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B3105"/>
    <w:pPr>
      <w:tabs>
        <w:tab w:val="center" w:pos="4320"/>
        <w:tab w:val="right" w:pos="8640"/>
      </w:tabs>
    </w:pPr>
  </w:style>
  <w:style w:type="character" w:customStyle="1" w:styleId="HeaderChar">
    <w:name w:val="Header Char"/>
    <w:basedOn w:val="DefaultParagraphFont"/>
    <w:link w:val="Header"/>
    <w:uiPriority w:val="99"/>
    <w:rsid w:val="00FB3105"/>
  </w:style>
  <w:style w:type="character" w:styleId="Strong">
    <w:name w:val="Strong"/>
    <w:basedOn w:val="DefaultParagraphFont"/>
    <w:uiPriority w:val="22"/>
    <w:qFormat/>
    <w:rsid w:val="00FB3105"/>
    <w:rPr>
      <w:b/>
      <w:bCs/>
    </w:rPr>
  </w:style>
  <w:style w:type="paragraph" w:styleId="ListParagraph">
    <w:name w:val="List Paragraph"/>
    <w:basedOn w:val="Normal"/>
    <w:uiPriority w:val="34"/>
    <w:qFormat/>
    <w:rsid w:val="009E0008"/>
    <w:pPr>
      <w:ind w:left="720"/>
      <w:contextualSpacing/>
    </w:pPr>
  </w:style>
  <w:style w:type="table" w:styleId="TableGrid">
    <w:name w:val="Table Grid"/>
    <w:basedOn w:val="TableNormal"/>
    <w:uiPriority w:val="59"/>
    <w:rsid w:val="008D4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02D5"/>
    <w:rPr>
      <w:color w:val="0000FF" w:themeColor="hyperlink"/>
      <w:u w:val="single"/>
    </w:rPr>
  </w:style>
  <w:style w:type="character" w:styleId="CommentReference">
    <w:name w:val="annotation reference"/>
    <w:basedOn w:val="DefaultParagraphFont"/>
    <w:uiPriority w:val="99"/>
    <w:semiHidden/>
    <w:unhideWhenUsed/>
    <w:rsid w:val="002918B2"/>
    <w:rPr>
      <w:sz w:val="16"/>
      <w:szCs w:val="16"/>
    </w:rPr>
  </w:style>
  <w:style w:type="paragraph" w:styleId="CommentText">
    <w:name w:val="annotation text"/>
    <w:basedOn w:val="Normal"/>
    <w:link w:val="CommentTextChar"/>
    <w:uiPriority w:val="99"/>
    <w:semiHidden/>
    <w:unhideWhenUsed/>
    <w:rsid w:val="002918B2"/>
    <w:rPr>
      <w:sz w:val="20"/>
      <w:szCs w:val="20"/>
    </w:rPr>
  </w:style>
  <w:style w:type="character" w:customStyle="1" w:styleId="CommentTextChar">
    <w:name w:val="Comment Text Char"/>
    <w:basedOn w:val="DefaultParagraphFont"/>
    <w:link w:val="CommentText"/>
    <w:uiPriority w:val="99"/>
    <w:semiHidden/>
    <w:rsid w:val="002918B2"/>
    <w:rPr>
      <w:sz w:val="20"/>
      <w:szCs w:val="20"/>
    </w:rPr>
  </w:style>
  <w:style w:type="paragraph" w:styleId="CommentSubject">
    <w:name w:val="annotation subject"/>
    <w:basedOn w:val="CommentText"/>
    <w:next w:val="CommentText"/>
    <w:link w:val="CommentSubjectChar"/>
    <w:uiPriority w:val="99"/>
    <w:semiHidden/>
    <w:unhideWhenUsed/>
    <w:rsid w:val="002918B2"/>
    <w:rPr>
      <w:b/>
      <w:bCs/>
    </w:rPr>
  </w:style>
  <w:style w:type="character" w:customStyle="1" w:styleId="CommentSubjectChar">
    <w:name w:val="Comment Subject Char"/>
    <w:basedOn w:val="CommentTextChar"/>
    <w:link w:val="CommentSubject"/>
    <w:uiPriority w:val="99"/>
    <w:semiHidden/>
    <w:rsid w:val="002918B2"/>
    <w:rPr>
      <w:b/>
      <w:bCs/>
      <w:sz w:val="20"/>
      <w:szCs w:val="20"/>
    </w:rPr>
  </w:style>
  <w:style w:type="paragraph" w:styleId="BalloonText">
    <w:name w:val="Balloon Text"/>
    <w:basedOn w:val="Normal"/>
    <w:link w:val="BalloonTextChar"/>
    <w:uiPriority w:val="99"/>
    <w:semiHidden/>
    <w:unhideWhenUsed/>
    <w:rsid w:val="00291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72361">
      <w:bodyDiv w:val="1"/>
      <w:marLeft w:val="0"/>
      <w:marRight w:val="0"/>
      <w:marTop w:val="0"/>
      <w:marBottom w:val="0"/>
      <w:divBdr>
        <w:top w:val="none" w:sz="0" w:space="0" w:color="auto"/>
        <w:left w:val="none" w:sz="0" w:space="0" w:color="auto"/>
        <w:bottom w:val="none" w:sz="0" w:space="0" w:color="auto"/>
        <w:right w:val="none" w:sz="0" w:space="0" w:color="auto"/>
      </w:divBdr>
    </w:div>
    <w:div w:id="706762314">
      <w:bodyDiv w:val="1"/>
      <w:marLeft w:val="0"/>
      <w:marRight w:val="0"/>
      <w:marTop w:val="0"/>
      <w:marBottom w:val="0"/>
      <w:divBdr>
        <w:top w:val="none" w:sz="0" w:space="0" w:color="auto"/>
        <w:left w:val="none" w:sz="0" w:space="0" w:color="auto"/>
        <w:bottom w:val="none" w:sz="0" w:space="0" w:color="auto"/>
        <w:right w:val="none" w:sz="0" w:space="0" w:color="auto"/>
      </w:divBdr>
    </w:div>
    <w:div w:id="2024815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ultyfocus.com/articles/teaching-and-learning/learning-teachin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usyteacher.org/5057-when-things-go-wrong-turning-a-" TargetMode="External"/><Relationship Id="rId9" Type="http://schemas.openxmlformats.org/officeDocument/2006/relationships/hyperlink" Target="http://www.creativeeducation.co.uk/blog/when-a-lesson-goes-" TargetMode="External"/><Relationship Id="rId10" Type="http://schemas.openxmlformats.org/officeDocument/2006/relationships/hyperlink" Target="https://www.facultyfocus.com/articles/faculty-development/can-learn-bad-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1625</Words>
  <Characters>9264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OConnor</dc:creator>
  <cp:keywords/>
  <dc:description/>
  <cp:lastModifiedBy>James OConnor</cp:lastModifiedBy>
  <cp:revision>2</cp:revision>
  <dcterms:created xsi:type="dcterms:W3CDTF">2018-01-16T20:52:00Z</dcterms:created>
  <dcterms:modified xsi:type="dcterms:W3CDTF">2018-01-16T20:52:00Z</dcterms:modified>
</cp:coreProperties>
</file>