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0D92" w14:textId="20C39B12" w:rsidR="00595A29" w:rsidRDefault="00424A4E" w:rsidP="00C47844">
      <w:pPr>
        <w:pStyle w:val="Title"/>
        <w:ind w:left="0"/>
      </w:pPr>
      <w:r>
        <w:t>Proposal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rsidRPr="00D8276D" w14:paraId="687CDEA1" w14:textId="77777777" w:rsidTr="00553358">
        <w:trPr>
          <w:trHeight w:val="32"/>
        </w:trPr>
        <w:tc>
          <w:tcPr>
            <w:tcW w:w="1104" w:type="dxa"/>
          </w:tcPr>
          <w:p w14:paraId="05CC5BD4" w14:textId="77777777" w:rsidR="00595A29" w:rsidRPr="00D8276D" w:rsidRDefault="00553358">
            <w:pPr>
              <w:spacing w:after="120" w:line="259" w:lineRule="auto"/>
              <w:rPr>
                <w:rFonts w:ascii="Times New Roman" w:hAnsi="Times New Roman" w:cs="Times New Roman"/>
                <w:b/>
                <w:sz w:val="24"/>
                <w:szCs w:val="24"/>
              </w:rPr>
            </w:pPr>
            <w:r w:rsidRPr="00D8276D">
              <w:rPr>
                <w:rFonts w:ascii="Times New Roman" w:hAnsi="Times New Roman" w:cs="Times New Roman"/>
                <w:b/>
                <w:sz w:val="24"/>
                <w:szCs w:val="24"/>
              </w:rPr>
              <w:t>Title</w:t>
            </w:r>
            <w:r w:rsidR="00394932" w:rsidRPr="00D8276D">
              <w:rPr>
                <w:rFonts w:ascii="Times New Roman" w:hAnsi="Times New Roman" w:cs="Times New Roman"/>
                <w:b/>
                <w:sz w:val="24"/>
                <w:szCs w:val="24"/>
              </w:rPr>
              <w:t>:</w:t>
            </w:r>
          </w:p>
        </w:tc>
        <w:tc>
          <w:tcPr>
            <w:tcW w:w="7536" w:type="dxa"/>
          </w:tcPr>
          <w:p w14:paraId="0BEB99ED" w14:textId="16C04CE1" w:rsidR="00595A29" w:rsidRPr="00D8276D" w:rsidRDefault="00D8276D">
            <w:pPr>
              <w:spacing w:after="120" w:line="259" w:lineRule="auto"/>
              <w:rPr>
                <w:rFonts w:ascii="Times New Roman" w:hAnsi="Times New Roman" w:cs="Times New Roman"/>
                <w:sz w:val="24"/>
                <w:szCs w:val="24"/>
              </w:rPr>
            </w:pPr>
            <w:r w:rsidRPr="00D8276D">
              <w:rPr>
                <w:rFonts w:ascii="Times New Roman" w:hAnsi="Times New Roman" w:cs="Times New Roman"/>
                <w:sz w:val="24"/>
                <w:szCs w:val="24"/>
              </w:rPr>
              <w:t>Appling</w:t>
            </w:r>
            <w:r w:rsidR="0001181D" w:rsidRPr="00D8276D">
              <w:rPr>
                <w:rFonts w:ascii="Times New Roman" w:hAnsi="Times New Roman" w:cs="Times New Roman"/>
                <w:sz w:val="24"/>
                <w:szCs w:val="24"/>
              </w:rPr>
              <w:t xml:space="preserve"> </w:t>
            </w:r>
            <w:r w:rsidR="0001181D" w:rsidRPr="00D8276D">
              <w:rPr>
                <w:rFonts w:ascii="Times New Roman" w:hAnsi="Times New Roman" w:cs="Times New Roman"/>
                <w:i/>
                <w:sz w:val="24"/>
                <w:szCs w:val="24"/>
              </w:rPr>
              <w:t>Pre-suasion</w:t>
            </w:r>
            <w:r w:rsidR="0001181D" w:rsidRPr="00D8276D">
              <w:rPr>
                <w:rFonts w:ascii="Times New Roman" w:hAnsi="Times New Roman" w:cs="Times New Roman"/>
                <w:sz w:val="24"/>
                <w:szCs w:val="24"/>
              </w:rPr>
              <w:t xml:space="preserve"> by Cialdini</w:t>
            </w:r>
            <w:r w:rsidR="0001181D" w:rsidRPr="00D8276D">
              <w:rPr>
                <w:rFonts w:ascii="Times New Roman" w:hAnsi="Times New Roman" w:cs="Times New Roman"/>
                <w:i/>
                <w:sz w:val="24"/>
                <w:szCs w:val="24"/>
              </w:rPr>
              <w:t xml:space="preserve"> </w:t>
            </w:r>
            <w:r w:rsidR="00424A4E" w:rsidRPr="00D8276D">
              <w:rPr>
                <w:rFonts w:ascii="Times New Roman" w:hAnsi="Times New Roman" w:cs="Times New Roman"/>
                <w:sz w:val="24"/>
                <w:szCs w:val="24"/>
              </w:rPr>
              <w:t xml:space="preserve">to augment experience-based learning in </w:t>
            </w:r>
            <w:r w:rsidR="0001181D" w:rsidRPr="00D8276D">
              <w:rPr>
                <w:rFonts w:ascii="Times New Roman" w:hAnsi="Times New Roman" w:cs="Times New Roman"/>
                <w:sz w:val="24"/>
                <w:szCs w:val="24"/>
              </w:rPr>
              <w:t>OB</w:t>
            </w:r>
          </w:p>
        </w:tc>
      </w:tr>
      <w:tr w:rsidR="00201F92" w:rsidRPr="00D8276D" w14:paraId="112257D4" w14:textId="77777777" w:rsidTr="00553358">
        <w:trPr>
          <w:trHeight w:val="37"/>
        </w:trPr>
        <w:tc>
          <w:tcPr>
            <w:tcW w:w="1104" w:type="dxa"/>
          </w:tcPr>
          <w:p w14:paraId="05D137A4" w14:textId="649B44A2" w:rsidR="00201F92" w:rsidRPr="00D8276D" w:rsidRDefault="00201F92" w:rsidP="00201F92">
            <w:pPr>
              <w:spacing w:after="120" w:line="259" w:lineRule="auto"/>
              <w:rPr>
                <w:rFonts w:ascii="Times New Roman" w:hAnsi="Times New Roman" w:cs="Times New Roman"/>
                <w:b/>
                <w:sz w:val="24"/>
                <w:szCs w:val="24"/>
              </w:rPr>
            </w:pPr>
          </w:p>
        </w:tc>
        <w:tc>
          <w:tcPr>
            <w:tcW w:w="7536" w:type="dxa"/>
          </w:tcPr>
          <w:p w14:paraId="4650498C" w14:textId="46232808" w:rsidR="00201F92" w:rsidRPr="00D8276D" w:rsidRDefault="00201F92" w:rsidP="00201F92">
            <w:pPr>
              <w:spacing w:after="120" w:line="259" w:lineRule="auto"/>
              <w:rPr>
                <w:rFonts w:ascii="Times New Roman" w:hAnsi="Times New Roman" w:cs="Times New Roman"/>
                <w:sz w:val="24"/>
                <w:szCs w:val="24"/>
              </w:rPr>
            </w:pPr>
          </w:p>
        </w:tc>
      </w:tr>
      <w:tr w:rsidR="00201F92" w:rsidRPr="00D8276D" w14:paraId="0201FF08" w14:textId="77777777" w:rsidTr="00553358">
        <w:trPr>
          <w:trHeight w:val="37"/>
        </w:trPr>
        <w:tc>
          <w:tcPr>
            <w:tcW w:w="1104" w:type="dxa"/>
          </w:tcPr>
          <w:p w14:paraId="6D901CEE" w14:textId="160024C3" w:rsidR="00201F92" w:rsidRPr="00D8276D" w:rsidRDefault="00424A4E" w:rsidP="00201F92">
            <w:pPr>
              <w:spacing w:after="120" w:line="259" w:lineRule="auto"/>
              <w:rPr>
                <w:rFonts w:ascii="Times New Roman" w:hAnsi="Times New Roman" w:cs="Times New Roman"/>
                <w:b/>
                <w:sz w:val="24"/>
                <w:szCs w:val="24"/>
              </w:rPr>
            </w:pPr>
            <w:r w:rsidRPr="00D8276D">
              <w:rPr>
                <w:rFonts w:ascii="Times New Roman" w:hAnsi="Times New Roman" w:cs="Times New Roman"/>
                <w:b/>
                <w:sz w:val="24"/>
                <w:szCs w:val="24"/>
              </w:rPr>
              <w:t>Format</w:t>
            </w:r>
            <w:r w:rsidR="00394932" w:rsidRPr="00D8276D">
              <w:rPr>
                <w:rFonts w:ascii="Times New Roman" w:hAnsi="Times New Roman" w:cs="Times New Roman"/>
                <w:b/>
                <w:sz w:val="24"/>
                <w:szCs w:val="24"/>
              </w:rPr>
              <w:t>:</w:t>
            </w:r>
          </w:p>
        </w:tc>
        <w:tc>
          <w:tcPr>
            <w:tcW w:w="7536" w:type="dxa"/>
          </w:tcPr>
          <w:p w14:paraId="4CB2CA26" w14:textId="05300831" w:rsidR="00201F92" w:rsidRPr="00D8276D" w:rsidRDefault="00424A4E" w:rsidP="00201F92">
            <w:pPr>
              <w:spacing w:after="120" w:line="259" w:lineRule="auto"/>
              <w:rPr>
                <w:rFonts w:ascii="Times New Roman" w:hAnsi="Times New Roman" w:cs="Times New Roman"/>
                <w:sz w:val="24"/>
                <w:szCs w:val="24"/>
              </w:rPr>
            </w:pPr>
            <w:r w:rsidRPr="00D8276D">
              <w:rPr>
                <w:rFonts w:ascii="Times New Roman" w:hAnsi="Times New Roman" w:cs="Times New Roman"/>
                <w:sz w:val="24"/>
                <w:szCs w:val="24"/>
              </w:rPr>
              <w:t>Activity/Exercise for online class on graduate level</w:t>
            </w:r>
          </w:p>
        </w:tc>
      </w:tr>
      <w:tr w:rsidR="00201F92" w:rsidRPr="00D8276D" w14:paraId="7A078DDD" w14:textId="77777777" w:rsidTr="00553358">
        <w:trPr>
          <w:trHeight w:val="37"/>
        </w:trPr>
        <w:tc>
          <w:tcPr>
            <w:tcW w:w="1104" w:type="dxa"/>
          </w:tcPr>
          <w:p w14:paraId="21A1869D" w14:textId="66D683EC" w:rsidR="00201F92" w:rsidRPr="00D8276D" w:rsidRDefault="00424A4E" w:rsidP="00201F92">
            <w:pPr>
              <w:rPr>
                <w:rFonts w:ascii="Times New Roman" w:hAnsi="Times New Roman" w:cs="Times New Roman"/>
                <w:b/>
                <w:sz w:val="24"/>
                <w:szCs w:val="24"/>
              </w:rPr>
            </w:pPr>
            <w:r w:rsidRPr="00D8276D">
              <w:rPr>
                <w:rFonts w:ascii="Times New Roman" w:hAnsi="Times New Roman" w:cs="Times New Roman"/>
                <w:b/>
                <w:sz w:val="24"/>
                <w:szCs w:val="24"/>
              </w:rPr>
              <w:t>Time</w:t>
            </w:r>
            <w:r w:rsidR="00394932" w:rsidRPr="00D8276D">
              <w:rPr>
                <w:rFonts w:ascii="Times New Roman" w:hAnsi="Times New Roman" w:cs="Times New Roman"/>
                <w:b/>
                <w:sz w:val="24"/>
                <w:szCs w:val="24"/>
              </w:rPr>
              <w:t>:</w:t>
            </w:r>
          </w:p>
        </w:tc>
        <w:tc>
          <w:tcPr>
            <w:tcW w:w="7536" w:type="dxa"/>
          </w:tcPr>
          <w:p w14:paraId="4CB5EB0F" w14:textId="71DF6895" w:rsidR="00201F92" w:rsidRPr="00D8276D" w:rsidRDefault="0063150C" w:rsidP="00201F92">
            <w:pPr>
              <w:rPr>
                <w:rFonts w:ascii="Times New Roman" w:hAnsi="Times New Roman" w:cs="Times New Roman"/>
                <w:sz w:val="24"/>
                <w:szCs w:val="24"/>
              </w:rPr>
            </w:pPr>
            <w:r w:rsidRPr="00D8276D">
              <w:rPr>
                <w:rFonts w:ascii="Times New Roman" w:hAnsi="Times New Roman" w:cs="Times New Roman"/>
                <w:sz w:val="24"/>
                <w:szCs w:val="24"/>
              </w:rPr>
              <w:t>60</w:t>
            </w:r>
            <w:r w:rsidR="00424A4E" w:rsidRPr="00D8276D">
              <w:rPr>
                <w:rFonts w:ascii="Times New Roman" w:hAnsi="Times New Roman" w:cs="Times New Roman"/>
                <w:sz w:val="24"/>
                <w:szCs w:val="24"/>
              </w:rPr>
              <w:t xml:space="preserve"> minutes </w:t>
            </w:r>
          </w:p>
        </w:tc>
      </w:tr>
      <w:tr w:rsidR="00394932" w:rsidRPr="00D8276D" w14:paraId="612A5F2F" w14:textId="77777777" w:rsidTr="00553358">
        <w:trPr>
          <w:trHeight w:val="37"/>
        </w:trPr>
        <w:tc>
          <w:tcPr>
            <w:tcW w:w="1104" w:type="dxa"/>
          </w:tcPr>
          <w:p w14:paraId="0EDA5B50" w14:textId="77777777" w:rsidR="00394932" w:rsidRPr="00D8276D" w:rsidRDefault="00394932" w:rsidP="00201F92">
            <w:pPr>
              <w:rPr>
                <w:rFonts w:ascii="Times New Roman" w:hAnsi="Times New Roman" w:cs="Times New Roman"/>
                <w:sz w:val="24"/>
                <w:szCs w:val="24"/>
              </w:rPr>
            </w:pPr>
          </w:p>
        </w:tc>
        <w:tc>
          <w:tcPr>
            <w:tcW w:w="7536" w:type="dxa"/>
          </w:tcPr>
          <w:p w14:paraId="69EDC1A2" w14:textId="77777777" w:rsidR="00394932" w:rsidRPr="00D8276D" w:rsidRDefault="00394932" w:rsidP="00201F92">
            <w:pPr>
              <w:rPr>
                <w:rFonts w:ascii="Times New Roman" w:hAnsi="Times New Roman" w:cs="Times New Roman"/>
                <w:sz w:val="24"/>
                <w:szCs w:val="24"/>
              </w:rPr>
            </w:pPr>
          </w:p>
        </w:tc>
      </w:tr>
      <w:tr w:rsidR="00201F92" w:rsidRPr="00D8276D" w14:paraId="2355C2B2" w14:textId="77777777" w:rsidTr="00553358">
        <w:trPr>
          <w:trHeight w:val="288"/>
        </w:trPr>
        <w:tc>
          <w:tcPr>
            <w:tcW w:w="1104" w:type="dxa"/>
            <w:tcMar>
              <w:top w:w="144" w:type="dxa"/>
            </w:tcMar>
          </w:tcPr>
          <w:p w14:paraId="3192672A" w14:textId="134AB79B" w:rsidR="00201F92" w:rsidRPr="00D8276D" w:rsidRDefault="00424A4E" w:rsidP="00201F92">
            <w:pPr>
              <w:spacing w:after="120" w:line="259" w:lineRule="auto"/>
              <w:rPr>
                <w:rFonts w:ascii="Times New Roman" w:hAnsi="Times New Roman" w:cs="Times New Roman"/>
                <w:b/>
                <w:sz w:val="24"/>
                <w:szCs w:val="24"/>
              </w:rPr>
            </w:pPr>
            <w:r w:rsidRPr="00D8276D">
              <w:rPr>
                <w:rFonts w:ascii="Times New Roman" w:hAnsi="Times New Roman" w:cs="Times New Roman"/>
                <w:b/>
                <w:sz w:val="24"/>
                <w:szCs w:val="24"/>
              </w:rPr>
              <w:t>Abstract</w:t>
            </w:r>
            <w:r w:rsidR="00201F92" w:rsidRPr="00D8276D">
              <w:rPr>
                <w:rFonts w:ascii="Times New Roman" w:hAnsi="Times New Roman" w:cs="Times New Roman"/>
                <w:b/>
                <w:sz w:val="24"/>
                <w:szCs w:val="24"/>
              </w:rPr>
              <w:t>:</w:t>
            </w:r>
          </w:p>
        </w:tc>
        <w:tc>
          <w:tcPr>
            <w:tcW w:w="7536" w:type="dxa"/>
            <w:tcMar>
              <w:top w:w="144" w:type="dxa"/>
            </w:tcMar>
          </w:tcPr>
          <w:p w14:paraId="588C8EF9" w14:textId="4D6F0519" w:rsidR="00201F92" w:rsidRPr="00D8276D" w:rsidRDefault="0001181D" w:rsidP="00201F92">
            <w:pPr>
              <w:spacing w:after="120" w:line="259" w:lineRule="auto"/>
              <w:rPr>
                <w:rFonts w:ascii="Times New Roman" w:hAnsi="Times New Roman" w:cs="Times New Roman"/>
                <w:sz w:val="24"/>
                <w:szCs w:val="24"/>
              </w:rPr>
            </w:pPr>
            <w:r w:rsidRPr="00D8276D">
              <w:rPr>
                <w:rFonts w:ascii="Times New Roman" w:hAnsi="Times New Roman" w:cs="Times New Roman"/>
                <w:sz w:val="24"/>
                <w:szCs w:val="24"/>
              </w:rPr>
              <w:t>It has been almost 30 years since Cialdini’s I</w:t>
            </w:r>
            <w:r w:rsidRPr="00D8276D">
              <w:rPr>
                <w:rFonts w:ascii="Times New Roman" w:hAnsi="Times New Roman" w:cs="Times New Roman"/>
                <w:i/>
                <w:sz w:val="24"/>
                <w:szCs w:val="24"/>
              </w:rPr>
              <w:t xml:space="preserve">nfluence </w:t>
            </w:r>
            <w:r w:rsidRPr="00D8276D">
              <w:rPr>
                <w:rFonts w:ascii="Times New Roman" w:hAnsi="Times New Roman" w:cs="Times New Roman"/>
                <w:sz w:val="24"/>
                <w:szCs w:val="24"/>
              </w:rPr>
              <w:t xml:space="preserve">emerged as a leader in applied persuasion and communication leadership techniques. In 2016, he penned </w:t>
            </w:r>
            <w:r w:rsidRPr="00D8276D">
              <w:rPr>
                <w:rFonts w:ascii="Times New Roman" w:hAnsi="Times New Roman" w:cs="Times New Roman"/>
                <w:i/>
                <w:sz w:val="24"/>
                <w:szCs w:val="24"/>
              </w:rPr>
              <w:t>Pre-suasion</w:t>
            </w:r>
            <w:r w:rsidRPr="00D8276D">
              <w:rPr>
                <w:rFonts w:ascii="Times New Roman" w:hAnsi="Times New Roman" w:cs="Times New Roman"/>
                <w:sz w:val="24"/>
                <w:szCs w:val="24"/>
              </w:rPr>
              <w:t xml:space="preserve"> to look at what influences people to ‘pre-frame’ their thinking. This session will briefly summarize the book, its takeaways and share applicable ways to use the material in an OB or management classroom. You will have the chance to discuss and takeaway techniques to use in your class next semester. </w:t>
            </w:r>
          </w:p>
        </w:tc>
      </w:tr>
      <w:tr w:rsidR="00424A4E" w:rsidRPr="00D8276D" w14:paraId="01F0B480" w14:textId="77777777" w:rsidTr="00553358">
        <w:trPr>
          <w:trHeight w:val="288"/>
        </w:trPr>
        <w:tc>
          <w:tcPr>
            <w:tcW w:w="1104" w:type="dxa"/>
            <w:tcMar>
              <w:top w:w="144" w:type="dxa"/>
            </w:tcMar>
          </w:tcPr>
          <w:p w14:paraId="6DD193F6" w14:textId="441BE7BD" w:rsidR="00424A4E" w:rsidRPr="00D8276D" w:rsidRDefault="00424A4E" w:rsidP="00201F92">
            <w:pPr>
              <w:rPr>
                <w:rFonts w:ascii="Times New Roman" w:hAnsi="Times New Roman" w:cs="Times New Roman"/>
                <w:b/>
                <w:sz w:val="24"/>
                <w:szCs w:val="24"/>
              </w:rPr>
            </w:pPr>
            <w:r w:rsidRPr="00D8276D">
              <w:rPr>
                <w:rFonts w:ascii="Times New Roman" w:hAnsi="Times New Roman" w:cs="Times New Roman"/>
                <w:b/>
                <w:sz w:val="24"/>
                <w:szCs w:val="24"/>
              </w:rPr>
              <w:t>Keywords</w:t>
            </w:r>
          </w:p>
        </w:tc>
        <w:tc>
          <w:tcPr>
            <w:tcW w:w="7536" w:type="dxa"/>
            <w:tcMar>
              <w:top w:w="144" w:type="dxa"/>
            </w:tcMar>
          </w:tcPr>
          <w:p w14:paraId="1C263CA1" w14:textId="4DC39E43" w:rsidR="00424A4E" w:rsidRPr="00D8276D" w:rsidRDefault="00424A4E" w:rsidP="00201F92">
            <w:pPr>
              <w:rPr>
                <w:rFonts w:ascii="Times New Roman" w:hAnsi="Times New Roman" w:cs="Times New Roman"/>
                <w:sz w:val="24"/>
                <w:szCs w:val="24"/>
              </w:rPr>
            </w:pPr>
            <w:r w:rsidRPr="00D8276D">
              <w:rPr>
                <w:rFonts w:ascii="Times New Roman" w:hAnsi="Times New Roman" w:cs="Times New Roman"/>
                <w:sz w:val="24"/>
                <w:szCs w:val="24"/>
              </w:rPr>
              <w:t>pre-suasion; experience-based learning; organizational behavior</w:t>
            </w:r>
          </w:p>
        </w:tc>
      </w:tr>
    </w:tbl>
    <w:p w14:paraId="2C1AF125" w14:textId="155E1F8A" w:rsidR="00CA154C" w:rsidRPr="00D8276D" w:rsidRDefault="00CA154C" w:rsidP="00CA154C">
      <w:pPr>
        <w:jc w:val="both"/>
        <w:rPr>
          <w:rFonts w:ascii="Times New Roman" w:hAnsi="Times New Roman" w:cs="Times New Roman"/>
          <w:sz w:val="24"/>
          <w:szCs w:val="24"/>
        </w:rPr>
      </w:pPr>
    </w:p>
    <w:p w14:paraId="122DAC7E" w14:textId="77777777" w:rsidR="00424A4E" w:rsidRPr="00D8276D" w:rsidRDefault="00424A4E" w:rsidP="00424A4E">
      <w:pPr>
        <w:rPr>
          <w:rFonts w:ascii="Times New Roman" w:hAnsi="Times New Roman" w:cs="Times New Roman"/>
          <w:b/>
          <w:sz w:val="24"/>
          <w:szCs w:val="24"/>
        </w:rPr>
      </w:pPr>
      <w:r w:rsidRPr="00D8276D">
        <w:rPr>
          <w:rFonts w:ascii="Times New Roman" w:hAnsi="Times New Roman" w:cs="Times New Roman"/>
          <w:b/>
          <w:sz w:val="24"/>
          <w:szCs w:val="24"/>
        </w:rPr>
        <w:t xml:space="preserve">Introduction. </w:t>
      </w:r>
    </w:p>
    <w:p w14:paraId="23CD9976" w14:textId="77777777" w:rsidR="00D8276D" w:rsidRDefault="000109C0" w:rsidP="005B6C61">
      <w:pPr>
        <w:rPr>
          <w:rFonts w:ascii="Times New Roman" w:hAnsi="Times New Roman" w:cs="Times New Roman"/>
          <w:sz w:val="24"/>
          <w:szCs w:val="24"/>
        </w:rPr>
      </w:pPr>
      <w:r w:rsidRPr="00D8276D">
        <w:rPr>
          <w:rFonts w:ascii="Times New Roman" w:hAnsi="Times New Roman" w:cs="Times New Roman"/>
          <w:sz w:val="24"/>
          <w:szCs w:val="24"/>
        </w:rPr>
        <w:t>Are you eager to try out new teachings concepts from the forefront of education?</w:t>
      </w:r>
      <w:r w:rsidR="005B6C61" w:rsidRPr="00D8276D">
        <w:rPr>
          <w:rFonts w:ascii="Times New Roman" w:hAnsi="Times New Roman" w:cs="Times New Roman"/>
          <w:sz w:val="24"/>
          <w:szCs w:val="24"/>
        </w:rPr>
        <w:t xml:space="preserve"> </w:t>
      </w:r>
      <w:r w:rsidRPr="00D8276D">
        <w:rPr>
          <w:rFonts w:ascii="Times New Roman" w:hAnsi="Times New Roman" w:cs="Times New Roman"/>
          <w:sz w:val="24"/>
          <w:szCs w:val="24"/>
        </w:rPr>
        <w:t xml:space="preserve">As it turns out, </w:t>
      </w:r>
      <w:r w:rsidR="00A740C5" w:rsidRPr="00D8276D">
        <w:rPr>
          <w:rFonts w:ascii="Times New Roman" w:hAnsi="Times New Roman" w:cs="Times New Roman"/>
          <w:sz w:val="24"/>
          <w:szCs w:val="24"/>
        </w:rPr>
        <w:t>the pre-</w:t>
      </w:r>
      <w:r w:rsidRPr="00D8276D">
        <w:rPr>
          <w:rFonts w:ascii="Times New Roman" w:hAnsi="Times New Roman" w:cs="Times New Roman"/>
          <w:sz w:val="24"/>
          <w:szCs w:val="24"/>
        </w:rPr>
        <w:t xml:space="preserve">framing of course content contributes </w:t>
      </w:r>
      <w:r w:rsidR="00A740C5" w:rsidRPr="00D8276D">
        <w:rPr>
          <w:rFonts w:ascii="Times New Roman" w:hAnsi="Times New Roman" w:cs="Times New Roman"/>
          <w:sz w:val="24"/>
          <w:szCs w:val="24"/>
        </w:rPr>
        <w:t xml:space="preserve">at least equally </w:t>
      </w:r>
      <w:r w:rsidRPr="00D8276D">
        <w:rPr>
          <w:rFonts w:ascii="Times New Roman" w:hAnsi="Times New Roman" w:cs="Times New Roman"/>
          <w:sz w:val="24"/>
          <w:szCs w:val="24"/>
        </w:rPr>
        <w:t>to student engagement</w:t>
      </w:r>
      <w:r w:rsidR="00A740C5" w:rsidRPr="00D8276D">
        <w:rPr>
          <w:rFonts w:ascii="Times New Roman" w:hAnsi="Times New Roman" w:cs="Times New Roman"/>
          <w:sz w:val="24"/>
          <w:szCs w:val="24"/>
        </w:rPr>
        <w:t xml:space="preserve"> as the teaching concept and content itself</w:t>
      </w:r>
      <w:r w:rsidRPr="00D8276D">
        <w:rPr>
          <w:rFonts w:ascii="Times New Roman" w:hAnsi="Times New Roman" w:cs="Times New Roman"/>
          <w:sz w:val="24"/>
          <w:szCs w:val="24"/>
        </w:rPr>
        <w:t xml:space="preserve">. No matter how well thought and designed assignments and exercises were, the true driver of student engagement singles down to pre-framing the course content by saying or doing just the right thing </w:t>
      </w:r>
      <w:r w:rsidRPr="00D8276D">
        <w:rPr>
          <w:rFonts w:ascii="Times New Roman" w:hAnsi="Times New Roman" w:cs="Times New Roman"/>
          <w:i/>
          <w:sz w:val="24"/>
          <w:szCs w:val="24"/>
        </w:rPr>
        <w:t>before</w:t>
      </w:r>
      <w:r w:rsidRPr="00D8276D">
        <w:rPr>
          <w:rFonts w:ascii="Times New Roman" w:hAnsi="Times New Roman" w:cs="Times New Roman"/>
          <w:sz w:val="24"/>
          <w:szCs w:val="24"/>
        </w:rPr>
        <w:t xml:space="preserve"> we want them to do an exercise. </w:t>
      </w:r>
    </w:p>
    <w:p w14:paraId="63A213FF" w14:textId="6D0CEC2E" w:rsidR="00C2246C" w:rsidRPr="00D8276D" w:rsidRDefault="000109C0" w:rsidP="005B6C61">
      <w:pPr>
        <w:rPr>
          <w:rFonts w:ascii="Times New Roman" w:hAnsi="Times New Roman" w:cs="Times New Roman"/>
          <w:sz w:val="24"/>
          <w:szCs w:val="24"/>
        </w:rPr>
      </w:pPr>
      <w:r w:rsidRPr="00D8276D">
        <w:rPr>
          <w:rFonts w:ascii="Times New Roman" w:hAnsi="Times New Roman" w:cs="Times New Roman"/>
          <w:sz w:val="24"/>
          <w:szCs w:val="24"/>
        </w:rPr>
        <w:t>Instead of using persuasion to do something, the buy-in process starts much earlier by pre-framing the provided context in a supportive</w:t>
      </w:r>
      <w:r w:rsidR="00A740C5" w:rsidRPr="00D8276D">
        <w:rPr>
          <w:rFonts w:ascii="Times New Roman" w:hAnsi="Times New Roman" w:cs="Times New Roman"/>
          <w:sz w:val="24"/>
          <w:szCs w:val="24"/>
        </w:rPr>
        <w:t xml:space="preserve"> way using, </w:t>
      </w:r>
      <w:r w:rsidRPr="00D8276D">
        <w:rPr>
          <w:rFonts w:ascii="Times New Roman" w:hAnsi="Times New Roman" w:cs="Times New Roman"/>
          <w:sz w:val="24"/>
          <w:szCs w:val="24"/>
        </w:rPr>
        <w:t>pre-suasion</w:t>
      </w:r>
      <w:r w:rsidR="002C07D0" w:rsidRPr="00D8276D">
        <w:rPr>
          <w:rFonts w:ascii="Times New Roman" w:hAnsi="Times New Roman" w:cs="Times New Roman"/>
          <w:sz w:val="24"/>
          <w:szCs w:val="24"/>
        </w:rPr>
        <w:t xml:space="preserve"> (Cialdini, R. 2016)</w:t>
      </w:r>
      <w:r w:rsidRPr="00D8276D">
        <w:rPr>
          <w:rFonts w:ascii="Times New Roman" w:hAnsi="Times New Roman" w:cs="Times New Roman"/>
          <w:sz w:val="24"/>
          <w:szCs w:val="24"/>
        </w:rPr>
        <w:t>, a concept coined by Robert Cialdini, Professor Emeritus of Psychology</w:t>
      </w:r>
      <w:r w:rsidR="00C77AAD" w:rsidRPr="00D8276D">
        <w:rPr>
          <w:rFonts w:ascii="Times New Roman" w:hAnsi="Times New Roman" w:cs="Times New Roman"/>
          <w:sz w:val="24"/>
          <w:szCs w:val="24"/>
        </w:rPr>
        <w:t xml:space="preserve"> at Arizona State University. </w:t>
      </w:r>
      <w:r w:rsidR="00C2246C" w:rsidRPr="00D8276D">
        <w:rPr>
          <w:rFonts w:ascii="Times New Roman" w:hAnsi="Times New Roman" w:cs="Times New Roman"/>
          <w:sz w:val="24"/>
          <w:szCs w:val="24"/>
        </w:rPr>
        <w:t>The application of the six principles of persuasion (Cialdini, R. 1987) to experi</w:t>
      </w:r>
      <w:r w:rsidR="00C16033" w:rsidRPr="00D8276D">
        <w:rPr>
          <w:rFonts w:ascii="Times New Roman" w:hAnsi="Times New Roman" w:cs="Times New Roman"/>
          <w:sz w:val="24"/>
          <w:szCs w:val="24"/>
        </w:rPr>
        <w:t>ence</w:t>
      </w:r>
      <w:r w:rsidR="00C2246C" w:rsidRPr="00D8276D">
        <w:rPr>
          <w:rFonts w:ascii="Times New Roman" w:hAnsi="Times New Roman" w:cs="Times New Roman"/>
          <w:sz w:val="24"/>
          <w:szCs w:val="24"/>
        </w:rPr>
        <w:t xml:space="preserve"> based learning through student simulations ensures a high degree of effectiveness and teaching success.  </w:t>
      </w:r>
    </w:p>
    <w:p w14:paraId="710A9B34" w14:textId="45589A5E" w:rsidR="00C77AAD" w:rsidRDefault="00C77AAD" w:rsidP="00C16033">
      <w:pPr>
        <w:jc w:val="both"/>
        <w:rPr>
          <w:rFonts w:ascii="Times New Roman" w:hAnsi="Times New Roman" w:cs="Times New Roman"/>
          <w:sz w:val="24"/>
          <w:szCs w:val="24"/>
        </w:rPr>
      </w:pPr>
      <w:r w:rsidRPr="00D8276D">
        <w:rPr>
          <w:rFonts w:ascii="Times New Roman" w:hAnsi="Times New Roman" w:cs="Times New Roman"/>
          <w:sz w:val="24"/>
          <w:szCs w:val="24"/>
        </w:rPr>
        <w:t>The exercise demonstrates</w:t>
      </w:r>
      <w:r w:rsidR="00C16033" w:rsidRPr="00D8276D">
        <w:rPr>
          <w:rFonts w:ascii="Times New Roman" w:hAnsi="Times New Roman" w:cs="Times New Roman"/>
          <w:sz w:val="24"/>
          <w:szCs w:val="24"/>
        </w:rPr>
        <w:t xml:space="preserve"> a successful student simulation as an example of the</w:t>
      </w:r>
      <w:r w:rsidRPr="00D8276D">
        <w:rPr>
          <w:rFonts w:ascii="Times New Roman" w:hAnsi="Times New Roman" w:cs="Times New Roman"/>
          <w:sz w:val="24"/>
          <w:szCs w:val="24"/>
        </w:rPr>
        <w:t xml:space="preserve"> highly effective application of pre-suasion to</w:t>
      </w:r>
      <w:r w:rsidR="00C2246C" w:rsidRPr="00D8276D">
        <w:rPr>
          <w:rFonts w:ascii="Times New Roman" w:hAnsi="Times New Roman" w:cs="Times New Roman"/>
          <w:sz w:val="24"/>
          <w:szCs w:val="24"/>
        </w:rPr>
        <w:t xml:space="preserve"> </w:t>
      </w:r>
      <w:r w:rsidR="00C16033" w:rsidRPr="00D8276D">
        <w:rPr>
          <w:rFonts w:ascii="Times New Roman" w:hAnsi="Times New Roman" w:cs="Times New Roman"/>
          <w:sz w:val="24"/>
          <w:szCs w:val="24"/>
        </w:rPr>
        <w:t xml:space="preserve">experience based learning </w:t>
      </w:r>
      <w:r w:rsidRPr="00D8276D">
        <w:rPr>
          <w:rFonts w:ascii="Times New Roman" w:hAnsi="Times New Roman" w:cs="Times New Roman"/>
          <w:sz w:val="24"/>
          <w:szCs w:val="24"/>
        </w:rPr>
        <w:t xml:space="preserve">in the context of teaching organizational behavior on graduate level in a non-traditional online teaching environment. </w:t>
      </w:r>
    </w:p>
    <w:p w14:paraId="7326DDCA" w14:textId="6E328CDC" w:rsidR="00D8276D" w:rsidRDefault="00D8276D" w:rsidP="00C16033">
      <w:pPr>
        <w:jc w:val="both"/>
        <w:rPr>
          <w:rFonts w:ascii="Times New Roman" w:hAnsi="Times New Roman" w:cs="Times New Roman"/>
          <w:sz w:val="24"/>
          <w:szCs w:val="24"/>
        </w:rPr>
      </w:pPr>
    </w:p>
    <w:p w14:paraId="2452C9A3" w14:textId="386EEDBB" w:rsidR="00D8276D" w:rsidRDefault="00D8276D" w:rsidP="00C16033">
      <w:pPr>
        <w:jc w:val="both"/>
        <w:rPr>
          <w:rFonts w:ascii="Times New Roman" w:hAnsi="Times New Roman" w:cs="Times New Roman"/>
          <w:sz w:val="24"/>
          <w:szCs w:val="24"/>
        </w:rPr>
      </w:pPr>
    </w:p>
    <w:p w14:paraId="12A2E55F" w14:textId="6A0BFB8B" w:rsidR="00D8276D" w:rsidRDefault="00D8276D" w:rsidP="00C16033">
      <w:pPr>
        <w:jc w:val="both"/>
        <w:rPr>
          <w:rFonts w:ascii="Times New Roman" w:hAnsi="Times New Roman" w:cs="Times New Roman"/>
          <w:sz w:val="24"/>
          <w:szCs w:val="24"/>
        </w:rPr>
      </w:pPr>
    </w:p>
    <w:p w14:paraId="68BDE294" w14:textId="77777777" w:rsidR="00D8276D" w:rsidRPr="00D8276D" w:rsidRDefault="00D8276D" w:rsidP="00C16033">
      <w:pPr>
        <w:jc w:val="both"/>
        <w:rPr>
          <w:rFonts w:ascii="Times New Roman" w:hAnsi="Times New Roman" w:cs="Times New Roman"/>
          <w:sz w:val="24"/>
          <w:szCs w:val="24"/>
        </w:rPr>
      </w:pPr>
    </w:p>
    <w:p w14:paraId="31B337CA" w14:textId="460AF457" w:rsidR="00424A4E" w:rsidRPr="00D8276D" w:rsidRDefault="00424A4E" w:rsidP="00424A4E">
      <w:pPr>
        <w:rPr>
          <w:rFonts w:ascii="Times New Roman" w:hAnsi="Times New Roman" w:cs="Times New Roman"/>
          <w:b/>
          <w:sz w:val="24"/>
          <w:szCs w:val="24"/>
        </w:rPr>
      </w:pPr>
      <w:r w:rsidRPr="00D8276D">
        <w:rPr>
          <w:rFonts w:ascii="Times New Roman" w:hAnsi="Times New Roman" w:cs="Times New Roman"/>
          <w:b/>
          <w:sz w:val="24"/>
          <w:szCs w:val="24"/>
        </w:rPr>
        <w:t>Theoretical Foundation</w:t>
      </w:r>
    </w:p>
    <w:p w14:paraId="43EFE773" w14:textId="63152657" w:rsidR="00C16033" w:rsidRPr="00D8276D" w:rsidRDefault="00A740C5" w:rsidP="00C16033">
      <w:pPr>
        <w:jc w:val="both"/>
        <w:rPr>
          <w:rFonts w:ascii="Times New Roman" w:hAnsi="Times New Roman" w:cs="Times New Roman"/>
          <w:sz w:val="24"/>
          <w:szCs w:val="24"/>
        </w:rPr>
      </w:pPr>
      <w:r w:rsidRPr="00D8276D">
        <w:rPr>
          <w:rFonts w:ascii="Times New Roman" w:hAnsi="Times New Roman" w:cs="Times New Roman"/>
          <w:sz w:val="24"/>
          <w:szCs w:val="24"/>
        </w:rPr>
        <w:t xml:space="preserve">The theoretical foundation divides in three parts: </w:t>
      </w:r>
      <w:r w:rsidR="00C16033" w:rsidRPr="00D8276D">
        <w:rPr>
          <w:rFonts w:ascii="Times New Roman" w:hAnsi="Times New Roman" w:cs="Times New Roman"/>
          <w:sz w:val="24"/>
          <w:szCs w:val="24"/>
        </w:rPr>
        <w:t>Pre-suasion, influence, and experience-based learning. T</w:t>
      </w:r>
      <w:r w:rsidRPr="00D8276D">
        <w:rPr>
          <w:rFonts w:ascii="Times New Roman" w:hAnsi="Times New Roman" w:cs="Times New Roman"/>
          <w:sz w:val="24"/>
          <w:szCs w:val="24"/>
        </w:rPr>
        <w:t>he first one</w:t>
      </w:r>
      <w:r w:rsidR="00C16033" w:rsidRPr="00D8276D">
        <w:rPr>
          <w:rFonts w:ascii="Times New Roman" w:hAnsi="Times New Roman" w:cs="Times New Roman"/>
          <w:sz w:val="24"/>
          <w:szCs w:val="24"/>
        </w:rPr>
        <w:t>,</w:t>
      </w:r>
      <w:r w:rsidRPr="00D8276D">
        <w:rPr>
          <w:rFonts w:ascii="Times New Roman" w:hAnsi="Times New Roman" w:cs="Times New Roman"/>
          <w:sz w:val="24"/>
          <w:szCs w:val="24"/>
        </w:rPr>
        <w:t xml:space="preserve"> pre-suasion</w:t>
      </w:r>
      <w:r w:rsidR="00C16033" w:rsidRPr="00D8276D">
        <w:rPr>
          <w:rFonts w:ascii="Times New Roman" w:hAnsi="Times New Roman" w:cs="Times New Roman"/>
          <w:sz w:val="24"/>
          <w:szCs w:val="24"/>
        </w:rPr>
        <w:t xml:space="preserve">, means the process of arranging for recipients to be receptive to a massage before they encounter it. </w:t>
      </w:r>
    </w:p>
    <w:p w14:paraId="56A9EC17" w14:textId="522DF722" w:rsidR="002C07D0" w:rsidRPr="00D8276D" w:rsidRDefault="00A740C5" w:rsidP="00C16033">
      <w:pPr>
        <w:jc w:val="both"/>
        <w:rPr>
          <w:rFonts w:ascii="Times New Roman" w:hAnsi="Times New Roman" w:cs="Times New Roman"/>
          <w:sz w:val="24"/>
          <w:szCs w:val="24"/>
        </w:rPr>
      </w:pPr>
      <w:r w:rsidRPr="00D8276D">
        <w:rPr>
          <w:rFonts w:ascii="Times New Roman" w:hAnsi="Times New Roman" w:cs="Times New Roman"/>
          <w:sz w:val="24"/>
          <w:szCs w:val="24"/>
        </w:rPr>
        <w:t xml:space="preserve">The second part applies </w:t>
      </w:r>
      <w:r w:rsidR="002C07D0" w:rsidRPr="00D8276D">
        <w:rPr>
          <w:rFonts w:ascii="Times New Roman" w:hAnsi="Times New Roman" w:cs="Times New Roman"/>
          <w:sz w:val="24"/>
          <w:szCs w:val="24"/>
        </w:rPr>
        <w:t xml:space="preserve">Cialdini’s six principles of persuasion and influence (Cialdini, R. 1987) are applied to designed and conducting </w:t>
      </w:r>
      <w:r w:rsidRPr="00D8276D">
        <w:rPr>
          <w:rFonts w:ascii="Times New Roman" w:hAnsi="Times New Roman" w:cs="Times New Roman"/>
          <w:sz w:val="24"/>
          <w:szCs w:val="24"/>
        </w:rPr>
        <w:t xml:space="preserve">effective </w:t>
      </w:r>
      <w:r w:rsidR="002C07D0" w:rsidRPr="00D8276D">
        <w:rPr>
          <w:rFonts w:ascii="Times New Roman" w:hAnsi="Times New Roman" w:cs="Times New Roman"/>
          <w:sz w:val="24"/>
          <w:szCs w:val="24"/>
        </w:rPr>
        <w:t xml:space="preserve">exercises in an interactive yet engaging online class. These principles are: reciprocity, commitment, consistency, social proof, authority, liking, and scarcity. </w:t>
      </w:r>
    </w:p>
    <w:p w14:paraId="5970A118" w14:textId="04BB9F38" w:rsidR="00C16033" w:rsidRPr="00D8276D" w:rsidRDefault="00C16033" w:rsidP="00C16033">
      <w:pPr>
        <w:jc w:val="both"/>
        <w:rPr>
          <w:rFonts w:ascii="Times New Roman" w:hAnsi="Times New Roman" w:cs="Times New Roman"/>
          <w:sz w:val="24"/>
          <w:szCs w:val="24"/>
        </w:rPr>
      </w:pPr>
      <w:r w:rsidRPr="00D8276D">
        <w:rPr>
          <w:rFonts w:ascii="Times New Roman" w:hAnsi="Times New Roman" w:cs="Times New Roman"/>
          <w:sz w:val="24"/>
          <w:szCs w:val="24"/>
        </w:rPr>
        <w:t xml:space="preserve">The third part, experience-based learning, refers to the practical application of teaching concepts to a simulated real-world situation in which students gather valuable experience how to handle specific situation they will encounter in their professional life. Together, pre-framing, the six principles of persuasion, and experience-based learning have improved student engagement, teaching effectiveness, and student success. </w:t>
      </w:r>
    </w:p>
    <w:p w14:paraId="486EB728" w14:textId="70BB6762" w:rsidR="00C16033" w:rsidRPr="00D8276D" w:rsidRDefault="00C16033" w:rsidP="002C07D0">
      <w:pPr>
        <w:rPr>
          <w:rFonts w:ascii="Times New Roman" w:hAnsi="Times New Roman" w:cs="Times New Roman"/>
          <w:sz w:val="24"/>
          <w:szCs w:val="24"/>
        </w:rPr>
      </w:pPr>
    </w:p>
    <w:p w14:paraId="79A1FD9B" w14:textId="437000F9" w:rsidR="00424A4E" w:rsidRPr="00D8276D" w:rsidRDefault="00424A4E" w:rsidP="00424A4E">
      <w:pPr>
        <w:rPr>
          <w:rFonts w:ascii="Times New Roman" w:hAnsi="Times New Roman" w:cs="Times New Roman"/>
          <w:b/>
          <w:sz w:val="24"/>
          <w:szCs w:val="24"/>
        </w:rPr>
      </w:pPr>
      <w:r w:rsidRPr="00D8276D">
        <w:rPr>
          <w:rFonts w:ascii="Times New Roman" w:hAnsi="Times New Roman" w:cs="Times New Roman"/>
          <w:b/>
          <w:sz w:val="24"/>
          <w:szCs w:val="24"/>
        </w:rPr>
        <w:t xml:space="preserve">Teaching Implications. </w:t>
      </w:r>
    </w:p>
    <w:p w14:paraId="153883AA" w14:textId="6F0F7593" w:rsidR="00424A4E" w:rsidRPr="00D8276D" w:rsidRDefault="00424A4E" w:rsidP="00424A4E">
      <w:pPr>
        <w:rPr>
          <w:rFonts w:ascii="Times New Roman" w:hAnsi="Times New Roman" w:cs="Times New Roman"/>
          <w:b/>
          <w:sz w:val="24"/>
          <w:szCs w:val="24"/>
        </w:rPr>
      </w:pPr>
      <w:r w:rsidRPr="00D8276D">
        <w:rPr>
          <w:rFonts w:ascii="Times New Roman" w:hAnsi="Times New Roman" w:cs="Times New Roman"/>
          <w:b/>
          <w:sz w:val="24"/>
          <w:szCs w:val="24"/>
        </w:rPr>
        <w:t>Briefly specify the relevant background literature that the exercise is based upon and how your session contributes to effective teaching and learning in the field of management.</w:t>
      </w:r>
    </w:p>
    <w:p w14:paraId="3F1E7D71" w14:textId="59E6660C" w:rsidR="00C16033" w:rsidRPr="00D8276D" w:rsidRDefault="00C16033" w:rsidP="00424A4E">
      <w:pPr>
        <w:rPr>
          <w:rFonts w:ascii="Times New Roman" w:hAnsi="Times New Roman" w:cs="Times New Roman"/>
          <w:sz w:val="24"/>
          <w:szCs w:val="24"/>
        </w:rPr>
      </w:pPr>
      <w:r w:rsidRPr="00D8276D">
        <w:rPr>
          <w:rFonts w:ascii="Times New Roman" w:hAnsi="Times New Roman" w:cs="Times New Roman"/>
          <w:sz w:val="24"/>
          <w:szCs w:val="24"/>
        </w:rPr>
        <w:t>The session contributes value to effective teaching in three ways:</w:t>
      </w:r>
    </w:p>
    <w:p w14:paraId="2728C6EC" w14:textId="40342C4B" w:rsidR="00C16033" w:rsidRPr="00D8276D" w:rsidRDefault="00C16033" w:rsidP="00C16033">
      <w:pPr>
        <w:pStyle w:val="ListParagraph"/>
        <w:numPr>
          <w:ilvl w:val="0"/>
          <w:numId w:val="9"/>
        </w:numPr>
        <w:rPr>
          <w:rFonts w:ascii="Times New Roman" w:hAnsi="Times New Roman" w:cs="Times New Roman"/>
          <w:sz w:val="24"/>
          <w:szCs w:val="24"/>
        </w:rPr>
      </w:pPr>
      <w:r w:rsidRPr="00D8276D">
        <w:rPr>
          <w:rFonts w:ascii="Times New Roman" w:hAnsi="Times New Roman" w:cs="Times New Roman"/>
          <w:sz w:val="24"/>
          <w:szCs w:val="24"/>
        </w:rPr>
        <w:t>Presents best practices to improve student engagement, teaching effectiveness, and student success.</w:t>
      </w:r>
    </w:p>
    <w:p w14:paraId="724C9991" w14:textId="65CBA1BF" w:rsidR="00C16033" w:rsidRPr="00D8276D" w:rsidRDefault="00C16033" w:rsidP="00C16033">
      <w:pPr>
        <w:pStyle w:val="ListParagraph"/>
        <w:numPr>
          <w:ilvl w:val="0"/>
          <w:numId w:val="9"/>
        </w:numPr>
        <w:rPr>
          <w:rFonts w:ascii="Times New Roman" w:hAnsi="Times New Roman" w:cs="Times New Roman"/>
          <w:sz w:val="24"/>
          <w:szCs w:val="24"/>
        </w:rPr>
      </w:pPr>
      <w:r w:rsidRPr="00D8276D">
        <w:rPr>
          <w:rFonts w:ascii="Times New Roman" w:hAnsi="Times New Roman" w:cs="Times New Roman"/>
          <w:sz w:val="24"/>
          <w:szCs w:val="24"/>
        </w:rPr>
        <w:t>Uses an example simulation to experience the best practices in action</w:t>
      </w:r>
    </w:p>
    <w:p w14:paraId="76E5C91A" w14:textId="4D10422A" w:rsidR="00C16033" w:rsidRPr="00D8276D" w:rsidRDefault="00C16033" w:rsidP="00C16033">
      <w:pPr>
        <w:pStyle w:val="ListParagraph"/>
        <w:numPr>
          <w:ilvl w:val="0"/>
          <w:numId w:val="9"/>
        </w:numPr>
        <w:rPr>
          <w:rFonts w:ascii="Times New Roman" w:hAnsi="Times New Roman" w:cs="Times New Roman"/>
          <w:sz w:val="24"/>
          <w:szCs w:val="24"/>
        </w:rPr>
      </w:pPr>
      <w:r w:rsidRPr="00D8276D">
        <w:rPr>
          <w:rFonts w:ascii="Times New Roman" w:hAnsi="Times New Roman" w:cs="Times New Roman"/>
          <w:sz w:val="24"/>
          <w:szCs w:val="24"/>
        </w:rPr>
        <w:t xml:space="preserve">Shares a practical framework an instructor can use to design effective student simulations </w:t>
      </w:r>
    </w:p>
    <w:p w14:paraId="7C80452A" w14:textId="77777777" w:rsidR="00C16033" w:rsidRPr="00D8276D" w:rsidRDefault="00C16033" w:rsidP="00424A4E">
      <w:pPr>
        <w:rPr>
          <w:rFonts w:ascii="Times New Roman" w:hAnsi="Times New Roman" w:cs="Times New Roman"/>
          <w:sz w:val="24"/>
          <w:szCs w:val="24"/>
        </w:rPr>
      </w:pPr>
    </w:p>
    <w:p w14:paraId="0F0AD37A" w14:textId="5E24FB96" w:rsidR="00424A4E" w:rsidRPr="00D8276D" w:rsidRDefault="00424A4E" w:rsidP="00424A4E">
      <w:pPr>
        <w:rPr>
          <w:rFonts w:ascii="Times New Roman" w:hAnsi="Times New Roman" w:cs="Times New Roman"/>
          <w:sz w:val="24"/>
          <w:szCs w:val="24"/>
        </w:rPr>
      </w:pPr>
      <w:r w:rsidRPr="00D8276D">
        <w:rPr>
          <w:rFonts w:ascii="Times New Roman" w:hAnsi="Times New Roman" w:cs="Times New Roman"/>
          <w:b/>
          <w:sz w:val="24"/>
          <w:szCs w:val="24"/>
        </w:rPr>
        <w:t>Learning Objectives.</w:t>
      </w:r>
      <w:r w:rsidRPr="00D8276D">
        <w:rPr>
          <w:rFonts w:ascii="Times New Roman" w:hAnsi="Times New Roman" w:cs="Times New Roman"/>
          <w:sz w:val="24"/>
          <w:szCs w:val="24"/>
        </w:rPr>
        <w:t xml:space="preserve"> </w:t>
      </w:r>
    </w:p>
    <w:p w14:paraId="341FE08F" w14:textId="3623DF01" w:rsidR="00424A4E" w:rsidRPr="00D8276D" w:rsidRDefault="00424A4E" w:rsidP="00424A4E">
      <w:pPr>
        <w:rPr>
          <w:rFonts w:ascii="Times New Roman" w:hAnsi="Times New Roman" w:cs="Times New Roman"/>
          <w:b/>
          <w:sz w:val="24"/>
          <w:szCs w:val="24"/>
        </w:rPr>
      </w:pPr>
      <w:r w:rsidRPr="00D8276D">
        <w:rPr>
          <w:rFonts w:ascii="Times New Roman" w:hAnsi="Times New Roman" w:cs="Times New Roman"/>
          <w:b/>
          <w:sz w:val="24"/>
          <w:szCs w:val="24"/>
        </w:rPr>
        <w:t>Specify the learning objectives for the exercise by articulating the expected changes in knowledge, attitude, or skill that are associated with participation in the activity. What teaching topics are relevant to your session?</w:t>
      </w:r>
    </w:p>
    <w:p w14:paraId="08FCA2AE" w14:textId="310BD676" w:rsidR="002C07D0" w:rsidRDefault="0063150C" w:rsidP="00424A4E">
      <w:pPr>
        <w:rPr>
          <w:rFonts w:ascii="Times New Roman" w:hAnsi="Times New Roman" w:cs="Times New Roman"/>
          <w:sz w:val="24"/>
          <w:szCs w:val="24"/>
        </w:rPr>
      </w:pPr>
      <w:r w:rsidRPr="00D8276D">
        <w:rPr>
          <w:rFonts w:ascii="Times New Roman" w:hAnsi="Times New Roman" w:cs="Times New Roman"/>
          <w:sz w:val="24"/>
          <w:szCs w:val="24"/>
        </w:rPr>
        <w:t xml:space="preserve">We will show how to use the book </w:t>
      </w:r>
      <w:r w:rsidRPr="00D8276D">
        <w:rPr>
          <w:rFonts w:ascii="Times New Roman" w:hAnsi="Times New Roman" w:cs="Times New Roman"/>
          <w:i/>
          <w:sz w:val="24"/>
          <w:szCs w:val="24"/>
        </w:rPr>
        <w:t xml:space="preserve">Pre-suasion </w:t>
      </w:r>
      <w:r w:rsidRPr="00D8276D">
        <w:rPr>
          <w:rFonts w:ascii="Times New Roman" w:hAnsi="Times New Roman" w:cs="Times New Roman"/>
          <w:sz w:val="24"/>
          <w:szCs w:val="24"/>
        </w:rPr>
        <w:t xml:space="preserve">in an online or in-person classroom. These techniques could be used for OB, leadership, or a general management – </w:t>
      </w:r>
      <w:r w:rsidR="0001181D" w:rsidRPr="00D8276D">
        <w:rPr>
          <w:rFonts w:ascii="Times New Roman" w:hAnsi="Times New Roman" w:cs="Times New Roman"/>
          <w:sz w:val="24"/>
          <w:szCs w:val="24"/>
        </w:rPr>
        <w:t xml:space="preserve">to help the professor </w:t>
      </w:r>
      <w:r w:rsidRPr="00D8276D">
        <w:rPr>
          <w:rFonts w:ascii="Times New Roman" w:hAnsi="Times New Roman" w:cs="Times New Roman"/>
          <w:sz w:val="24"/>
          <w:szCs w:val="24"/>
        </w:rPr>
        <w:t xml:space="preserve">bring out topics from the course in an integrated way to apply influence over others. </w:t>
      </w:r>
    </w:p>
    <w:p w14:paraId="2E2F3CD1" w14:textId="2E60E44D" w:rsidR="00D8276D" w:rsidRDefault="00D8276D" w:rsidP="00424A4E">
      <w:pPr>
        <w:rPr>
          <w:rFonts w:ascii="Times New Roman" w:hAnsi="Times New Roman" w:cs="Times New Roman"/>
          <w:sz w:val="24"/>
          <w:szCs w:val="24"/>
        </w:rPr>
      </w:pPr>
    </w:p>
    <w:p w14:paraId="56233543" w14:textId="4AB41372" w:rsidR="00D8276D" w:rsidRDefault="00D8276D" w:rsidP="00424A4E">
      <w:pPr>
        <w:rPr>
          <w:rFonts w:ascii="Times New Roman" w:hAnsi="Times New Roman" w:cs="Times New Roman"/>
          <w:sz w:val="24"/>
          <w:szCs w:val="24"/>
        </w:rPr>
      </w:pPr>
    </w:p>
    <w:p w14:paraId="795ADCEB" w14:textId="09A17539" w:rsidR="00D8276D" w:rsidRDefault="00D8276D" w:rsidP="00424A4E">
      <w:pPr>
        <w:rPr>
          <w:rFonts w:ascii="Times New Roman" w:hAnsi="Times New Roman" w:cs="Times New Roman"/>
          <w:sz w:val="24"/>
          <w:szCs w:val="24"/>
        </w:rPr>
      </w:pPr>
    </w:p>
    <w:p w14:paraId="121AD01F" w14:textId="77777777" w:rsidR="00D8276D" w:rsidRPr="00D8276D" w:rsidRDefault="00D8276D" w:rsidP="00424A4E">
      <w:pPr>
        <w:rPr>
          <w:rFonts w:ascii="Times New Roman" w:hAnsi="Times New Roman" w:cs="Times New Roman"/>
          <w:sz w:val="24"/>
          <w:szCs w:val="24"/>
        </w:rPr>
      </w:pPr>
    </w:p>
    <w:p w14:paraId="5C5FF3C2" w14:textId="77777777" w:rsidR="00424A4E" w:rsidRPr="00D8276D" w:rsidRDefault="00424A4E" w:rsidP="00424A4E">
      <w:pPr>
        <w:rPr>
          <w:rFonts w:ascii="Times New Roman" w:hAnsi="Times New Roman" w:cs="Times New Roman"/>
          <w:b/>
          <w:sz w:val="24"/>
          <w:szCs w:val="24"/>
        </w:rPr>
      </w:pPr>
      <w:r w:rsidRPr="00D8276D">
        <w:rPr>
          <w:rFonts w:ascii="Times New Roman" w:hAnsi="Times New Roman" w:cs="Times New Roman"/>
          <w:b/>
          <w:sz w:val="24"/>
          <w:szCs w:val="24"/>
        </w:rPr>
        <w:lastRenderedPageBreak/>
        <w:t xml:space="preserve">Session Description. </w:t>
      </w:r>
    </w:p>
    <w:p w14:paraId="5DB7B7F4" w14:textId="066E33D8" w:rsidR="002C07D0" w:rsidRPr="00D8276D" w:rsidRDefault="00424A4E" w:rsidP="00424A4E">
      <w:pPr>
        <w:rPr>
          <w:rFonts w:ascii="Times New Roman" w:hAnsi="Times New Roman" w:cs="Times New Roman"/>
          <w:b/>
          <w:sz w:val="24"/>
          <w:szCs w:val="24"/>
        </w:rPr>
      </w:pPr>
      <w:r w:rsidRPr="00D8276D">
        <w:rPr>
          <w:rFonts w:ascii="Times New Roman" w:hAnsi="Times New Roman" w:cs="Times New Roman"/>
          <w:b/>
          <w:sz w:val="24"/>
          <w:szCs w:val="24"/>
        </w:rPr>
        <w:t xml:space="preserve">Provide an overview of what you will actually do in the MOBTS conference session. Include a timeline for the session and how participants will be involved. Remember, reviewers are looking for participant engagement in these sessions. </w:t>
      </w:r>
    </w:p>
    <w:p w14:paraId="2490B5D8" w14:textId="5EE1CC7B" w:rsidR="0001181D" w:rsidRPr="00D8276D" w:rsidRDefault="0001181D">
      <w:pPr>
        <w:rPr>
          <w:rFonts w:ascii="Times New Roman" w:hAnsi="Times New Roman" w:cs="Times New Roman"/>
          <w:sz w:val="24"/>
          <w:szCs w:val="24"/>
        </w:rPr>
      </w:pPr>
      <w:r w:rsidRPr="00D8276D">
        <w:rPr>
          <w:rFonts w:ascii="Times New Roman" w:hAnsi="Times New Roman" w:cs="Times New Roman"/>
          <w:sz w:val="24"/>
          <w:szCs w:val="24"/>
        </w:rPr>
        <w:t>This session will be part education, part discussion and part interaction. The first 20 minutes will review the</w:t>
      </w:r>
      <w:r w:rsidR="002E526D" w:rsidRPr="00D8276D">
        <w:rPr>
          <w:rFonts w:ascii="Times New Roman" w:hAnsi="Times New Roman" w:cs="Times New Roman"/>
          <w:sz w:val="24"/>
          <w:szCs w:val="24"/>
        </w:rPr>
        <w:t xml:space="preserve"> core concepts from the</w:t>
      </w:r>
      <w:r w:rsidR="0065113A" w:rsidRPr="00D8276D">
        <w:rPr>
          <w:rFonts w:ascii="Times New Roman" w:hAnsi="Times New Roman" w:cs="Times New Roman"/>
          <w:sz w:val="24"/>
          <w:szCs w:val="24"/>
        </w:rPr>
        <w:t xml:space="preserve"> book</w:t>
      </w:r>
      <w:r w:rsidRPr="00D8276D">
        <w:rPr>
          <w:rFonts w:ascii="Times New Roman" w:hAnsi="Times New Roman" w:cs="Times New Roman"/>
          <w:sz w:val="24"/>
          <w:szCs w:val="24"/>
        </w:rPr>
        <w:t xml:space="preserve"> and talk about some of the key</w:t>
      </w:r>
      <w:r w:rsidR="002E526D" w:rsidRPr="00D8276D">
        <w:rPr>
          <w:rFonts w:ascii="Times New Roman" w:hAnsi="Times New Roman" w:cs="Times New Roman"/>
          <w:sz w:val="24"/>
          <w:szCs w:val="24"/>
        </w:rPr>
        <w:t xml:space="preserve"> </w:t>
      </w:r>
      <w:r w:rsidRPr="00D8276D">
        <w:rPr>
          <w:rFonts w:ascii="Times New Roman" w:hAnsi="Times New Roman" w:cs="Times New Roman"/>
          <w:sz w:val="24"/>
          <w:szCs w:val="24"/>
        </w:rPr>
        <w:t>findings of the book</w:t>
      </w:r>
      <w:r w:rsidR="002E526D" w:rsidRPr="00D8276D">
        <w:rPr>
          <w:rFonts w:ascii="Times New Roman" w:hAnsi="Times New Roman" w:cs="Times New Roman"/>
          <w:sz w:val="24"/>
          <w:szCs w:val="24"/>
        </w:rPr>
        <w:t xml:space="preserve">. Specifically, topics include </w:t>
      </w:r>
      <w:r w:rsidRPr="00D8276D">
        <w:rPr>
          <w:rFonts w:ascii="Times New Roman" w:hAnsi="Times New Roman" w:cs="Times New Roman"/>
          <w:sz w:val="24"/>
          <w:szCs w:val="24"/>
        </w:rPr>
        <w:t>the power of questions</w:t>
      </w:r>
      <w:r w:rsidR="002E526D" w:rsidRPr="00D8276D">
        <w:rPr>
          <w:rFonts w:ascii="Times New Roman" w:hAnsi="Times New Roman" w:cs="Times New Roman"/>
          <w:sz w:val="24"/>
          <w:szCs w:val="24"/>
        </w:rPr>
        <w:t xml:space="preserve"> to</w:t>
      </w:r>
      <w:r w:rsidRPr="00D8276D">
        <w:rPr>
          <w:rFonts w:ascii="Times New Roman" w:hAnsi="Times New Roman" w:cs="Times New Roman"/>
          <w:sz w:val="24"/>
          <w:szCs w:val="24"/>
        </w:rPr>
        <w:t xml:space="preserve"> redirect attention and bias without even thinking about it. Another topic is on “blinkered attention” – a method that professors can inadvertently use by distracting students with too many areas of focus – thus losing the initial point. We will discuss some of the pros and cons of these techniques – what has worked in the classroom, and updates from what </w:t>
      </w:r>
      <w:r w:rsidR="002E526D" w:rsidRPr="00D8276D">
        <w:rPr>
          <w:rFonts w:ascii="Times New Roman" w:hAnsi="Times New Roman" w:cs="Times New Roman"/>
          <w:sz w:val="24"/>
          <w:szCs w:val="24"/>
        </w:rPr>
        <w:t>h</w:t>
      </w:r>
      <w:r w:rsidRPr="00D8276D">
        <w:rPr>
          <w:rFonts w:ascii="Times New Roman" w:hAnsi="Times New Roman" w:cs="Times New Roman"/>
          <w:sz w:val="24"/>
          <w:szCs w:val="24"/>
        </w:rPr>
        <w:t xml:space="preserve">as </w:t>
      </w:r>
      <w:r w:rsidR="002E526D" w:rsidRPr="00D8276D">
        <w:rPr>
          <w:rFonts w:ascii="Times New Roman" w:hAnsi="Times New Roman" w:cs="Times New Roman"/>
          <w:sz w:val="24"/>
          <w:szCs w:val="24"/>
        </w:rPr>
        <w:t xml:space="preserve">not </w:t>
      </w:r>
      <w:r w:rsidRPr="00D8276D">
        <w:rPr>
          <w:rFonts w:ascii="Times New Roman" w:hAnsi="Times New Roman" w:cs="Times New Roman"/>
          <w:sz w:val="24"/>
          <w:szCs w:val="24"/>
        </w:rPr>
        <w:t xml:space="preserve">worked. </w:t>
      </w:r>
    </w:p>
    <w:p w14:paraId="0935D459" w14:textId="05C174FD" w:rsidR="0001181D" w:rsidRPr="00D8276D" w:rsidRDefault="0001181D">
      <w:pPr>
        <w:rPr>
          <w:rFonts w:ascii="Times New Roman" w:hAnsi="Times New Roman" w:cs="Times New Roman"/>
          <w:sz w:val="24"/>
          <w:szCs w:val="24"/>
        </w:rPr>
      </w:pPr>
      <w:r w:rsidRPr="00D8276D">
        <w:rPr>
          <w:rFonts w:ascii="Times New Roman" w:hAnsi="Times New Roman" w:cs="Times New Roman"/>
          <w:sz w:val="24"/>
          <w:szCs w:val="24"/>
        </w:rPr>
        <w:t xml:space="preserve">The second 20 minutes will be a general discussion of the topics. We will have a handout to review the summary, and lead an open discussion on techniques – ones to use in the classroom, for the classroom, and for the students. The final 20 minutes will be an application &amp; discussion period – we will break the individuals into groups to talk about the techniques that they believe they could use immediately – and talk through the needs, uses, pros and cons of implementing the techniques in the class. </w:t>
      </w:r>
    </w:p>
    <w:p w14:paraId="1BE6C0C0" w14:textId="77777777" w:rsidR="0001181D" w:rsidRPr="00D8276D" w:rsidRDefault="0001181D">
      <w:pPr>
        <w:rPr>
          <w:rFonts w:ascii="Times New Roman" w:hAnsi="Times New Roman" w:cs="Times New Roman"/>
          <w:sz w:val="24"/>
          <w:szCs w:val="24"/>
        </w:rPr>
      </w:pPr>
      <w:bookmarkStart w:id="0" w:name="_GoBack"/>
      <w:bookmarkEnd w:id="0"/>
    </w:p>
    <w:p w14:paraId="0A8196E7" w14:textId="77777777" w:rsidR="00EF3ECE" w:rsidRPr="00D8276D" w:rsidRDefault="00EF3ECE">
      <w:pPr>
        <w:rPr>
          <w:rFonts w:ascii="Times New Roman" w:hAnsi="Times New Roman" w:cs="Times New Roman"/>
          <w:sz w:val="24"/>
          <w:szCs w:val="24"/>
        </w:rPr>
      </w:pPr>
    </w:p>
    <w:p w14:paraId="3FD26B61" w14:textId="751C2398" w:rsidR="00CA154C" w:rsidRPr="00D8276D" w:rsidRDefault="002C07D0" w:rsidP="00424A4E">
      <w:pPr>
        <w:rPr>
          <w:rFonts w:ascii="Times New Roman" w:hAnsi="Times New Roman" w:cs="Times New Roman"/>
          <w:b/>
          <w:sz w:val="24"/>
          <w:szCs w:val="24"/>
        </w:rPr>
      </w:pPr>
      <w:r w:rsidRPr="00D8276D">
        <w:rPr>
          <w:rFonts w:ascii="Times New Roman" w:hAnsi="Times New Roman" w:cs="Times New Roman"/>
          <w:b/>
          <w:sz w:val="24"/>
          <w:szCs w:val="24"/>
        </w:rPr>
        <w:t>References</w:t>
      </w:r>
    </w:p>
    <w:p w14:paraId="538E7E7F" w14:textId="77777777" w:rsidR="002C07D0" w:rsidRPr="00D8276D" w:rsidRDefault="002C07D0" w:rsidP="00424A4E">
      <w:pPr>
        <w:rPr>
          <w:rFonts w:ascii="Times New Roman" w:hAnsi="Times New Roman" w:cs="Times New Roman"/>
          <w:sz w:val="24"/>
          <w:szCs w:val="24"/>
        </w:rPr>
      </w:pPr>
    </w:p>
    <w:p w14:paraId="26DC8739" w14:textId="3E602C65" w:rsidR="002C07D0" w:rsidRPr="00D8276D" w:rsidRDefault="002C07D0" w:rsidP="00424A4E">
      <w:pPr>
        <w:rPr>
          <w:rFonts w:ascii="Times New Roman" w:hAnsi="Times New Roman" w:cs="Times New Roman"/>
          <w:sz w:val="24"/>
          <w:szCs w:val="24"/>
        </w:rPr>
      </w:pPr>
      <w:r w:rsidRPr="00D8276D">
        <w:rPr>
          <w:rFonts w:ascii="Times New Roman" w:hAnsi="Times New Roman" w:cs="Times New Roman"/>
          <w:sz w:val="24"/>
          <w:szCs w:val="24"/>
        </w:rPr>
        <w:t>Cialdini, R. (2016). Pre-Suasion: A revolutionary way to influence and persuade. Simon and Schuster.</w:t>
      </w:r>
    </w:p>
    <w:p w14:paraId="0A93FBAE" w14:textId="093EAAC9" w:rsidR="002C07D0" w:rsidRPr="00D8276D" w:rsidRDefault="002C07D0" w:rsidP="00424A4E">
      <w:pPr>
        <w:rPr>
          <w:rFonts w:ascii="Times New Roman" w:hAnsi="Times New Roman" w:cs="Times New Roman"/>
          <w:sz w:val="24"/>
          <w:szCs w:val="24"/>
        </w:rPr>
      </w:pPr>
      <w:r w:rsidRPr="00D8276D">
        <w:rPr>
          <w:rFonts w:ascii="Times New Roman" w:hAnsi="Times New Roman" w:cs="Times New Roman"/>
          <w:sz w:val="24"/>
          <w:szCs w:val="24"/>
        </w:rPr>
        <w:t xml:space="preserve">Cialdini, R. (1987). Influence (Vol. 3). Port Harcourt: A. Michel. </w:t>
      </w:r>
    </w:p>
    <w:p w14:paraId="6C18E674" w14:textId="77777777" w:rsidR="00CA154C" w:rsidRPr="00D8276D" w:rsidRDefault="00CA154C" w:rsidP="00FC39B7">
      <w:pPr>
        <w:rPr>
          <w:rFonts w:ascii="Times New Roman" w:hAnsi="Times New Roman" w:cs="Times New Roman"/>
          <w:sz w:val="24"/>
          <w:szCs w:val="24"/>
        </w:rPr>
      </w:pPr>
    </w:p>
    <w:p w14:paraId="124DCFAD" w14:textId="6F553956" w:rsidR="00FC39B7" w:rsidRPr="00D8276D" w:rsidRDefault="00FC39B7" w:rsidP="00FC39B7">
      <w:pPr>
        <w:rPr>
          <w:rFonts w:ascii="Times New Roman" w:hAnsi="Times New Roman" w:cs="Times New Roman"/>
          <w:sz w:val="24"/>
          <w:szCs w:val="24"/>
        </w:rPr>
      </w:pPr>
    </w:p>
    <w:p w14:paraId="33858244" w14:textId="183EB112" w:rsidR="0001181D" w:rsidRPr="00D8276D" w:rsidRDefault="0001181D" w:rsidP="00FC39B7">
      <w:pPr>
        <w:rPr>
          <w:rFonts w:ascii="Times New Roman" w:hAnsi="Times New Roman" w:cs="Times New Roman"/>
          <w:sz w:val="24"/>
          <w:szCs w:val="24"/>
        </w:rPr>
      </w:pPr>
    </w:p>
    <w:p w14:paraId="381BB0FE" w14:textId="6965C015" w:rsidR="0001181D" w:rsidRPr="00D8276D" w:rsidRDefault="0001181D" w:rsidP="00FC39B7">
      <w:pPr>
        <w:rPr>
          <w:rFonts w:ascii="Times New Roman" w:hAnsi="Times New Roman" w:cs="Times New Roman"/>
          <w:sz w:val="24"/>
          <w:szCs w:val="24"/>
        </w:rPr>
      </w:pPr>
    </w:p>
    <w:p w14:paraId="7F86C6E2" w14:textId="28CB294E" w:rsidR="0001181D" w:rsidRPr="00D8276D" w:rsidRDefault="0001181D" w:rsidP="00FC39B7">
      <w:pPr>
        <w:rPr>
          <w:rFonts w:ascii="Times New Roman" w:hAnsi="Times New Roman" w:cs="Times New Roman"/>
          <w:sz w:val="24"/>
          <w:szCs w:val="24"/>
        </w:rPr>
      </w:pPr>
    </w:p>
    <w:p w14:paraId="14FC6729" w14:textId="72497A9B" w:rsidR="0001181D" w:rsidRPr="00D8276D" w:rsidRDefault="0001181D" w:rsidP="00FC39B7">
      <w:pPr>
        <w:rPr>
          <w:rFonts w:ascii="Times New Roman" w:hAnsi="Times New Roman" w:cs="Times New Roman"/>
          <w:sz w:val="24"/>
          <w:szCs w:val="24"/>
        </w:rPr>
      </w:pPr>
    </w:p>
    <w:p w14:paraId="07F18878" w14:textId="57CF7946" w:rsidR="0001181D" w:rsidRPr="00D8276D" w:rsidRDefault="0001181D" w:rsidP="00FC39B7">
      <w:pPr>
        <w:rPr>
          <w:rFonts w:ascii="Times New Roman" w:hAnsi="Times New Roman" w:cs="Times New Roman"/>
          <w:sz w:val="24"/>
          <w:szCs w:val="24"/>
        </w:rPr>
      </w:pPr>
    </w:p>
    <w:p w14:paraId="4D6C59D5" w14:textId="230A3763" w:rsidR="0001181D" w:rsidRPr="00D8276D" w:rsidRDefault="0001181D" w:rsidP="00FC39B7">
      <w:pPr>
        <w:rPr>
          <w:rFonts w:ascii="Times New Roman" w:hAnsi="Times New Roman" w:cs="Times New Roman"/>
          <w:sz w:val="24"/>
          <w:szCs w:val="24"/>
        </w:rPr>
      </w:pPr>
    </w:p>
    <w:p w14:paraId="59FB9440" w14:textId="77777777" w:rsidR="0001181D" w:rsidRPr="00D8276D" w:rsidRDefault="0001181D" w:rsidP="00FC39B7">
      <w:pPr>
        <w:rPr>
          <w:rFonts w:ascii="Times New Roman" w:hAnsi="Times New Roman" w:cs="Times New Roman"/>
          <w:sz w:val="24"/>
          <w:szCs w:val="24"/>
        </w:rPr>
      </w:pPr>
    </w:p>
    <w:p w14:paraId="175AEFB3" w14:textId="0EEC94EA" w:rsidR="00EF3ECE" w:rsidRDefault="00EF3ECE" w:rsidP="00FC39B7"/>
    <w:p w14:paraId="7878D022" w14:textId="77777777" w:rsidR="00EF3ECE" w:rsidRPr="00FC39B7" w:rsidRDefault="00EF3ECE" w:rsidP="00FC39B7"/>
    <w:sectPr w:rsidR="00EF3ECE" w:rsidRPr="00FC39B7">
      <w:footerReference w:type="default" r:id="rId8"/>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5F53D" w14:textId="77777777" w:rsidR="003910E7" w:rsidRDefault="003910E7">
      <w:pPr>
        <w:spacing w:after="0" w:line="240" w:lineRule="auto"/>
      </w:pPr>
      <w:r>
        <w:separator/>
      </w:r>
    </w:p>
  </w:endnote>
  <w:endnote w:type="continuationSeparator" w:id="0">
    <w:p w14:paraId="008AE8FC" w14:textId="77777777" w:rsidR="003910E7" w:rsidRDefault="0039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99169"/>
      <w:docPartObj>
        <w:docPartGallery w:val="Page Numbers (Bottom of Page)"/>
        <w:docPartUnique/>
      </w:docPartObj>
    </w:sdtPr>
    <w:sdtEndPr>
      <w:rPr>
        <w:noProof/>
      </w:rPr>
    </w:sdtEndPr>
    <w:sdtContent>
      <w:p w14:paraId="0B47F70B" w14:textId="5B317732" w:rsidR="00595A29" w:rsidRDefault="00D77C46">
        <w:pPr>
          <w:pStyle w:val="Footer"/>
        </w:pPr>
        <w:r>
          <w:fldChar w:fldCharType="begin"/>
        </w:r>
        <w:r>
          <w:instrText xml:space="preserve"> PAGE   \* MERGEFORMAT </w:instrText>
        </w:r>
        <w:r>
          <w:fldChar w:fldCharType="separate"/>
        </w:r>
        <w:r w:rsidR="00D8276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ADBE" w14:textId="77777777" w:rsidR="003910E7" w:rsidRDefault="003910E7">
      <w:pPr>
        <w:spacing w:after="0" w:line="240" w:lineRule="auto"/>
      </w:pPr>
      <w:r>
        <w:separator/>
      </w:r>
    </w:p>
  </w:footnote>
  <w:footnote w:type="continuationSeparator" w:id="0">
    <w:p w14:paraId="7239283F" w14:textId="77777777" w:rsidR="003910E7" w:rsidRDefault="00391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501"/>
    <w:multiLevelType w:val="hybridMultilevel"/>
    <w:tmpl w:val="1778B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69F0"/>
    <w:multiLevelType w:val="hybridMultilevel"/>
    <w:tmpl w:val="B4769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534A"/>
    <w:multiLevelType w:val="hybridMultilevel"/>
    <w:tmpl w:val="2DCC7700"/>
    <w:lvl w:ilvl="0" w:tplc="933C0ED2">
      <w:start w:val="757"/>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B013F"/>
    <w:multiLevelType w:val="hybridMultilevel"/>
    <w:tmpl w:val="D264CD4E"/>
    <w:lvl w:ilvl="0" w:tplc="C95C7F16">
      <w:start w:val="75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23718"/>
    <w:multiLevelType w:val="hybridMultilevel"/>
    <w:tmpl w:val="73E49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D01DC"/>
    <w:multiLevelType w:val="hybridMultilevel"/>
    <w:tmpl w:val="82D21F0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05DCA"/>
    <w:multiLevelType w:val="hybridMultilevel"/>
    <w:tmpl w:val="2F785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050D1"/>
    <w:multiLevelType w:val="hybridMultilevel"/>
    <w:tmpl w:val="0E7C2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00963"/>
    <w:multiLevelType w:val="hybridMultilevel"/>
    <w:tmpl w:val="0492A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9697D"/>
    <w:multiLevelType w:val="hybridMultilevel"/>
    <w:tmpl w:val="0492A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63912"/>
    <w:multiLevelType w:val="hybridMultilevel"/>
    <w:tmpl w:val="6C54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6"/>
  </w:num>
  <w:num w:numId="6">
    <w:abstractNumId w:val="5"/>
  </w:num>
  <w:num w:numId="7">
    <w:abstractNumId w:val="1"/>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0" w:nlCheck="1" w:checkStyle="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Nzc1NTY1szA3NDZW0lEKTi0uzszPAymwqAUANTRkjCwAAAA="/>
  </w:docVars>
  <w:rsids>
    <w:rsidRoot w:val="00424A4E"/>
    <w:rsid w:val="000109C0"/>
    <w:rsid w:val="0001181D"/>
    <w:rsid w:val="000339E9"/>
    <w:rsid w:val="00080532"/>
    <w:rsid w:val="00093AEF"/>
    <w:rsid w:val="000B2F5B"/>
    <w:rsid w:val="00201891"/>
    <w:rsid w:val="00201F92"/>
    <w:rsid w:val="002445E7"/>
    <w:rsid w:val="002C07D0"/>
    <w:rsid w:val="002E526D"/>
    <w:rsid w:val="00306307"/>
    <w:rsid w:val="003429F6"/>
    <w:rsid w:val="00387FB7"/>
    <w:rsid w:val="00390BCD"/>
    <w:rsid w:val="003910E7"/>
    <w:rsid w:val="00394932"/>
    <w:rsid w:val="00394E0B"/>
    <w:rsid w:val="003F7DCA"/>
    <w:rsid w:val="00421740"/>
    <w:rsid w:val="00424A4E"/>
    <w:rsid w:val="00442043"/>
    <w:rsid w:val="004C2E9D"/>
    <w:rsid w:val="004C7841"/>
    <w:rsid w:val="00553358"/>
    <w:rsid w:val="005911F6"/>
    <w:rsid w:val="00595A29"/>
    <w:rsid w:val="005B6C61"/>
    <w:rsid w:val="0063150C"/>
    <w:rsid w:val="0065113A"/>
    <w:rsid w:val="00692B29"/>
    <w:rsid w:val="00696B3E"/>
    <w:rsid w:val="006C258A"/>
    <w:rsid w:val="006D69F0"/>
    <w:rsid w:val="006E4C4E"/>
    <w:rsid w:val="00772E8B"/>
    <w:rsid w:val="00795131"/>
    <w:rsid w:val="007B3B75"/>
    <w:rsid w:val="00812C84"/>
    <w:rsid w:val="008253FD"/>
    <w:rsid w:val="00914E17"/>
    <w:rsid w:val="00984FE6"/>
    <w:rsid w:val="00985116"/>
    <w:rsid w:val="009D2746"/>
    <w:rsid w:val="00A03810"/>
    <w:rsid w:val="00A740C5"/>
    <w:rsid w:val="00AE3A83"/>
    <w:rsid w:val="00B21B48"/>
    <w:rsid w:val="00B57738"/>
    <w:rsid w:val="00C16033"/>
    <w:rsid w:val="00C2246C"/>
    <w:rsid w:val="00C47844"/>
    <w:rsid w:val="00C77AAD"/>
    <w:rsid w:val="00CA154C"/>
    <w:rsid w:val="00CE4F23"/>
    <w:rsid w:val="00D730C2"/>
    <w:rsid w:val="00D77C46"/>
    <w:rsid w:val="00D8276D"/>
    <w:rsid w:val="00E25A2A"/>
    <w:rsid w:val="00E31655"/>
    <w:rsid w:val="00EF3ECE"/>
    <w:rsid w:val="00F32694"/>
    <w:rsid w:val="00F94A28"/>
    <w:rsid w:val="00FC39B7"/>
    <w:rsid w:val="00FD2ED5"/>
    <w:rsid w:val="00FE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8F37"/>
  <w15:chartTrackingRefBased/>
  <w15:docId w15:val="{A95024B2-2339-4872-AF0E-D6B8D28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paragraph" w:styleId="Heading2">
    <w:name w:val="heading 2"/>
    <w:basedOn w:val="Normal"/>
    <w:next w:val="Normal"/>
    <w:link w:val="Heading2Char"/>
    <w:uiPriority w:val="9"/>
    <w:semiHidden/>
    <w:unhideWhenUsed/>
    <w:qFormat/>
    <w:rsid w:val="00EF3E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F3E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ListParagraph">
    <w:name w:val="List Paragraph"/>
    <w:basedOn w:val="Normal"/>
    <w:uiPriority w:val="34"/>
    <w:unhideWhenUsed/>
    <w:qFormat/>
    <w:rsid w:val="00FC39B7"/>
    <w:pPr>
      <w:ind w:left="720"/>
      <w:contextualSpacing/>
    </w:pPr>
  </w:style>
  <w:style w:type="character" w:customStyle="1" w:styleId="Heading2Char">
    <w:name w:val="Heading 2 Char"/>
    <w:basedOn w:val="DefaultParagraphFont"/>
    <w:link w:val="Heading2"/>
    <w:uiPriority w:val="9"/>
    <w:semiHidden/>
    <w:rsid w:val="00EF3EC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EF3EC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F3ECE"/>
    <w:rPr>
      <w:b/>
      <w:bCs/>
    </w:rPr>
  </w:style>
  <w:style w:type="paragraph" w:styleId="NormalWeb">
    <w:name w:val="Normal (Web)"/>
    <w:basedOn w:val="Normal"/>
    <w:uiPriority w:val="99"/>
    <w:semiHidden/>
    <w:unhideWhenUsed/>
    <w:rsid w:val="00EF3E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EF3ECE"/>
    <w:rPr>
      <w:i/>
      <w:iCs/>
    </w:rPr>
  </w:style>
  <w:style w:type="character" w:styleId="Hyperlink">
    <w:name w:val="Hyperlink"/>
    <w:basedOn w:val="DefaultParagraphFont"/>
    <w:uiPriority w:val="99"/>
    <w:unhideWhenUsed/>
    <w:rsid w:val="0001181D"/>
    <w:rPr>
      <w:color w:val="0000FF" w:themeColor="hyperlink"/>
      <w:u w:val="single"/>
    </w:rPr>
  </w:style>
  <w:style w:type="character" w:styleId="UnresolvedMention">
    <w:name w:val="Unresolved Mention"/>
    <w:basedOn w:val="DefaultParagraphFont"/>
    <w:uiPriority w:val="99"/>
    <w:semiHidden/>
    <w:unhideWhenUsed/>
    <w:rsid w:val="0001181D"/>
    <w:rPr>
      <w:color w:val="808080"/>
      <w:shd w:val="clear" w:color="auto" w:fill="E6E6E6"/>
    </w:rPr>
  </w:style>
  <w:style w:type="character" w:styleId="CommentReference">
    <w:name w:val="annotation reference"/>
    <w:basedOn w:val="DefaultParagraphFont"/>
    <w:uiPriority w:val="99"/>
    <w:semiHidden/>
    <w:unhideWhenUsed/>
    <w:rsid w:val="002E526D"/>
    <w:rPr>
      <w:sz w:val="16"/>
      <w:szCs w:val="16"/>
    </w:rPr>
  </w:style>
  <w:style w:type="paragraph" w:styleId="CommentText">
    <w:name w:val="annotation text"/>
    <w:basedOn w:val="Normal"/>
    <w:link w:val="CommentTextChar"/>
    <w:uiPriority w:val="99"/>
    <w:semiHidden/>
    <w:unhideWhenUsed/>
    <w:rsid w:val="002E526D"/>
    <w:pPr>
      <w:spacing w:line="240" w:lineRule="auto"/>
    </w:pPr>
    <w:rPr>
      <w:sz w:val="20"/>
      <w:szCs w:val="20"/>
    </w:rPr>
  </w:style>
  <w:style w:type="character" w:customStyle="1" w:styleId="CommentTextChar">
    <w:name w:val="Comment Text Char"/>
    <w:basedOn w:val="DefaultParagraphFont"/>
    <w:link w:val="CommentText"/>
    <w:uiPriority w:val="99"/>
    <w:semiHidden/>
    <w:rsid w:val="002E526D"/>
    <w:rPr>
      <w:sz w:val="20"/>
      <w:szCs w:val="20"/>
    </w:rPr>
  </w:style>
  <w:style w:type="paragraph" w:styleId="CommentSubject">
    <w:name w:val="annotation subject"/>
    <w:basedOn w:val="CommentText"/>
    <w:next w:val="CommentText"/>
    <w:link w:val="CommentSubjectChar"/>
    <w:uiPriority w:val="99"/>
    <w:semiHidden/>
    <w:unhideWhenUsed/>
    <w:rsid w:val="002E526D"/>
    <w:rPr>
      <w:b/>
      <w:bCs/>
    </w:rPr>
  </w:style>
  <w:style w:type="character" w:customStyle="1" w:styleId="CommentSubjectChar">
    <w:name w:val="Comment Subject Char"/>
    <w:basedOn w:val="CommentTextChar"/>
    <w:link w:val="CommentSubject"/>
    <w:uiPriority w:val="99"/>
    <w:semiHidden/>
    <w:rsid w:val="002E526D"/>
    <w:rPr>
      <w:b/>
      <w:bCs/>
      <w:sz w:val="20"/>
      <w:szCs w:val="20"/>
    </w:rPr>
  </w:style>
  <w:style w:type="paragraph" w:styleId="BalloonText">
    <w:name w:val="Balloon Text"/>
    <w:basedOn w:val="Normal"/>
    <w:link w:val="BalloonTextChar"/>
    <w:uiPriority w:val="99"/>
    <w:semiHidden/>
    <w:unhideWhenUsed/>
    <w:rsid w:val="002E526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E526D"/>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7908">
      <w:bodyDiv w:val="1"/>
      <w:marLeft w:val="0"/>
      <w:marRight w:val="0"/>
      <w:marTop w:val="0"/>
      <w:marBottom w:val="0"/>
      <w:divBdr>
        <w:top w:val="none" w:sz="0" w:space="0" w:color="auto"/>
        <w:left w:val="none" w:sz="0" w:space="0" w:color="auto"/>
        <w:bottom w:val="none" w:sz="0" w:space="0" w:color="auto"/>
        <w:right w:val="none" w:sz="0" w:space="0" w:color="auto"/>
      </w:divBdr>
    </w:div>
    <w:div w:id="439305338">
      <w:bodyDiv w:val="1"/>
      <w:marLeft w:val="0"/>
      <w:marRight w:val="0"/>
      <w:marTop w:val="0"/>
      <w:marBottom w:val="0"/>
      <w:divBdr>
        <w:top w:val="none" w:sz="0" w:space="0" w:color="auto"/>
        <w:left w:val="none" w:sz="0" w:space="0" w:color="auto"/>
        <w:bottom w:val="none" w:sz="0" w:space="0" w:color="auto"/>
        <w:right w:val="none" w:sz="0" w:space="0" w:color="auto"/>
      </w:divBdr>
    </w:div>
    <w:div w:id="504439857">
      <w:bodyDiv w:val="1"/>
      <w:marLeft w:val="0"/>
      <w:marRight w:val="0"/>
      <w:marTop w:val="0"/>
      <w:marBottom w:val="0"/>
      <w:divBdr>
        <w:top w:val="none" w:sz="0" w:space="0" w:color="auto"/>
        <w:left w:val="none" w:sz="0" w:space="0" w:color="auto"/>
        <w:bottom w:val="none" w:sz="0" w:space="0" w:color="auto"/>
        <w:right w:val="none" w:sz="0" w:space="0" w:color="auto"/>
      </w:divBdr>
    </w:div>
    <w:div w:id="653487567">
      <w:bodyDiv w:val="1"/>
      <w:marLeft w:val="0"/>
      <w:marRight w:val="0"/>
      <w:marTop w:val="0"/>
      <w:marBottom w:val="0"/>
      <w:divBdr>
        <w:top w:val="none" w:sz="0" w:space="0" w:color="auto"/>
        <w:left w:val="none" w:sz="0" w:space="0" w:color="auto"/>
        <w:bottom w:val="none" w:sz="0" w:space="0" w:color="auto"/>
        <w:right w:val="none" w:sz="0" w:space="0" w:color="auto"/>
      </w:divBdr>
    </w:div>
    <w:div w:id="659423796">
      <w:bodyDiv w:val="1"/>
      <w:marLeft w:val="0"/>
      <w:marRight w:val="0"/>
      <w:marTop w:val="0"/>
      <w:marBottom w:val="0"/>
      <w:divBdr>
        <w:top w:val="none" w:sz="0" w:space="0" w:color="auto"/>
        <w:left w:val="none" w:sz="0" w:space="0" w:color="auto"/>
        <w:bottom w:val="none" w:sz="0" w:space="0" w:color="auto"/>
        <w:right w:val="none" w:sz="0" w:space="0" w:color="auto"/>
      </w:divBdr>
    </w:div>
    <w:div w:id="1294868296">
      <w:bodyDiv w:val="1"/>
      <w:marLeft w:val="0"/>
      <w:marRight w:val="0"/>
      <w:marTop w:val="0"/>
      <w:marBottom w:val="0"/>
      <w:divBdr>
        <w:top w:val="none" w:sz="0" w:space="0" w:color="auto"/>
        <w:left w:val="none" w:sz="0" w:space="0" w:color="auto"/>
        <w:bottom w:val="none" w:sz="0" w:space="0" w:color="auto"/>
        <w:right w:val="none" w:sz="0" w:space="0" w:color="auto"/>
      </w:divBdr>
    </w:div>
    <w:div w:id="1586919865">
      <w:bodyDiv w:val="1"/>
      <w:marLeft w:val="0"/>
      <w:marRight w:val="0"/>
      <w:marTop w:val="0"/>
      <w:marBottom w:val="0"/>
      <w:divBdr>
        <w:top w:val="none" w:sz="0" w:space="0" w:color="auto"/>
        <w:left w:val="none" w:sz="0" w:space="0" w:color="auto"/>
        <w:bottom w:val="none" w:sz="0" w:space="0" w:color="auto"/>
        <w:right w:val="none" w:sz="0" w:space="0" w:color="auto"/>
      </w:divBdr>
    </w:div>
    <w:div w:id="21165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n\Insync\Harvard\TA-MGMT-4000\Briefings\Briefing.dotx" TargetMode="External"/></Relationship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76D7-1C66-422B-9FE2-77866B98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Template>
  <TotalTime>7</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Submisson-MOBTS</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Submisson-MOBTS</dc:title>
  <dc:subject/>
  <dc:creator>Marvin Hansen</dc:creator>
  <cp:keywords>memo</cp:keywords>
  <dc:description/>
  <cp:lastModifiedBy>Lesko, Ashley</cp:lastModifiedBy>
  <cp:revision>3</cp:revision>
  <dcterms:created xsi:type="dcterms:W3CDTF">2018-01-11T20:24:00Z</dcterms:created>
  <dcterms:modified xsi:type="dcterms:W3CDTF">2018-01-11T20:32:00Z</dcterms:modified>
</cp:coreProperties>
</file>