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rsidRPr="00D75F9D" w14:paraId="2B1E39EC" w14:textId="77777777" w:rsidTr="00A01280">
        <w:tc>
          <w:tcPr>
            <w:tcW w:w="8856" w:type="dxa"/>
            <w:shd w:val="clear" w:color="auto" w:fill="EEECE1" w:themeFill="background2"/>
          </w:tcPr>
          <w:p w14:paraId="65A03644" w14:textId="77777777" w:rsidR="00A01280" w:rsidRPr="00D75F9D" w:rsidRDefault="00A01280" w:rsidP="00D75F9D">
            <w:pPr>
              <w:spacing w:after="0" w:line="240" w:lineRule="auto"/>
              <w:jc w:val="center"/>
              <w:rPr>
                <w:rFonts w:asciiTheme="majorHAnsi" w:hAnsiTheme="majorHAnsi" w:cs="Arial"/>
                <w:b/>
                <w:color w:val="EE251B"/>
                <w:sz w:val="24"/>
                <w:szCs w:val="24"/>
              </w:rPr>
            </w:pPr>
            <w:r w:rsidRPr="00D75F9D">
              <w:rPr>
                <w:rFonts w:asciiTheme="majorHAnsi" w:hAnsiTheme="majorHAnsi" w:cs="Arial"/>
                <w:b/>
                <w:color w:val="EE251B"/>
                <w:sz w:val="24"/>
                <w:szCs w:val="24"/>
              </w:rPr>
              <w:t>Submission Template for the</w:t>
            </w:r>
          </w:p>
          <w:p w14:paraId="34794379" w14:textId="14AD9C4D" w:rsidR="00A01280" w:rsidRPr="00D75F9D" w:rsidRDefault="00A01280" w:rsidP="00D75F9D">
            <w:pPr>
              <w:spacing w:after="0" w:line="240" w:lineRule="auto"/>
              <w:jc w:val="center"/>
              <w:rPr>
                <w:rFonts w:asciiTheme="majorHAnsi" w:hAnsiTheme="majorHAnsi" w:cs="Arial"/>
                <w:color w:val="EE251B"/>
                <w:sz w:val="24"/>
                <w:szCs w:val="24"/>
              </w:rPr>
            </w:pPr>
            <w:r w:rsidRPr="00D75F9D">
              <w:rPr>
                <w:rFonts w:asciiTheme="majorHAnsi" w:hAnsiTheme="majorHAnsi" w:cs="Arial"/>
                <w:b/>
                <w:color w:val="EE251B"/>
                <w:sz w:val="24"/>
                <w:szCs w:val="24"/>
              </w:rPr>
              <w:t>201</w:t>
            </w:r>
            <w:r w:rsidR="00C75208" w:rsidRPr="00D75F9D">
              <w:rPr>
                <w:rFonts w:asciiTheme="majorHAnsi" w:hAnsiTheme="majorHAnsi" w:cs="Arial"/>
                <w:b/>
                <w:color w:val="EE251B"/>
                <w:sz w:val="24"/>
                <w:szCs w:val="24"/>
              </w:rPr>
              <w:t>8</w:t>
            </w:r>
            <w:r w:rsidRPr="00D75F9D">
              <w:rPr>
                <w:rFonts w:asciiTheme="majorHAnsi" w:hAnsiTheme="majorHAnsi" w:cs="Arial"/>
                <w:b/>
                <w:color w:val="EE251B"/>
                <w:sz w:val="24"/>
                <w:szCs w:val="24"/>
              </w:rPr>
              <w:t xml:space="preserve"> </w:t>
            </w:r>
            <w:r w:rsidR="00C75208" w:rsidRPr="00D75F9D">
              <w:rPr>
                <w:rFonts w:asciiTheme="majorHAnsi" w:hAnsiTheme="majorHAnsi" w:cs="Arial"/>
                <w:b/>
                <w:color w:val="EE251B"/>
                <w:sz w:val="24"/>
                <w:szCs w:val="24"/>
              </w:rPr>
              <w:t>M</w:t>
            </w:r>
            <w:r w:rsidRPr="00D75F9D">
              <w:rPr>
                <w:rFonts w:asciiTheme="majorHAnsi" w:hAnsiTheme="majorHAnsi" w:cs="Arial"/>
                <w:b/>
                <w:color w:val="EE251B"/>
                <w:sz w:val="24"/>
                <w:szCs w:val="24"/>
              </w:rPr>
              <w:t>OBTC Teaching Conference for Management Educators</w:t>
            </w:r>
          </w:p>
        </w:tc>
      </w:tr>
    </w:tbl>
    <w:p w14:paraId="06958A3A" w14:textId="77777777" w:rsidR="00A01280" w:rsidRPr="00D75F9D" w:rsidRDefault="00A01280" w:rsidP="00D75F9D">
      <w:pPr>
        <w:spacing w:after="0" w:line="240" w:lineRule="auto"/>
        <w:rPr>
          <w:rFonts w:asciiTheme="majorHAnsi" w:hAnsiTheme="majorHAnsi" w:cs="Arial"/>
          <w:sz w:val="24"/>
          <w:szCs w:val="24"/>
        </w:rPr>
      </w:pPr>
    </w:p>
    <w:p w14:paraId="31E48B91" w14:textId="77777777" w:rsidR="00A01280" w:rsidRPr="00D75F9D" w:rsidRDefault="00A01280" w:rsidP="00D75F9D">
      <w:pPr>
        <w:spacing w:after="0" w:line="240" w:lineRule="auto"/>
        <w:rPr>
          <w:rFonts w:asciiTheme="majorHAnsi" w:hAnsiTheme="majorHAnsi" w:cs="Arial"/>
          <w:sz w:val="24"/>
          <w:szCs w:val="24"/>
        </w:rPr>
      </w:pPr>
    </w:p>
    <w:p w14:paraId="1D066C9C" w14:textId="4FCCB486" w:rsidR="00194D8E" w:rsidRPr="00D75F9D" w:rsidRDefault="00194D8E" w:rsidP="00D75F9D">
      <w:pPr>
        <w:pStyle w:val="ListParagraph"/>
        <w:numPr>
          <w:ilvl w:val="0"/>
          <w:numId w:val="3"/>
        </w:numPr>
        <w:spacing w:after="0" w:line="240" w:lineRule="auto"/>
        <w:rPr>
          <w:rFonts w:asciiTheme="majorHAnsi" w:hAnsiTheme="majorHAnsi" w:cs="Arial"/>
          <w:b/>
          <w:sz w:val="24"/>
          <w:szCs w:val="24"/>
        </w:rPr>
      </w:pPr>
      <w:r w:rsidRPr="00D75F9D">
        <w:rPr>
          <w:rFonts w:asciiTheme="majorHAnsi" w:hAnsiTheme="majorHAnsi" w:cs="Arial"/>
          <w:b/>
          <w:sz w:val="24"/>
          <w:szCs w:val="24"/>
        </w:rPr>
        <w:t>Title of Proposal</w:t>
      </w:r>
      <w:r w:rsidR="00822EDA" w:rsidRPr="00D75F9D">
        <w:rPr>
          <w:rFonts w:asciiTheme="majorHAnsi" w:hAnsiTheme="majorHAnsi" w:cs="Arial"/>
          <w:b/>
          <w:sz w:val="24"/>
          <w:szCs w:val="24"/>
        </w:rPr>
        <w:t>:</w:t>
      </w:r>
    </w:p>
    <w:tbl>
      <w:tblPr>
        <w:tblStyle w:val="TableGrid"/>
        <w:tblW w:w="8937" w:type="dxa"/>
        <w:tblLook w:val="04A0" w:firstRow="1" w:lastRow="0" w:firstColumn="1" w:lastColumn="0" w:noHBand="0" w:noVBand="1"/>
      </w:tblPr>
      <w:tblGrid>
        <w:gridCol w:w="8937"/>
      </w:tblGrid>
      <w:tr w:rsidR="00A01280" w:rsidRPr="00D75F9D" w14:paraId="55472C06" w14:textId="77777777" w:rsidTr="00A01280">
        <w:trPr>
          <w:trHeight w:val="873"/>
        </w:trPr>
        <w:tc>
          <w:tcPr>
            <w:tcW w:w="8937" w:type="dxa"/>
          </w:tcPr>
          <w:p w14:paraId="53ED64F7" w14:textId="27756408" w:rsidR="00A01280" w:rsidRPr="00D75F9D" w:rsidRDefault="00D75F9D" w:rsidP="00D75F9D">
            <w:pPr>
              <w:spacing w:after="0" w:line="240" w:lineRule="auto"/>
              <w:rPr>
                <w:rFonts w:asciiTheme="majorHAnsi" w:hAnsiTheme="majorHAnsi" w:cs="Arial"/>
                <w:sz w:val="24"/>
                <w:szCs w:val="24"/>
              </w:rPr>
            </w:pPr>
            <w:r w:rsidRPr="00D75F9D">
              <w:rPr>
                <w:rFonts w:asciiTheme="majorHAnsi" w:hAnsiTheme="majorHAnsi" w:cs="Arial"/>
                <w:sz w:val="24"/>
                <w:szCs w:val="24"/>
              </w:rPr>
              <w:t>Rethinking the T-Group as Pedagogy</w:t>
            </w:r>
          </w:p>
        </w:tc>
      </w:tr>
    </w:tbl>
    <w:p w14:paraId="066AF1D9" w14:textId="77777777" w:rsidR="00A01280" w:rsidRPr="00D75F9D" w:rsidRDefault="00A01280" w:rsidP="00D75F9D">
      <w:pPr>
        <w:spacing w:after="0" w:line="240" w:lineRule="auto"/>
        <w:rPr>
          <w:rFonts w:asciiTheme="majorHAnsi" w:hAnsiTheme="majorHAnsi" w:cs="Arial"/>
          <w:sz w:val="24"/>
          <w:szCs w:val="24"/>
        </w:rPr>
      </w:pPr>
    </w:p>
    <w:p w14:paraId="1A815000" w14:textId="77777777" w:rsidR="00194D8E" w:rsidRPr="00D75F9D" w:rsidRDefault="00194D8E" w:rsidP="00D75F9D">
      <w:pPr>
        <w:spacing w:after="0" w:line="240" w:lineRule="auto"/>
        <w:rPr>
          <w:rFonts w:asciiTheme="majorHAnsi" w:hAnsiTheme="majorHAnsi" w:cs="Arial"/>
          <w:sz w:val="24"/>
          <w:szCs w:val="24"/>
        </w:rPr>
      </w:pPr>
    </w:p>
    <w:p w14:paraId="60BFA94B" w14:textId="196435F0" w:rsidR="00822EDA" w:rsidRPr="00D75F9D" w:rsidRDefault="00E540A7" w:rsidP="00D75F9D">
      <w:pPr>
        <w:pStyle w:val="ListParagraph"/>
        <w:numPr>
          <w:ilvl w:val="0"/>
          <w:numId w:val="3"/>
        </w:numPr>
        <w:spacing w:after="0" w:line="240" w:lineRule="auto"/>
        <w:rPr>
          <w:rFonts w:asciiTheme="majorHAnsi" w:hAnsiTheme="majorHAnsi" w:cs="Arial"/>
          <w:b/>
          <w:sz w:val="24"/>
          <w:szCs w:val="24"/>
        </w:rPr>
      </w:pPr>
      <w:r w:rsidRPr="00D75F9D">
        <w:rPr>
          <w:rFonts w:asciiTheme="majorHAnsi" w:hAnsiTheme="majorHAnsi" w:cs="Arial"/>
          <w:b/>
          <w:sz w:val="24"/>
          <w:szCs w:val="24"/>
        </w:rPr>
        <w:t>Abstract</w:t>
      </w:r>
      <w:r w:rsidR="00A01280" w:rsidRPr="00D75F9D">
        <w:rPr>
          <w:rFonts w:asciiTheme="majorHAnsi" w:hAnsiTheme="majorHAnsi" w:cs="Arial"/>
          <w:b/>
          <w:sz w:val="24"/>
          <w:szCs w:val="24"/>
        </w:rPr>
        <w:t>:</w:t>
      </w:r>
    </w:p>
    <w:tbl>
      <w:tblPr>
        <w:tblStyle w:val="TableGrid"/>
        <w:tblW w:w="8931" w:type="dxa"/>
        <w:tblLook w:val="04A0" w:firstRow="1" w:lastRow="0" w:firstColumn="1" w:lastColumn="0" w:noHBand="0" w:noVBand="1"/>
      </w:tblPr>
      <w:tblGrid>
        <w:gridCol w:w="8931"/>
      </w:tblGrid>
      <w:tr w:rsidR="00A01280" w:rsidRPr="00D75F9D" w14:paraId="51C8C518" w14:textId="77777777" w:rsidTr="00A01280">
        <w:trPr>
          <w:trHeight w:val="5336"/>
        </w:trPr>
        <w:tc>
          <w:tcPr>
            <w:tcW w:w="8931" w:type="dxa"/>
          </w:tcPr>
          <w:p w14:paraId="636AD619" w14:textId="77777777" w:rsidR="00A01280" w:rsidRPr="00D75F9D" w:rsidRDefault="00A01280" w:rsidP="00D75F9D">
            <w:pPr>
              <w:spacing w:after="0" w:line="240" w:lineRule="auto"/>
              <w:rPr>
                <w:rFonts w:asciiTheme="majorHAnsi" w:hAnsiTheme="majorHAnsi" w:cs="Arial"/>
                <w:sz w:val="24"/>
                <w:szCs w:val="24"/>
              </w:rPr>
            </w:pPr>
          </w:p>
          <w:p w14:paraId="14A4714C" w14:textId="374502BB" w:rsidR="00A01280" w:rsidRPr="00D75F9D" w:rsidRDefault="00A01280" w:rsidP="00D75F9D">
            <w:pPr>
              <w:spacing w:after="0" w:line="240" w:lineRule="auto"/>
              <w:rPr>
                <w:rFonts w:asciiTheme="majorHAnsi" w:hAnsiTheme="majorHAnsi" w:cs="Arial"/>
                <w:i/>
                <w:sz w:val="24"/>
                <w:szCs w:val="24"/>
              </w:rPr>
            </w:pPr>
            <w:r w:rsidRPr="00D75F9D">
              <w:rPr>
                <w:rFonts w:asciiTheme="majorHAnsi" w:hAnsiTheme="majorHAnsi" w:cs="Arial"/>
                <w:i/>
                <w:sz w:val="24"/>
                <w:szCs w:val="24"/>
              </w:rPr>
              <w:t>Please include a brief session description (not to exceed 100 words</w:t>
            </w:r>
            <w:proofErr w:type="gramStart"/>
            <w:r w:rsidRPr="00D75F9D">
              <w:rPr>
                <w:rFonts w:asciiTheme="majorHAnsi" w:hAnsiTheme="majorHAnsi" w:cs="Arial"/>
                <w:i/>
                <w:sz w:val="24"/>
                <w:szCs w:val="24"/>
              </w:rPr>
              <w:t>).If</w:t>
            </w:r>
            <w:proofErr w:type="gramEnd"/>
            <w:r w:rsidRPr="00D75F9D">
              <w:rPr>
                <w:rFonts w:asciiTheme="majorHAnsi" w:hAnsiTheme="majorHAnsi" w:cs="Arial"/>
                <w:i/>
                <w:sz w:val="24"/>
                <w:szCs w:val="24"/>
              </w:rPr>
              <w:t xml:space="preserve"> your proposal is accepted, this description will be printed in the conference program.</w:t>
            </w:r>
          </w:p>
          <w:p w14:paraId="039B3FE3" w14:textId="77777777" w:rsidR="00A01280" w:rsidRPr="00D75F9D" w:rsidRDefault="00A01280" w:rsidP="00D75F9D">
            <w:pPr>
              <w:spacing w:after="0" w:line="240" w:lineRule="auto"/>
              <w:rPr>
                <w:rFonts w:asciiTheme="majorHAnsi" w:hAnsiTheme="majorHAnsi" w:cs="Arial"/>
                <w:sz w:val="24"/>
                <w:szCs w:val="24"/>
              </w:rPr>
            </w:pPr>
          </w:p>
          <w:p w14:paraId="014A79F4" w14:textId="77777777" w:rsidR="00A01280" w:rsidRPr="00D75F9D" w:rsidRDefault="00A01280" w:rsidP="00D75F9D">
            <w:pPr>
              <w:spacing w:after="0" w:line="240" w:lineRule="auto"/>
              <w:rPr>
                <w:rFonts w:asciiTheme="majorHAnsi" w:hAnsiTheme="majorHAnsi" w:cs="Arial"/>
                <w:sz w:val="24"/>
                <w:szCs w:val="24"/>
              </w:rPr>
            </w:pPr>
          </w:p>
          <w:p w14:paraId="001FAFC3" w14:textId="77777777" w:rsidR="00F24CBD" w:rsidRPr="00D75F9D" w:rsidRDefault="00F24CBD" w:rsidP="00D75F9D">
            <w:pPr>
              <w:spacing w:after="0" w:line="240" w:lineRule="auto"/>
              <w:jc w:val="center"/>
              <w:rPr>
                <w:rFonts w:asciiTheme="majorHAnsi" w:eastAsia="Times New Roman" w:hAnsiTheme="majorHAnsi"/>
                <w:b/>
                <w:sz w:val="24"/>
                <w:szCs w:val="24"/>
              </w:rPr>
            </w:pPr>
            <w:r w:rsidRPr="00D75F9D">
              <w:rPr>
                <w:rFonts w:asciiTheme="majorHAnsi" w:eastAsia="Times New Roman" w:hAnsiTheme="majorHAnsi"/>
                <w:b/>
                <w:sz w:val="24"/>
                <w:szCs w:val="24"/>
              </w:rPr>
              <w:t>ABSTRACT</w:t>
            </w:r>
          </w:p>
          <w:p w14:paraId="0BB9E0DA" w14:textId="77777777" w:rsidR="000156B8" w:rsidRPr="00D75F9D" w:rsidRDefault="000156B8" w:rsidP="00D75F9D">
            <w:pPr>
              <w:spacing w:after="0" w:line="240" w:lineRule="auto"/>
              <w:rPr>
                <w:rFonts w:asciiTheme="majorHAnsi" w:eastAsia="Times New Roman" w:hAnsiTheme="majorHAnsi"/>
                <w:sz w:val="24"/>
                <w:szCs w:val="24"/>
              </w:rPr>
            </w:pPr>
          </w:p>
          <w:p w14:paraId="404F7986" w14:textId="6351E0C1" w:rsidR="00F24CBD" w:rsidRPr="00D75F9D" w:rsidRDefault="000156B8" w:rsidP="00D75F9D">
            <w:pPr>
              <w:spacing w:after="0" w:line="240" w:lineRule="auto"/>
              <w:rPr>
                <w:rFonts w:asciiTheme="majorHAnsi" w:eastAsia="Times New Roman" w:hAnsiTheme="majorHAnsi"/>
                <w:sz w:val="24"/>
                <w:szCs w:val="24"/>
              </w:rPr>
            </w:pPr>
            <w:r w:rsidRPr="00D75F9D">
              <w:rPr>
                <w:rFonts w:asciiTheme="majorHAnsi" w:eastAsia="Times New Roman" w:hAnsiTheme="majorHAnsi"/>
                <w:sz w:val="24"/>
                <w:szCs w:val="24"/>
              </w:rPr>
              <w:t xml:space="preserve">As we reflect on our teaching and it's potential for transformational learning, we can </w:t>
            </w:r>
            <w:r w:rsidR="001B36B8" w:rsidRPr="00D75F9D">
              <w:rPr>
                <w:rFonts w:asciiTheme="majorHAnsi" w:eastAsia="Times New Roman" w:hAnsiTheme="majorHAnsi"/>
                <w:sz w:val="24"/>
                <w:szCs w:val="24"/>
              </w:rPr>
              <w:t>rediscover and</w:t>
            </w:r>
            <w:r w:rsidRPr="00D75F9D">
              <w:rPr>
                <w:rFonts w:asciiTheme="majorHAnsi" w:eastAsia="Times New Roman" w:hAnsiTheme="majorHAnsi"/>
                <w:sz w:val="24"/>
                <w:szCs w:val="24"/>
              </w:rPr>
              <w:t xml:space="preserve"> </w:t>
            </w:r>
            <w:r w:rsidR="001B36B8" w:rsidRPr="00D75F9D">
              <w:rPr>
                <w:rFonts w:asciiTheme="majorHAnsi" w:eastAsia="Times New Roman" w:hAnsiTheme="majorHAnsi"/>
                <w:sz w:val="24"/>
                <w:szCs w:val="24"/>
              </w:rPr>
              <w:t xml:space="preserve">adapt </w:t>
            </w:r>
            <w:r w:rsidRPr="00D75F9D">
              <w:rPr>
                <w:rFonts w:asciiTheme="majorHAnsi" w:eastAsia="Times New Roman" w:hAnsiTheme="majorHAnsi"/>
                <w:sz w:val="24"/>
                <w:szCs w:val="24"/>
              </w:rPr>
              <w:t xml:space="preserve">a powerful but underused technology, the T-Group. Adapting the T-Group to the modern college environment is a great way to </w:t>
            </w:r>
            <w:r w:rsidR="001B36B8" w:rsidRPr="00D75F9D">
              <w:rPr>
                <w:rFonts w:asciiTheme="majorHAnsi" w:eastAsia="Times New Roman" w:hAnsiTheme="majorHAnsi"/>
                <w:sz w:val="24"/>
                <w:szCs w:val="24"/>
              </w:rPr>
              <w:t>express</w:t>
            </w:r>
            <w:r w:rsidRPr="00D75F9D">
              <w:rPr>
                <w:rFonts w:asciiTheme="majorHAnsi" w:eastAsia="Times New Roman" w:hAnsiTheme="majorHAnsi"/>
                <w:sz w:val="24"/>
                <w:szCs w:val="24"/>
              </w:rPr>
              <w:t xml:space="preserve"> commonly held OB values including; an appreciation for experiential learning and personal involvement, self-disclosure, using the self as an instrument of change, transformational leadership, emotional intelligence and individual, interpersonal and group skill building.  In this session </w:t>
            </w:r>
            <w:r w:rsidR="00323300" w:rsidRPr="00D75F9D">
              <w:rPr>
                <w:rFonts w:asciiTheme="majorHAnsi" w:eastAsia="Times New Roman" w:hAnsiTheme="majorHAnsi"/>
                <w:sz w:val="24"/>
                <w:szCs w:val="24"/>
              </w:rPr>
              <w:t>I</w:t>
            </w:r>
            <w:r w:rsidRPr="00D75F9D">
              <w:rPr>
                <w:rFonts w:asciiTheme="majorHAnsi" w:eastAsia="Times New Roman" w:hAnsiTheme="majorHAnsi"/>
                <w:sz w:val="24"/>
                <w:szCs w:val="24"/>
              </w:rPr>
              <w:t xml:space="preserve"> will share my experience in starting a new T-Group course</w:t>
            </w:r>
            <w:r w:rsidR="001B36B8" w:rsidRPr="00D75F9D">
              <w:rPr>
                <w:rFonts w:asciiTheme="majorHAnsi" w:eastAsia="Times New Roman" w:hAnsiTheme="majorHAnsi"/>
                <w:sz w:val="24"/>
                <w:szCs w:val="24"/>
              </w:rPr>
              <w:t>, “Managing Human Dynamics”</w:t>
            </w:r>
            <w:r w:rsidRPr="00D75F9D">
              <w:rPr>
                <w:rFonts w:asciiTheme="majorHAnsi" w:eastAsia="Times New Roman" w:hAnsiTheme="majorHAnsi"/>
                <w:sz w:val="24"/>
                <w:szCs w:val="24"/>
              </w:rPr>
              <w:t xml:space="preserve"> and offer support and encouragement to others contemplating </w:t>
            </w:r>
            <w:r w:rsidR="001B36B8" w:rsidRPr="00D75F9D">
              <w:rPr>
                <w:rFonts w:asciiTheme="majorHAnsi" w:eastAsia="Times New Roman" w:hAnsiTheme="majorHAnsi"/>
                <w:sz w:val="24"/>
                <w:szCs w:val="24"/>
              </w:rPr>
              <w:t>starting their own course.  Those who have used T-Groups in their own teaching will also be asked to</w:t>
            </w:r>
            <w:r w:rsidRPr="00D75F9D">
              <w:rPr>
                <w:rFonts w:asciiTheme="majorHAnsi" w:eastAsia="Times New Roman" w:hAnsiTheme="majorHAnsi"/>
                <w:sz w:val="24"/>
                <w:szCs w:val="24"/>
              </w:rPr>
              <w:t xml:space="preserve"> shar</w:t>
            </w:r>
            <w:r w:rsidR="001B36B8" w:rsidRPr="00D75F9D">
              <w:rPr>
                <w:rFonts w:asciiTheme="majorHAnsi" w:eastAsia="Times New Roman" w:hAnsiTheme="majorHAnsi"/>
                <w:sz w:val="24"/>
                <w:szCs w:val="24"/>
              </w:rPr>
              <w:t>e</w:t>
            </w:r>
            <w:r w:rsidRPr="00D75F9D">
              <w:rPr>
                <w:rFonts w:asciiTheme="majorHAnsi" w:eastAsia="Times New Roman" w:hAnsiTheme="majorHAnsi"/>
                <w:sz w:val="24"/>
                <w:szCs w:val="24"/>
              </w:rPr>
              <w:t xml:space="preserve"> their own experiences.</w:t>
            </w:r>
          </w:p>
          <w:p w14:paraId="21354269" w14:textId="77777777" w:rsidR="00BC2A20" w:rsidRPr="00D75F9D" w:rsidRDefault="00BC2A20" w:rsidP="00D75F9D">
            <w:pPr>
              <w:spacing w:after="0" w:line="240" w:lineRule="auto"/>
              <w:rPr>
                <w:rFonts w:asciiTheme="majorHAnsi" w:hAnsiTheme="majorHAnsi" w:cs="Arial"/>
                <w:sz w:val="24"/>
                <w:szCs w:val="24"/>
              </w:rPr>
            </w:pPr>
          </w:p>
          <w:p w14:paraId="1341758A" w14:textId="77777777" w:rsidR="00BC2A20" w:rsidRPr="00D75F9D" w:rsidRDefault="00BC2A20" w:rsidP="00D75F9D">
            <w:pPr>
              <w:spacing w:after="0" w:line="240" w:lineRule="auto"/>
              <w:rPr>
                <w:rFonts w:asciiTheme="majorHAnsi" w:hAnsiTheme="majorHAnsi" w:cs="Arial"/>
                <w:sz w:val="24"/>
                <w:szCs w:val="24"/>
              </w:rPr>
            </w:pPr>
          </w:p>
          <w:p w14:paraId="5146E15F" w14:textId="77777777" w:rsidR="00BC2A20" w:rsidRPr="00D75F9D" w:rsidRDefault="00BC2A20" w:rsidP="00D75F9D">
            <w:pPr>
              <w:spacing w:after="0" w:line="240" w:lineRule="auto"/>
              <w:rPr>
                <w:rFonts w:asciiTheme="majorHAnsi" w:hAnsiTheme="majorHAnsi" w:cs="Arial"/>
                <w:sz w:val="24"/>
                <w:szCs w:val="24"/>
              </w:rPr>
            </w:pPr>
          </w:p>
          <w:p w14:paraId="2740DE7B" w14:textId="77777777" w:rsidR="00BC2A20" w:rsidRPr="00D75F9D" w:rsidRDefault="00BC2A20" w:rsidP="00D75F9D">
            <w:pPr>
              <w:spacing w:after="0" w:line="240" w:lineRule="auto"/>
              <w:rPr>
                <w:rFonts w:asciiTheme="majorHAnsi" w:hAnsiTheme="majorHAnsi" w:cs="Arial"/>
                <w:sz w:val="24"/>
                <w:szCs w:val="24"/>
              </w:rPr>
            </w:pPr>
          </w:p>
          <w:p w14:paraId="7EA3D21F" w14:textId="77777777" w:rsidR="00BC2A20" w:rsidRPr="00D75F9D" w:rsidRDefault="00BC2A20" w:rsidP="00D75F9D">
            <w:pPr>
              <w:spacing w:after="0" w:line="240" w:lineRule="auto"/>
              <w:rPr>
                <w:rFonts w:asciiTheme="majorHAnsi" w:hAnsiTheme="majorHAnsi" w:cs="Arial"/>
                <w:sz w:val="24"/>
                <w:szCs w:val="24"/>
              </w:rPr>
            </w:pPr>
          </w:p>
          <w:p w14:paraId="6DC0ED5D" w14:textId="77777777" w:rsidR="00BC2A20" w:rsidRPr="00D75F9D" w:rsidRDefault="00BC2A20" w:rsidP="00D75F9D">
            <w:pPr>
              <w:spacing w:after="0" w:line="240" w:lineRule="auto"/>
              <w:rPr>
                <w:rFonts w:asciiTheme="majorHAnsi" w:hAnsiTheme="majorHAnsi" w:cs="Arial"/>
                <w:sz w:val="24"/>
                <w:szCs w:val="24"/>
              </w:rPr>
            </w:pPr>
          </w:p>
          <w:p w14:paraId="1D5EFD9A" w14:textId="77777777" w:rsidR="00BC2A20" w:rsidRPr="00D75F9D" w:rsidRDefault="00BC2A20" w:rsidP="00D75F9D">
            <w:pPr>
              <w:spacing w:after="0" w:line="240" w:lineRule="auto"/>
              <w:rPr>
                <w:rFonts w:asciiTheme="majorHAnsi" w:hAnsiTheme="majorHAnsi" w:cs="Arial"/>
                <w:sz w:val="24"/>
                <w:szCs w:val="24"/>
              </w:rPr>
            </w:pPr>
          </w:p>
          <w:p w14:paraId="6033B750" w14:textId="77777777" w:rsidR="00BC2A20" w:rsidRPr="00D75F9D" w:rsidRDefault="00BC2A20" w:rsidP="00D75F9D">
            <w:pPr>
              <w:spacing w:after="0" w:line="240" w:lineRule="auto"/>
              <w:rPr>
                <w:rFonts w:asciiTheme="majorHAnsi" w:hAnsiTheme="majorHAnsi" w:cs="Arial"/>
                <w:sz w:val="24"/>
                <w:szCs w:val="24"/>
              </w:rPr>
            </w:pPr>
          </w:p>
          <w:p w14:paraId="3B0C6502" w14:textId="77777777" w:rsidR="00BC2A20" w:rsidRPr="00D75F9D" w:rsidRDefault="00BC2A20" w:rsidP="00D75F9D">
            <w:pPr>
              <w:spacing w:after="0" w:line="240" w:lineRule="auto"/>
              <w:rPr>
                <w:rFonts w:asciiTheme="majorHAnsi" w:hAnsiTheme="majorHAnsi" w:cs="Arial"/>
                <w:sz w:val="24"/>
                <w:szCs w:val="24"/>
              </w:rPr>
            </w:pPr>
          </w:p>
          <w:p w14:paraId="658BDB9C" w14:textId="77777777" w:rsidR="00BC2A20" w:rsidRPr="00D75F9D" w:rsidRDefault="00BC2A20" w:rsidP="00D75F9D">
            <w:pPr>
              <w:spacing w:after="0" w:line="240" w:lineRule="auto"/>
              <w:rPr>
                <w:rFonts w:asciiTheme="majorHAnsi" w:hAnsiTheme="majorHAnsi" w:cs="Arial"/>
                <w:sz w:val="24"/>
                <w:szCs w:val="24"/>
              </w:rPr>
            </w:pPr>
          </w:p>
          <w:p w14:paraId="4174E05D" w14:textId="77777777" w:rsidR="00BC2A20" w:rsidRPr="00D75F9D" w:rsidRDefault="00BC2A20" w:rsidP="00D75F9D">
            <w:pPr>
              <w:spacing w:after="0" w:line="240" w:lineRule="auto"/>
              <w:rPr>
                <w:rFonts w:asciiTheme="majorHAnsi" w:hAnsiTheme="majorHAnsi" w:cs="Arial"/>
                <w:sz w:val="24"/>
                <w:szCs w:val="24"/>
              </w:rPr>
            </w:pPr>
          </w:p>
          <w:p w14:paraId="3BD030D1" w14:textId="77777777" w:rsidR="00BC2A20" w:rsidRPr="00D75F9D" w:rsidRDefault="00BC2A20" w:rsidP="00D75F9D">
            <w:pPr>
              <w:spacing w:after="0" w:line="240" w:lineRule="auto"/>
              <w:rPr>
                <w:rFonts w:asciiTheme="majorHAnsi" w:hAnsiTheme="majorHAnsi" w:cs="Arial"/>
                <w:sz w:val="24"/>
                <w:szCs w:val="24"/>
              </w:rPr>
            </w:pPr>
          </w:p>
          <w:p w14:paraId="3CEDA462" w14:textId="77777777" w:rsidR="00BC2A20" w:rsidRPr="00D75F9D" w:rsidRDefault="00BC2A20" w:rsidP="00D75F9D">
            <w:pPr>
              <w:spacing w:after="0" w:line="240" w:lineRule="auto"/>
              <w:rPr>
                <w:rFonts w:asciiTheme="majorHAnsi" w:hAnsiTheme="majorHAnsi" w:cs="Arial"/>
                <w:sz w:val="24"/>
                <w:szCs w:val="24"/>
              </w:rPr>
            </w:pPr>
          </w:p>
          <w:p w14:paraId="03C81102" w14:textId="77777777" w:rsidR="00BC2A20" w:rsidRPr="00D75F9D" w:rsidRDefault="00BC2A20" w:rsidP="00D75F9D">
            <w:pPr>
              <w:spacing w:after="0" w:line="240" w:lineRule="auto"/>
              <w:rPr>
                <w:rFonts w:asciiTheme="majorHAnsi" w:hAnsiTheme="majorHAnsi" w:cs="Arial"/>
                <w:sz w:val="24"/>
                <w:szCs w:val="24"/>
              </w:rPr>
            </w:pPr>
          </w:p>
          <w:p w14:paraId="2D411F31" w14:textId="77777777" w:rsidR="00BC2A20" w:rsidRPr="00D75F9D" w:rsidRDefault="00BC2A20" w:rsidP="00D75F9D">
            <w:pPr>
              <w:spacing w:after="0" w:line="240" w:lineRule="auto"/>
              <w:rPr>
                <w:rFonts w:asciiTheme="majorHAnsi" w:hAnsiTheme="majorHAnsi" w:cs="Arial"/>
                <w:sz w:val="24"/>
                <w:szCs w:val="24"/>
              </w:rPr>
            </w:pPr>
          </w:p>
          <w:p w14:paraId="36566DBF" w14:textId="77777777" w:rsidR="00BC2A20" w:rsidRPr="00D75F9D" w:rsidRDefault="00BC2A20" w:rsidP="00D75F9D">
            <w:pPr>
              <w:spacing w:after="0" w:line="240" w:lineRule="auto"/>
              <w:rPr>
                <w:rFonts w:asciiTheme="majorHAnsi" w:hAnsiTheme="majorHAnsi" w:cs="Arial"/>
                <w:sz w:val="24"/>
                <w:szCs w:val="24"/>
              </w:rPr>
            </w:pPr>
          </w:p>
          <w:p w14:paraId="2CBD1526" w14:textId="77777777" w:rsidR="00BC2A20" w:rsidRPr="00D75F9D" w:rsidRDefault="00BC2A20" w:rsidP="00D75F9D">
            <w:pPr>
              <w:spacing w:after="0" w:line="240" w:lineRule="auto"/>
              <w:rPr>
                <w:rFonts w:asciiTheme="majorHAnsi" w:hAnsiTheme="majorHAnsi" w:cs="Arial"/>
                <w:sz w:val="24"/>
                <w:szCs w:val="24"/>
              </w:rPr>
            </w:pPr>
          </w:p>
          <w:p w14:paraId="6CE127B2" w14:textId="77777777" w:rsidR="00BC2A20" w:rsidRPr="00D75F9D" w:rsidRDefault="00BC2A20" w:rsidP="00D75F9D">
            <w:pPr>
              <w:spacing w:after="0" w:line="240" w:lineRule="auto"/>
              <w:rPr>
                <w:rFonts w:asciiTheme="majorHAnsi" w:hAnsiTheme="majorHAnsi" w:cs="Arial"/>
                <w:sz w:val="24"/>
                <w:szCs w:val="24"/>
              </w:rPr>
            </w:pPr>
          </w:p>
          <w:p w14:paraId="14BCD027" w14:textId="77777777" w:rsidR="00BC2A20" w:rsidRPr="00D75F9D" w:rsidRDefault="00BC2A20" w:rsidP="00D75F9D">
            <w:pPr>
              <w:spacing w:after="0" w:line="240" w:lineRule="auto"/>
              <w:rPr>
                <w:rFonts w:asciiTheme="majorHAnsi" w:hAnsiTheme="majorHAnsi" w:cs="Arial"/>
                <w:sz w:val="24"/>
                <w:szCs w:val="24"/>
              </w:rPr>
            </w:pPr>
          </w:p>
          <w:p w14:paraId="2A8A1EA4" w14:textId="77777777" w:rsidR="00BC2A20" w:rsidRPr="00D75F9D" w:rsidRDefault="00BC2A20" w:rsidP="00D75F9D">
            <w:pPr>
              <w:spacing w:after="0" w:line="240" w:lineRule="auto"/>
              <w:rPr>
                <w:rFonts w:asciiTheme="majorHAnsi" w:hAnsiTheme="majorHAnsi" w:cs="Arial"/>
                <w:sz w:val="24"/>
                <w:szCs w:val="24"/>
              </w:rPr>
            </w:pPr>
          </w:p>
          <w:p w14:paraId="31F9A8AD" w14:textId="5E1AC1B5" w:rsidR="00BC2A20" w:rsidRPr="00D75F9D" w:rsidRDefault="00BC2A20" w:rsidP="00D75F9D">
            <w:pPr>
              <w:spacing w:after="0" w:line="240" w:lineRule="auto"/>
              <w:rPr>
                <w:rFonts w:asciiTheme="majorHAnsi" w:hAnsiTheme="majorHAnsi" w:cs="Arial"/>
                <w:sz w:val="24"/>
                <w:szCs w:val="24"/>
              </w:rPr>
            </w:pPr>
          </w:p>
        </w:tc>
      </w:tr>
    </w:tbl>
    <w:p w14:paraId="59FAB04E" w14:textId="77777777" w:rsidR="00BC2A20" w:rsidRPr="00D75F9D" w:rsidRDefault="00BC2A20" w:rsidP="00D75F9D">
      <w:pPr>
        <w:spacing w:after="0" w:line="240" w:lineRule="auto"/>
        <w:rPr>
          <w:rFonts w:asciiTheme="majorHAnsi" w:hAnsiTheme="majorHAnsi" w:cs="Arial"/>
          <w:sz w:val="24"/>
          <w:szCs w:val="24"/>
        </w:rPr>
      </w:pPr>
      <w:r w:rsidRPr="00D75F9D">
        <w:rPr>
          <w:rFonts w:asciiTheme="majorHAnsi" w:hAnsiTheme="majorHAnsi" w:cs="Arial"/>
          <w:sz w:val="24"/>
          <w:szCs w:val="24"/>
        </w:rPr>
        <w:lastRenderedPageBreak/>
        <w:br w:type="page"/>
      </w:r>
    </w:p>
    <w:p w14:paraId="13DEEC6E" w14:textId="1DBCD18A" w:rsidR="00822EDA" w:rsidRPr="00D75F9D" w:rsidRDefault="00822EDA" w:rsidP="00D75F9D">
      <w:pPr>
        <w:pStyle w:val="ListParagraph"/>
        <w:numPr>
          <w:ilvl w:val="0"/>
          <w:numId w:val="3"/>
        </w:numPr>
        <w:spacing w:after="0" w:line="240" w:lineRule="auto"/>
        <w:rPr>
          <w:rFonts w:asciiTheme="majorHAnsi" w:hAnsiTheme="majorHAnsi" w:cs="Arial"/>
          <w:b/>
          <w:sz w:val="24"/>
          <w:szCs w:val="24"/>
        </w:rPr>
      </w:pPr>
      <w:r w:rsidRPr="00D75F9D">
        <w:rPr>
          <w:rFonts w:asciiTheme="majorHAnsi" w:hAnsiTheme="majorHAnsi" w:cs="Arial"/>
          <w:b/>
          <w:sz w:val="24"/>
          <w:szCs w:val="24"/>
        </w:rPr>
        <w:lastRenderedPageBreak/>
        <w:t>Keywords</w:t>
      </w:r>
      <w:r w:rsidR="00BC2A20" w:rsidRPr="00D75F9D">
        <w:rPr>
          <w:rFonts w:asciiTheme="majorHAnsi" w:hAnsiTheme="majorHAnsi" w:cs="Arial"/>
          <w:b/>
          <w:sz w:val="24"/>
          <w:szCs w:val="24"/>
        </w:rPr>
        <w:t>:</w:t>
      </w:r>
    </w:p>
    <w:tbl>
      <w:tblPr>
        <w:tblStyle w:val="TableGrid"/>
        <w:tblW w:w="0" w:type="auto"/>
        <w:tblLook w:val="04A0" w:firstRow="1" w:lastRow="0" w:firstColumn="1" w:lastColumn="0" w:noHBand="0" w:noVBand="1"/>
      </w:tblPr>
      <w:tblGrid>
        <w:gridCol w:w="8630"/>
      </w:tblGrid>
      <w:tr w:rsidR="00BC2A20" w:rsidRPr="00D75F9D" w14:paraId="3824AFF5" w14:textId="77777777" w:rsidTr="00BC2A20">
        <w:tc>
          <w:tcPr>
            <w:tcW w:w="8856" w:type="dxa"/>
          </w:tcPr>
          <w:p w14:paraId="253F0639" w14:textId="5E8DEB7C" w:rsidR="00BC2A20" w:rsidRPr="00D75F9D" w:rsidRDefault="00BC2A20" w:rsidP="00D75F9D">
            <w:pPr>
              <w:spacing w:after="0" w:line="240" w:lineRule="auto"/>
              <w:rPr>
                <w:rFonts w:asciiTheme="majorHAnsi" w:hAnsiTheme="majorHAnsi" w:cs="Arial"/>
                <w:i/>
                <w:sz w:val="24"/>
                <w:szCs w:val="24"/>
              </w:rPr>
            </w:pPr>
            <w:r w:rsidRPr="00D75F9D">
              <w:rPr>
                <w:rFonts w:asciiTheme="majorHAnsi" w:hAnsiTheme="majorHAnsi" w:cs="Arial"/>
                <w:i/>
                <w:sz w:val="24"/>
                <w:szCs w:val="24"/>
              </w:rPr>
              <w:t>Use three or four keywords to describe your session.</w:t>
            </w:r>
          </w:p>
          <w:p w14:paraId="6830EDEE" w14:textId="20EDE3A6" w:rsidR="00BC2A20" w:rsidRPr="00D75F9D" w:rsidRDefault="00323300" w:rsidP="00D75F9D">
            <w:pPr>
              <w:spacing w:after="0" w:line="240" w:lineRule="auto"/>
              <w:rPr>
                <w:rFonts w:asciiTheme="majorHAnsi" w:hAnsiTheme="majorHAnsi" w:cs="Arial"/>
                <w:sz w:val="24"/>
                <w:szCs w:val="24"/>
              </w:rPr>
            </w:pPr>
            <w:r w:rsidRPr="00D75F9D">
              <w:rPr>
                <w:rFonts w:asciiTheme="majorHAnsi" w:hAnsiTheme="majorHAnsi" w:cs="Arial"/>
                <w:sz w:val="24"/>
                <w:szCs w:val="24"/>
              </w:rPr>
              <w:t>T-Group</w:t>
            </w:r>
            <w:r w:rsidR="00595F67" w:rsidRPr="00D75F9D">
              <w:rPr>
                <w:rFonts w:asciiTheme="majorHAnsi" w:hAnsiTheme="majorHAnsi" w:cs="Arial"/>
                <w:sz w:val="24"/>
                <w:szCs w:val="24"/>
              </w:rPr>
              <w:t xml:space="preserve">, </w:t>
            </w:r>
            <w:r w:rsidR="00F05B0B" w:rsidRPr="00D75F9D">
              <w:rPr>
                <w:rFonts w:asciiTheme="majorHAnsi" w:hAnsiTheme="majorHAnsi" w:cs="Arial"/>
                <w:sz w:val="24"/>
                <w:szCs w:val="24"/>
              </w:rPr>
              <w:t>Teaching</w:t>
            </w:r>
            <w:r w:rsidRPr="00D75F9D">
              <w:rPr>
                <w:rFonts w:asciiTheme="majorHAnsi" w:hAnsiTheme="majorHAnsi" w:cs="Arial"/>
                <w:sz w:val="24"/>
                <w:szCs w:val="24"/>
              </w:rPr>
              <w:t>, Experiential Learning, Active Learning</w:t>
            </w:r>
          </w:p>
        </w:tc>
      </w:tr>
    </w:tbl>
    <w:p w14:paraId="6008BD2A" w14:textId="77777777" w:rsidR="00822EDA" w:rsidRPr="00D75F9D" w:rsidRDefault="00822EDA" w:rsidP="00D75F9D">
      <w:pPr>
        <w:spacing w:after="0" w:line="240" w:lineRule="auto"/>
        <w:rPr>
          <w:rFonts w:asciiTheme="majorHAnsi" w:hAnsiTheme="majorHAnsi" w:cs="Arial"/>
          <w:sz w:val="24"/>
          <w:szCs w:val="24"/>
        </w:rPr>
      </w:pPr>
    </w:p>
    <w:p w14:paraId="4CEDA772" w14:textId="77777777" w:rsidR="00BC2A20" w:rsidRPr="00D75F9D" w:rsidRDefault="00BC2A20" w:rsidP="00D75F9D">
      <w:pPr>
        <w:spacing w:after="0" w:line="240" w:lineRule="auto"/>
        <w:rPr>
          <w:rFonts w:asciiTheme="majorHAnsi" w:hAnsiTheme="majorHAnsi" w:cs="Arial"/>
          <w:sz w:val="24"/>
          <w:szCs w:val="24"/>
        </w:rPr>
      </w:pPr>
    </w:p>
    <w:p w14:paraId="543D8BB7" w14:textId="77777777" w:rsidR="00BC2A20" w:rsidRPr="00D75F9D" w:rsidRDefault="00BC2A20" w:rsidP="00D75F9D">
      <w:pPr>
        <w:spacing w:after="0" w:line="240" w:lineRule="auto"/>
        <w:rPr>
          <w:rFonts w:asciiTheme="majorHAnsi" w:hAnsiTheme="majorHAnsi" w:cs="Arial"/>
          <w:sz w:val="24"/>
          <w:szCs w:val="24"/>
        </w:rPr>
      </w:pPr>
    </w:p>
    <w:p w14:paraId="254174EC" w14:textId="77777777" w:rsidR="002F6D70" w:rsidRPr="00D75F9D" w:rsidRDefault="002F6D70" w:rsidP="00D75F9D">
      <w:pPr>
        <w:pStyle w:val="ListParagraph"/>
        <w:numPr>
          <w:ilvl w:val="0"/>
          <w:numId w:val="3"/>
        </w:numPr>
        <w:spacing w:after="0" w:line="240" w:lineRule="auto"/>
        <w:rPr>
          <w:rFonts w:asciiTheme="majorHAnsi" w:hAnsiTheme="majorHAnsi" w:cs="Arial"/>
          <w:b/>
          <w:sz w:val="24"/>
          <w:szCs w:val="24"/>
        </w:rPr>
      </w:pPr>
      <w:r w:rsidRPr="00D75F9D">
        <w:rPr>
          <w:rFonts w:asciiTheme="majorHAnsi" w:hAnsiTheme="majorHAnsi" w:cs="Arial"/>
          <w:b/>
          <w:sz w:val="24"/>
          <w:szCs w:val="24"/>
        </w:rPr>
        <w:t>Format</w:t>
      </w:r>
    </w:p>
    <w:p w14:paraId="5B2F3F23" w14:textId="68132B5F" w:rsidR="002F6D70" w:rsidRPr="00D75F9D" w:rsidRDefault="002F6D70" w:rsidP="00D75F9D">
      <w:pPr>
        <w:spacing w:after="0" w:line="240" w:lineRule="auto"/>
        <w:ind w:left="360"/>
        <w:rPr>
          <w:rFonts w:asciiTheme="majorHAnsi" w:hAnsiTheme="majorHAnsi" w:cs="Arial"/>
          <w:sz w:val="24"/>
          <w:szCs w:val="24"/>
        </w:rPr>
      </w:pPr>
      <w:r w:rsidRPr="00D75F9D">
        <w:rPr>
          <w:rFonts w:asciiTheme="majorHAnsi" w:hAnsiTheme="majorHAnsi" w:cs="Arial"/>
          <w:sz w:val="24"/>
          <w:szCs w:val="24"/>
          <w:u w:val="single"/>
        </w:rPr>
        <w:t xml:space="preserve">     </w:t>
      </w:r>
      <w:r w:rsidRPr="00D75F9D">
        <w:rPr>
          <w:rFonts w:asciiTheme="majorHAnsi" w:hAnsiTheme="majorHAnsi" w:cs="Arial"/>
          <w:sz w:val="24"/>
          <w:szCs w:val="24"/>
        </w:rPr>
        <w:t xml:space="preserve"> Activity or exercise</w:t>
      </w:r>
    </w:p>
    <w:p w14:paraId="3E960927" w14:textId="61431784" w:rsidR="002F6D70" w:rsidRPr="00D75F9D" w:rsidRDefault="002F6D70" w:rsidP="00D75F9D">
      <w:pPr>
        <w:spacing w:after="0" w:line="240" w:lineRule="auto"/>
        <w:ind w:left="360"/>
        <w:rPr>
          <w:rFonts w:asciiTheme="majorHAnsi" w:hAnsiTheme="majorHAnsi" w:cs="Arial"/>
          <w:sz w:val="24"/>
          <w:szCs w:val="24"/>
        </w:rPr>
      </w:pPr>
      <w:r w:rsidRPr="00D75F9D">
        <w:rPr>
          <w:rFonts w:asciiTheme="majorHAnsi" w:hAnsiTheme="majorHAnsi" w:cs="Arial"/>
          <w:sz w:val="24"/>
          <w:szCs w:val="24"/>
          <w:u w:val="single"/>
        </w:rPr>
        <w:t xml:space="preserve">  </w:t>
      </w:r>
      <w:r w:rsidR="00323300" w:rsidRPr="00D75F9D">
        <w:rPr>
          <w:rFonts w:asciiTheme="majorHAnsi" w:hAnsiTheme="majorHAnsi" w:cs="Arial"/>
          <w:sz w:val="24"/>
          <w:szCs w:val="24"/>
          <w:u w:val="single"/>
        </w:rPr>
        <w:t>x</w:t>
      </w:r>
      <w:r w:rsidRPr="00D75F9D">
        <w:rPr>
          <w:rFonts w:asciiTheme="majorHAnsi" w:hAnsiTheme="majorHAnsi" w:cs="Arial"/>
          <w:sz w:val="24"/>
          <w:szCs w:val="24"/>
          <w:u w:val="single"/>
        </w:rPr>
        <w:t xml:space="preserve">   </w:t>
      </w:r>
      <w:r w:rsidRPr="00D75F9D">
        <w:rPr>
          <w:rFonts w:asciiTheme="majorHAnsi" w:hAnsiTheme="majorHAnsi" w:cs="Arial"/>
          <w:sz w:val="24"/>
          <w:szCs w:val="24"/>
        </w:rPr>
        <w:t xml:space="preserve"> Discussion roundtable (60 minute only)</w:t>
      </w:r>
    </w:p>
    <w:p w14:paraId="1CEA00D3" w14:textId="6067FD51" w:rsidR="002F6D70" w:rsidRPr="00D75F9D" w:rsidRDefault="002F6D70" w:rsidP="00D75F9D">
      <w:pPr>
        <w:tabs>
          <w:tab w:val="left" w:pos="360"/>
        </w:tabs>
        <w:spacing w:after="0" w:line="240" w:lineRule="auto"/>
        <w:ind w:firstLine="360"/>
        <w:rPr>
          <w:rFonts w:asciiTheme="majorHAnsi" w:hAnsiTheme="majorHAnsi" w:cs="Arial"/>
          <w:sz w:val="24"/>
          <w:szCs w:val="24"/>
        </w:rPr>
      </w:pPr>
      <w:r w:rsidRPr="00D75F9D">
        <w:rPr>
          <w:rFonts w:asciiTheme="majorHAnsi" w:hAnsiTheme="majorHAnsi" w:cs="Arial"/>
          <w:sz w:val="24"/>
          <w:szCs w:val="24"/>
          <w:u w:val="single"/>
        </w:rPr>
        <w:t xml:space="preserve">    </w:t>
      </w:r>
      <w:r w:rsidRPr="00D75F9D">
        <w:rPr>
          <w:rFonts w:asciiTheme="majorHAnsi" w:hAnsiTheme="majorHAnsi" w:cs="Arial"/>
          <w:sz w:val="24"/>
          <w:szCs w:val="24"/>
        </w:rPr>
        <w:t xml:space="preserve"> </w:t>
      </w:r>
      <w:proofErr w:type="gramStart"/>
      <w:r w:rsidRPr="00D75F9D">
        <w:rPr>
          <w:rFonts w:asciiTheme="majorHAnsi" w:hAnsiTheme="majorHAnsi" w:cs="Arial"/>
          <w:sz w:val="24"/>
          <w:szCs w:val="24"/>
        </w:rPr>
        <w:t>General  discussion</w:t>
      </w:r>
      <w:proofErr w:type="gramEnd"/>
      <w:r w:rsidRPr="00D75F9D">
        <w:rPr>
          <w:rFonts w:asciiTheme="majorHAnsi" w:hAnsiTheme="majorHAnsi" w:cs="Arial"/>
          <w:sz w:val="24"/>
          <w:szCs w:val="24"/>
        </w:rPr>
        <w:t xml:space="preserve"> session</w:t>
      </w:r>
    </w:p>
    <w:p w14:paraId="22DD7796" w14:textId="77777777" w:rsidR="002F6D70" w:rsidRPr="00D75F9D" w:rsidRDefault="002F6D70" w:rsidP="00D75F9D">
      <w:pPr>
        <w:spacing w:after="0" w:line="240" w:lineRule="auto"/>
        <w:rPr>
          <w:rFonts w:asciiTheme="majorHAnsi" w:hAnsiTheme="majorHAnsi" w:cs="Arial"/>
          <w:sz w:val="24"/>
          <w:szCs w:val="24"/>
        </w:rPr>
      </w:pPr>
    </w:p>
    <w:p w14:paraId="67CCA53B" w14:textId="35334BAF" w:rsidR="00BC2A20" w:rsidRPr="00D75F9D" w:rsidRDefault="00822EDA" w:rsidP="00D75F9D">
      <w:pPr>
        <w:pStyle w:val="ListParagraph"/>
        <w:numPr>
          <w:ilvl w:val="0"/>
          <w:numId w:val="3"/>
        </w:numPr>
        <w:spacing w:after="0" w:line="240" w:lineRule="auto"/>
        <w:rPr>
          <w:rFonts w:asciiTheme="majorHAnsi" w:hAnsiTheme="majorHAnsi" w:cs="Arial"/>
          <w:b/>
          <w:sz w:val="24"/>
          <w:szCs w:val="24"/>
        </w:rPr>
      </w:pPr>
      <w:r w:rsidRPr="00D75F9D">
        <w:rPr>
          <w:rFonts w:asciiTheme="majorHAnsi" w:hAnsiTheme="majorHAnsi" w:cs="Arial"/>
          <w:b/>
          <w:sz w:val="24"/>
          <w:szCs w:val="24"/>
        </w:rPr>
        <w:t>Time Requested:</w:t>
      </w:r>
    </w:p>
    <w:p w14:paraId="0BEB5903" w14:textId="6B67AEBE" w:rsidR="00BC2A20" w:rsidRPr="00D75F9D" w:rsidRDefault="00BC2A20" w:rsidP="00D75F9D">
      <w:pPr>
        <w:spacing w:after="0" w:line="240" w:lineRule="auto"/>
        <w:ind w:left="360"/>
        <w:rPr>
          <w:rFonts w:asciiTheme="majorHAnsi" w:hAnsiTheme="majorHAnsi" w:cs="Arial"/>
          <w:sz w:val="24"/>
          <w:szCs w:val="24"/>
        </w:rPr>
      </w:pPr>
      <w:r w:rsidRPr="00D75F9D">
        <w:rPr>
          <w:rFonts w:asciiTheme="majorHAnsi" w:hAnsiTheme="majorHAnsi" w:cs="Arial"/>
          <w:sz w:val="24"/>
          <w:szCs w:val="24"/>
          <w:u w:val="single"/>
        </w:rPr>
        <w:t xml:space="preserve">     </w:t>
      </w:r>
      <w:r w:rsidRPr="00D75F9D">
        <w:rPr>
          <w:rFonts w:asciiTheme="majorHAnsi" w:hAnsiTheme="majorHAnsi" w:cs="Arial"/>
          <w:sz w:val="24"/>
          <w:szCs w:val="24"/>
        </w:rPr>
        <w:t xml:space="preserve"> 30 Minutes</w:t>
      </w:r>
    </w:p>
    <w:p w14:paraId="20FB2210" w14:textId="409A61E5" w:rsidR="00BC2A20" w:rsidRPr="00D75F9D" w:rsidRDefault="00BC2A20" w:rsidP="00D75F9D">
      <w:pPr>
        <w:spacing w:after="0" w:line="240" w:lineRule="auto"/>
        <w:ind w:left="360"/>
        <w:rPr>
          <w:rFonts w:asciiTheme="majorHAnsi" w:hAnsiTheme="majorHAnsi" w:cs="Arial"/>
          <w:sz w:val="24"/>
          <w:szCs w:val="24"/>
        </w:rPr>
      </w:pPr>
      <w:r w:rsidRPr="00D75F9D">
        <w:rPr>
          <w:rFonts w:asciiTheme="majorHAnsi" w:hAnsiTheme="majorHAnsi" w:cs="Arial"/>
          <w:sz w:val="24"/>
          <w:szCs w:val="24"/>
          <w:u w:val="single"/>
        </w:rPr>
        <w:t xml:space="preserve">  </w:t>
      </w:r>
      <w:r w:rsidR="00F05B0B" w:rsidRPr="00D75F9D">
        <w:rPr>
          <w:rFonts w:asciiTheme="majorHAnsi" w:hAnsiTheme="majorHAnsi" w:cs="Arial"/>
          <w:sz w:val="24"/>
          <w:szCs w:val="24"/>
          <w:u w:val="single"/>
        </w:rPr>
        <w:t>x</w:t>
      </w:r>
      <w:r w:rsidRPr="00D75F9D">
        <w:rPr>
          <w:rFonts w:asciiTheme="majorHAnsi" w:hAnsiTheme="majorHAnsi" w:cs="Arial"/>
          <w:sz w:val="24"/>
          <w:szCs w:val="24"/>
          <w:u w:val="single"/>
        </w:rPr>
        <w:t xml:space="preserve">   </w:t>
      </w:r>
      <w:r w:rsidRPr="00D75F9D">
        <w:rPr>
          <w:rFonts w:asciiTheme="majorHAnsi" w:hAnsiTheme="majorHAnsi" w:cs="Arial"/>
          <w:sz w:val="24"/>
          <w:szCs w:val="24"/>
        </w:rPr>
        <w:t xml:space="preserve"> 60 Minutes</w:t>
      </w:r>
      <w:r w:rsidR="00253F36" w:rsidRPr="00D75F9D">
        <w:rPr>
          <w:rFonts w:asciiTheme="majorHAnsi" w:hAnsiTheme="majorHAnsi" w:cs="Arial"/>
          <w:sz w:val="24"/>
          <w:szCs w:val="24"/>
        </w:rPr>
        <w:t xml:space="preserve"> (</w:t>
      </w:r>
      <w:r w:rsidR="00253F36" w:rsidRPr="00D75F9D">
        <w:rPr>
          <w:rFonts w:asciiTheme="majorHAnsi" w:hAnsiTheme="majorHAnsi" w:cs="Arial"/>
          <w:i/>
          <w:sz w:val="24"/>
          <w:szCs w:val="24"/>
        </w:rPr>
        <w:t>Roundtables must select 60 minutes</w:t>
      </w:r>
      <w:r w:rsidR="00253F36" w:rsidRPr="00D75F9D">
        <w:rPr>
          <w:rFonts w:asciiTheme="majorHAnsi" w:hAnsiTheme="majorHAnsi" w:cs="Arial"/>
          <w:sz w:val="24"/>
          <w:szCs w:val="24"/>
        </w:rPr>
        <w:t>)</w:t>
      </w:r>
    </w:p>
    <w:p w14:paraId="5AA85780" w14:textId="0D96AA62" w:rsidR="00BC2A20" w:rsidRPr="00D75F9D" w:rsidRDefault="00BC2A20" w:rsidP="00D75F9D">
      <w:pPr>
        <w:spacing w:after="0" w:line="240" w:lineRule="auto"/>
        <w:ind w:left="360"/>
        <w:rPr>
          <w:rFonts w:asciiTheme="majorHAnsi" w:hAnsiTheme="majorHAnsi" w:cs="Arial"/>
          <w:sz w:val="24"/>
          <w:szCs w:val="24"/>
        </w:rPr>
      </w:pPr>
      <w:r w:rsidRPr="00D75F9D">
        <w:rPr>
          <w:rFonts w:asciiTheme="majorHAnsi" w:hAnsiTheme="majorHAnsi" w:cs="Arial"/>
          <w:sz w:val="24"/>
          <w:szCs w:val="24"/>
          <w:u w:val="single"/>
        </w:rPr>
        <w:t xml:space="preserve">    </w:t>
      </w:r>
      <w:r w:rsidRPr="00D75F9D">
        <w:rPr>
          <w:rFonts w:asciiTheme="majorHAnsi" w:hAnsiTheme="majorHAnsi" w:cs="Arial"/>
          <w:sz w:val="24"/>
          <w:szCs w:val="24"/>
        </w:rPr>
        <w:t xml:space="preserve"> 90 Minutes</w:t>
      </w:r>
    </w:p>
    <w:p w14:paraId="68ABEEC7" w14:textId="77777777" w:rsidR="00822EDA" w:rsidRPr="00D75F9D" w:rsidRDefault="00822EDA" w:rsidP="00D75F9D">
      <w:pPr>
        <w:spacing w:after="0" w:line="240" w:lineRule="auto"/>
        <w:rPr>
          <w:rFonts w:asciiTheme="majorHAnsi" w:hAnsiTheme="majorHAnsi" w:cs="Arial"/>
          <w:sz w:val="24"/>
          <w:szCs w:val="24"/>
        </w:rPr>
      </w:pPr>
    </w:p>
    <w:p w14:paraId="644B70D2" w14:textId="77777777" w:rsidR="00822EDA" w:rsidRPr="00D75F9D" w:rsidRDefault="00822EDA" w:rsidP="00D75F9D">
      <w:pPr>
        <w:spacing w:after="0" w:line="240" w:lineRule="auto"/>
        <w:rPr>
          <w:rFonts w:asciiTheme="majorHAnsi" w:hAnsiTheme="majorHAnsi" w:cs="Arial"/>
          <w:sz w:val="24"/>
          <w:szCs w:val="24"/>
        </w:rPr>
      </w:pPr>
    </w:p>
    <w:p w14:paraId="17C9E2B9" w14:textId="77777777" w:rsidR="00253F36" w:rsidRPr="00D75F9D" w:rsidRDefault="00253F36" w:rsidP="00D75F9D">
      <w:pPr>
        <w:spacing w:after="0" w:line="240" w:lineRule="auto"/>
        <w:rPr>
          <w:rFonts w:asciiTheme="majorHAnsi" w:hAnsiTheme="majorHAnsi" w:cs="Arial"/>
          <w:sz w:val="24"/>
          <w:szCs w:val="24"/>
        </w:rPr>
      </w:pPr>
    </w:p>
    <w:p w14:paraId="370B955F" w14:textId="77777777" w:rsidR="00253F36" w:rsidRPr="00D75F9D" w:rsidRDefault="00253F36" w:rsidP="00D75F9D">
      <w:pPr>
        <w:spacing w:after="0" w:line="240" w:lineRule="auto"/>
        <w:rPr>
          <w:rFonts w:asciiTheme="majorHAnsi" w:hAnsiTheme="majorHAnsi" w:cs="Arial"/>
          <w:sz w:val="24"/>
          <w:szCs w:val="24"/>
        </w:rPr>
      </w:pPr>
    </w:p>
    <w:p w14:paraId="65CA91D8" w14:textId="489B499B" w:rsidR="00253F36" w:rsidRPr="00D75F9D" w:rsidRDefault="00253F36" w:rsidP="00D75F9D">
      <w:pPr>
        <w:pStyle w:val="ListParagraph"/>
        <w:numPr>
          <w:ilvl w:val="0"/>
          <w:numId w:val="3"/>
        </w:numPr>
        <w:spacing w:after="0" w:line="240" w:lineRule="auto"/>
        <w:rPr>
          <w:rFonts w:asciiTheme="majorHAnsi" w:hAnsiTheme="majorHAnsi" w:cs="Arial"/>
          <w:b/>
          <w:sz w:val="24"/>
          <w:szCs w:val="24"/>
        </w:rPr>
      </w:pPr>
      <w:r w:rsidRPr="00D75F9D">
        <w:rPr>
          <w:rFonts w:asciiTheme="majorHAnsi" w:hAnsiTheme="majorHAnsi" w:cs="Arial"/>
          <w:b/>
          <w:sz w:val="24"/>
          <w:szCs w:val="24"/>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rsidRPr="00D75F9D" w14:paraId="3F733BCE" w14:textId="77777777" w:rsidTr="002F6D70">
        <w:tc>
          <w:tcPr>
            <w:tcW w:w="8856" w:type="dxa"/>
          </w:tcPr>
          <w:p w14:paraId="4E30D25A" w14:textId="77777777" w:rsidR="00253F36" w:rsidRPr="00D75F9D" w:rsidRDefault="00253F36" w:rsidP="00D75F9D">
            <w:pPr>
              <w:spacing w:after="0" w:line="240" w:lineRule="auto"/>
              <w:rPr>
                <w:rFonts w:asciiTheme="majorHAnsi" w:hAnsiTheme="majorHAnsi" w:cs="Arial"/>
                <w:i/>
                <w:sz w:val="24"/>
                <w:szCs w:val="24"/>
              </w:rPr>
            </w:pPr>
            <w:r w:rsidRPr="00D75F9D">
              <w:rPr>
                <w:rFonts w:asciiTheme="majorHAnsi" w:hAnsiTheme="majorHAnsi" w:cs="Arial"/>
                <w:i/>
                <w:sz w:val="24"/>
                <w:szCs w:val="24"/>
              </w:rPr>
              <w:t>Does your session have any special requirements for space or materials?</w:t>
            </w:r>
          </w:p>
          <w:p w14:paraId="6D7E4A59" w14:textId="77777777" w:rsidR="00595F67" w:rsidRPr="00D75F9D" w:rsidRDefault="00595F67" w:rsidP="00D75F9D">
            <w:pPr>
              <w:spacing w:after="0" w:line="240" w:lineRule="auto"/>
              <w:rPr>
                <w:rFonts w:asciiTheme="majorHAnsi" w:hAnsiTheme="majorHAnsi" w:cs="Arial"/>
                <w:i/>
                <w:sz w:val="24"/>
                <w:szCs w:val="24"/>
              </w:rPr>
            </w:pPr>
          </w:p>
          <w:p w14:paraId="4202B717" w14:textId="54303E41" w:rsidR="00253F36" w:rsidRPr="00D75F9D" w:rsidRDefault="00323300" w:rsidP="00D75F9D">
            <w:pPr>
              <w:spacing w:after="0" w:line="240" w:lineRule="auto"/>
              <w:rPr>
                <w:rFonts w:asciiTheme="majorHAnsi" w:hAnsiTheme="majorHAnsi" w:cs="Arial"/>
                <w:sz w:val="24"/>
                <w:szCs w:val="24"/>
              </w:rPr>
            </w:pPr>
            <w:r w:rsidRPr="00D75F9D">
              <w:rPr>
                <w:rFonts w:asciiTheme="majorHAnsi" w:hAnsiTheme="majorHAnsi" w:cs="Arial"/>
                <w:sz w:val="24"/>
                <w:szCs w:val="24"/>
              </w:rPr>
              <w:t>no</w:t>
            </w:r>
          </w:p>
          <w:p w14:paraId="52AC84E6" w14:textId="3444CB1C" w:rsidR="00253F36" w:rsidRPr="00D75F9D" w:rsidRDefault="00253F36" w:rsidP="00D75F9D">
            <w:pPr>
              <w:spacing w:after="0" w:line="240" w:lineRule="auto"/>
              <w:rPr>
                <w:rFonts w:asciiTheme="majorHAnsi" w:hAnsiTheme="majorHAnsi" w:cs="Arial"/>
                <w:sz w:val="24"/>
                <w:szCs w:val="24"/>
              </w:rPr>
            </w:pPr>
          </w:p>
        </w:tc>
      </w:tr>
    </w:tbl>
    <w:p w14:paraId="0A3E614E" w14:textId="77777777" w:rsidR="00253F36" w:rsidRPr="00D75F9D" w:rsidRDefault="00253F36" w:rsidP="00D75F9D">
      <w:pPr>
        <w:spacing w:after="0" w:line="240" w:lineRule="auto"/>
        <w:rPr>
          <w:rFonts w:asciiTheme="majorHAnsi" w:hAnsiTheme="majorHAnsi" w:cs="Arial"/>
          <w:sz w:val="24"/>
          <w:szCs w:val="24"/>
        </w:rPr>
      </w:pPr>
    </w:p>
    <w:p w14:paraId="39DFC69C" w14:textId="54121D21" w:rsidR="00822EDA" w:rsidRPr="00D75F9D" w:rsidRDefault="00822EDA" w:rsidP="00D75F9D">
      <w:pPr>
        <w:spacing w:after="0" w:line="240" w:lineRule="auto"/>
        <w:rPr>
          <w:rFonts w:asciiTheme="majorHAnsi" w:hAnsiTheme="majorHAnsi" w:cs="Arial"/>
          <w:sz w:val="24"/>
          <w:szCs w:val="24"/>
        </w:rPr>
      </w:pPr>
    </w:p>
    <w:p w14:paraId="4AB89FAC" w14:textId="77777777" w:rsidR="00822EDA" w:rsidRPr="00D75F9D" w:rsidRDefault="00822EDA" w:rsidP="00D75F9D">
      <w:pPr>
        <w:spacing w:after="0" w:line="240" w:lineRule="auto"/>
        <w:rPr>
          <w:rFonts w:asciiTheme="majorHAnsi" w:hAnsiTheme="majorHAnsi" w:cs="Arial"/>
          <w:sz w:val="24"/>
          <w:szCs w:val="24"/>
        </w:rPr>
      </w:pPr>
    </w:p>
    <w:p w14:paraId="6EEC23C2" w14:textId="7B4E410A" w:rsidR="00E540A7" w:rsidRPr="00D75F9D" w:rsidRDefault="00253F36" w:rsidP="00D75F9D">
      <w:pPr>
        <w:pStyle w:val="ListParagraph"/>
        <w:numPr>
          <w:ilvl w:val="0"/>
          <w:numId w:val="3"/>
        </w:numPr>
        <w:spacing w:after="0" w:line="240" w:lineRule="auto"/>
        <w:rPr>
          <w:rFonts w:asciiTheme="majorHAnsi" w:hAnsiTheme="majorHAnsi" w:cs="Arial"/>
          <w:b/>
          <w:sz w:val="24"/>
          <w:szCs w:val="24"/>
        </w:rPr>
      </w:pPr>
      <w:r w:rsidRPr="00D75F9D">
        <w:rPr>
          <w:rFonts w:asciiTheme="majorHAnsi" w:hAnsiTheme="majorHAnsi" w:cs="Arial"/>
          <w:b/>
          <w:sz w:val="24"/>
          <w:szCs w:val="24"/>
        </w:rPr>
        <w:t>Learning O</w:t>
      </w:r>
      <w:r w:rsidR="00E540A7" w:rsidRPr="00D75F9D">
        <w:rPr>
          <w:rFonts w:asciiTheme="majorHAnsi" w:hAnsiTheme="majorHAnsi" w:cs="Arial"/>
          <w:b/>
          <w:sz w:val="24"/>
          <w:szCs w:val="24"/>
        </w:rPr>
        <w:t>bje</w:t>
      </w:r>
      <w:r w:rsidRPr="00D75F9D">
        <w:rPr>
          <w:rFonts w:asciiTheme="majorHAnsi" w:hAnsiTheme="majorHAnsi" w:cs="Arial"/>
          <w:b/>
          <w:sz w:val="24"/>
          <w:szCs w:val="24"/>
        </w:rPr>
        <w:t>ctives or Goals for the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rsidRPr="00D75F9D" w14:paraId="74F70658" w14:textId="77777777" w:rsidTr="002F6D70">
        <w:tc>
          <w:tcPr>
            <w:tcW w:w="8856" w:type="dxa"/>
          </w:tcPr>
          <w:p w14:paraId="24040882" w14:textId="0FC5B530" w:rsidR="002A2074" w:rsidRPr="00D75F9D" w:rsidRDefault="002A2074" w:rsidP="00D75F9D">
            <w:pPr>
              <w:spacing w:after="0" w:line="240" w:lineRule="auto"/>
              <w:rPr>
                <w:rFonts w:asciiTheme="majorHAnsi" w:hAnsiTheme="majorHAnsi" w:cs="Arial"/>
                <w:i/>
                <w:sz w:val="24"/>
                <w:szCs w:val="24"/>
              </w:rPr>
            </w:pPr>
            <w:r w:rsidRPr="00D75F9D">
              <w:rPr>
                <w:rFonts w:asciiTheme="majorHAnsi" w:hAnsiTheme="majorHAnsi" w:cs="Arial"/>
                <w:i/>
                <w:sz w:val="24"/>
                <w:szCs w:val="24"/>
              </w:rPr>
              <w:t xml:space="preserve">What are 2-4 specific learning outcomes that participants will get from your session? </w:t>
            </w:r>
          </w:p>
          <w:p w14:paraId="49C733B3" w14:textId="77777777" w:rsidR="002A2074" w:rsidRPr="00D75F9D" w:rsidRDefault="002A2074" w:rsidP="00D75F9D">
            <w:pPr>
              <w:spacing w:after="0" w:line="240" w:lineRule="auto"/>
              <w:rPr>
                <w:rFonts w:asciiTheme="majorHAnsi" w:hAnsiTheme="majorHAnsi" w:cs="Arial"/>
                <w:sz w:val="24"/>
                <w:szCs w:val="24"/>
              </w:rPr>
            </w:pPr>
          </w:p>
          <w:p w14:paraId="1BD07207" w14:textId="22E3D349" w:rsidR="00323300" w:rsidRPr="00D75F9D" w:rsidRDefault="005C0E51" w:rsidP="00D75F9D">
            <w:pPr>
              <w:spacing w:after="0" w:line="240" w:lineRule="auto"/>
              <w:rPr>
                <w:rFonts w:asciiTheme="majorHAnsi" w:hAnsiTheme="majorHAnsi" w:cs="Arial"/>
                <w:sz w:val="24"/>
                <w:szCs w:val="24"/>
              </w:rPr>
            </w:pPr>
            <w:r w:rsidRPr="00D75F9D">
              <w:rPr>
                <w:rFonts w:asciiTheme="majorHAnsi" w:hAnsiTheme="majorHAnsi" w:cs="Arial"/>
                <w:sz w:val="24"/>
                <w:szCs w:val="24"/>
              </w:rPr>
              <w:t xml:space="preserve">Participants will </w:t>
            </w:r>
            <w:r w:rsidR="00323300" w:rsidRPr="00D75F9D">
              <w:rPr>
                <w:rFonts w:asciiTheme="majorHAnsi" w:hAnsiTheme="majorHAnsi" w:cs="Arial"/>
                <w:sz w:val="24"/>
                <w:szCs w:val="24"/>
              </w:rPr>
              <w:t xml:space="preserve">explore the possibility of incorporating a </w:t>
            </w:r>
            <w:proofErr w:type="spellStart"/>
            <w:r w:rsidR="00323300" w:rsidRPr="00D75F9D">
              <w:rPr>
                <w:rFonts w:asciiTheme="majorHAnsi" w:hAnsiTheme="majorHAnsi" w:cs="Arial"/>
                <w:sz w:val="24"/>
                <w:szCs w:val="24"/>
              </w:rPr>
              <w:t>t-group</w:t>
            </w:r>
            <w:proofErr w:type="spellEnd"/>
            <w:r w:rsidR="00323300" w:rsidRPr="00D75F9D">
              <w:rPr>
                <w:rFonts w:asciiTheme="majorHAnsi" w:hAnsiTheme="majorHAnsi" w:cs="Arial"/>
                <w:sz w:val="24"/>
                <w:szCs w:val="24"/>
              </w:rPr>
              <w:t xml:space="preserve"> in a course.</w:t>
            </w:r>
          </w:p>
          <w:p w14:paraId="7B8D3ED4" w14:textId="77777777" w:rsidR="00323300" w:rsidRPr="00D75F9D" w:rsidRDefault="005C0E51" w:rsidP="00D75F9D">
            <w:pPr>
              <w:spacing w:after="0" w:line="240" w:lineRule="auto"/>
              <w:rPr>
                <w:rFonts w:asciiTheme="majorHAnsi" w:hAnsiTheme="majorHAnsi" w:cs="Arial"/>
                <w:sz w:val="24"/>
                <w:szCs w:val="24"/>
              </w:rPr>
            </w:pPr>
            <w:r w:rsidRPr="00D75F9D">
              <w:rPr>
                <w:rFonts w:asciiTheme="majorHAnsi" w:hAnsiTheme="majorHAnsi" w:cs="Arial"/>
                <w:sz w:val="24"/>
                <w:szCs w:val="24"/>
              </w:rPr>
              <w:t xml:space="preserve">Participants will </w:t>
            </w:r>
            <w:r w:rsidR="00323300" w:rsidRPr="00D75F9D">
              <w:rPr>
                <w:rFonts w:asciiTheme="majorHAnsi" w:hAnsiTheme="majorHAnsi" w:cs="Arial"/>
                <w:sz w:val="24"/>
                <w:szCs w:val="24"/>
              </w:rPr>
              <w:t xml:space="preserve">imagine a hybrid </w:t>
            </w:r>
            <w:proofErr w:type="spellStart"/>
            <w:r w:rsidR="00323300" w:rsidRPr="00D75F9D">
              <w:rPr>
                <w:rFonts w:asciiTheme="majorHAnsi" w:hAnsiTheme="majorHAnsi" w:cs="Arial"/>
                <w:sz w:val="24"/>
                <w:szCs w:val="24"/>
              </w:rPr>
              <w:t>t-group</w:t>
            </w:r>
            <w:proofErr w:type="spellEnd"/>
            <w:r w:rsidR="00323300" w:rsidRPr="00D75F9D">
              <w:rPr>
                <w:rFonts w:asciiTheme="majorHAnsi" w:hAnsiTheme="majorHAnsi" w:cs="Arial"/>
                <w:sz w:val="24"/>
                <w:szCs w:val="24"/>
              </w:rPr>
              <w:t xml:space="preserve"> experience tailored to the needs of their students and setting.</w:t>
            </w:r>
          </w:p>
          <w:p w14:paraId="569AA410" w14:textId="47F07116" w:rsidR="005C0E51" w:rsidRPr="00D75F9D" w:rsidRDefault="00323300" w:rsidP="00D75F9D">
            <w:pPr>
              <w:spacing w:after="0" w:line="240" w:lineRule="auto"/>
              <w:rPr>
                <w:rFonts w:asciiTheme="majorHAnsi" w:hAnsiTheme="majorHAnsi" w:cs="Arial"/>
                <w:sz w:val="24"/>
                <w:szCs w:val="24"/>
              </w:rPr>
            </w:pPr>
            <w:r w:rsidRPr="00D75F9D">
              <w:rPr>
                <w:rFonts w:asciiTheme="majorHAnsi" w:hAnsiTheme="majorHAnsi" w:cs="Arial"/>
                <w:sz w:val="24"/>
                <w:szCs w:val="24"/>
              </w:rPr>
              <w:t xml:space="preserve">Participants will support each other in being thinking partners for how a </w:t>
            </w:r>
            <w:proofErr w:type="spellStart"/>
            <w:r w:rsidRPr="00D75F9D">
              <w:rPr>
                <w:rFonts w:asciiTheme="majorHAnsi" w:hAnsiTheme="majorHAnsi" w:cs="Arial"/>
                <w:sz w:val="24"/>
                <w:szCs w:val="24"/>
              </w:rPr>
              <w:t>t-group</w:t>
            </w:r>
            <w:proofErr w:type="spellEnd"/>
            <w:r w:rsidRPr="00D75F9D">
              <w:rPr>
                <w:rFonts w:asciiTheme="majorHAnsi" w:hAnsiTheme="majorHAnsi" w:cs="Arial"/>
                <w:sz w:val="24"/>
                <w:szCs w:val="24"/>
              </w:rPr>
              <w:t xml:space="preserve"> might work for them. </w:t>
            </w:r>
          </w:p>
          <w:p w14:paraId="63775B50" w14:textId="77777777" w:rsidR="00253F36" w:rsidRPr="00D75F9D" w:rsidRDefault="00253F36" w:rsidP="00D75F9D">
            <w:pPr>
              <w:spacing w:after="0" w:line="240" w:lineRule="auto"/>
              <w:rPr>
                <w:rFonts w:asciiTheme="majorHAnsi" w:hAnsiTheme="majorHAnsi" w:cs="Arial"/>
                <w:sz w:val="24"/>
                <w:szCs w:val="24"/>
              </w:rPr>
            </w:pPr>
          </w:p>
        </w:tc>
      </w:tr>
      <w:tr w:rsidR="005C0E51" w:rsidRPr="00D75F9D" w14:paraId="29A3BCCB" w14:textId="77777777" w:rsidTr="002F6D70">
        <w:tc>
          <w:tcPr>
            <w:tcW w:w="8856" w:type="dxa"/>
          </w:tcPr>
          <w:p w14:paraId="7CF6F862" w14:textId="77777777" w:rsidR="005C0E51" w:rsidRPr="00D75F9D" w:rsidRDefault="005C0E51" w:rsidP="00D75F9D">
            <w:pPr>
              <w:spacing w:after="0" w:line="240" w:lineRule="auto"/>
              <w:rPr>
                <w:rFonts w:asciiTheme="majorHAnsi" w:hAnsiTheme="majorHAnsi" w:cs="Arial"/>
                <w:i/>
                <w:sz w:val="24"/>
                <w:szCs w:val="24"/>
              </w:rPr>
            </w:pPr>
          </w:p>
        </w:tc>
      </w:tr>
    </w:tbl>
    <w:p w14:paraId="1CA24332" w14:textId="6817B8C7" w:rsidR="00822EDA" w:rsidRPr="00D75F9D" w:rsidRDefault="00822EDA" w:rsidP="00D75F9D">
      <w:pPr>
        <w:spacing w:after="0" w:line="240" w:lineRule="auto"/>
        <w:rPr>
          <w:rFonts w:asciiTheme="majorHAnsi" w:hAnsiTheme="majorHAnsi" w:cs="Arial"/>
          <w:sz w:val="24"/>
          <w:szCs w:val="24"/>
        </w:rPr>
      </w:pPr>
    </w:p>
    <w:p w14:paraId="7118A1F4" w14:textId="590A018E" w:rsidR="00253F36" w:rsidRPr="00D75F9D" w:rsidRDefault="00253F36" w:rsidP="00D75F9D">
      <w:pPr>
        <w:spacing w:after="0" w:line="240" w:lineRule="auto"/>
        <w:rPr>
          <w:rFonts w:asciiTheme="majorHAnsi" w:hAnsiTheme="majorHAnsi" w:cs="Arial"/>
          <w:sz w:val="24"/>
          <w:szCs w:val="24"/>
        </w:rPr>
      </w:pPr>
      <w:r w:rsidRPr="00D75F9D">
        <w:rPr>
          <w:rFonts w:asciiTheme="majorHAnsi" w:hAnsiTheme="majorHAnsi" w:cs="Arial"/>
          <w:sz w:val="24"/>
          <w:szCs w:val="24"/>
        </w:rPr>
        <w:br w:type="page"/>
      </w:r>
    </w:p>
    <w:p w14:paraId="6FEA7E6C" w14:textId="77777777" w:rsidR="00253F36" w:rsidRPr="00D75F9D" w:rsidRDefault="00253F36" w:rsidP="00D75F9D">
      <w:pPr>
        <w:spacing w:after="0" w:line="240" w:lineRule="auto"/>
        <w:rPr>
          <w:rFonts w:asciiTheme="majorHAnsi" w:hAnsiTheme="majorHAnsi" w:cs="Arial"/>
          <w:sz w:val="24"/>
          <w:szCs w:val="24"/>
        </w:rPr>
      </w:pPr>
    </w:p>
    <w:p w14:paraId="08639B79" w14:textId="6FAE9FFE" w:rsidR="00253F36" w:rsidRPr="00D75F9D" w:rsidRDefault="00253F36" w:rsidP="00D75F9D">
      <w:pPr>
        <w:pStyle w:val="ListParagraph"/>
        <w:numPr>
          <w:ilvl w:val="0"/>
          <w:numId w:val="3"/>
        </w:numPr>
        <w:spacing w:after="0" w:line="240" w:lineRule="auto"/>
        <w:rPr>
          <w:rFonts w:asciiTheme="majorHAnsi" w:hAnsiTheme="majorHAnsi" w:cs="Arial"/>
          <w:b/>
          <w:sz w:val="24"/>
          <w:szCs w:val="24"/>
        </w:rPr>
      </w:pPr>
      <w:r w:rsidRPr="00D75F9D">
        <w:rPr>
          <w:rFonts w:asciiTheme="majorHAnsi" w:hAnsiTheme="majorHAnsi" w:cs="Arial"/>
          <w:b/>
          <w:sz w:val="24"/>
          <w:szCs w:val="24"/>
        </w:rPr>
        <w:t>Management or Teaching T</w:t>
      </w:r>
      <w:r w:rsidR="00E540A7" w:rsidRPr="00D75F9D">
        <w:rPr>
          <w:rFonts w:asciiTheme="majorHAnsi" w:hAnsiTheme="majorHAnsi" w:cs="Arial"/>
          <w:b/>
          <w:sz w:val="24"/>
          <w:szCs w:val="24"/>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rsidRPr="00D75F9D" w14:paraId="5DDDA0A8" w14:textId="77777777" w:rsidTr="002F6D70">
        <w:tc>
          <w:tcPr>
            <w:tcW w:w="8856" w:type="dxa"/>
          </w:tcPr>
          <w:p w14:paraId="193CB548" w14:textId="23D180F6" w:rsidR="00253F36" w:rsidRPr="00D75F9D" w:rsidRDefault="00253F36" w:rsidP="00D75F9D">
            <w:pPr>
              <w:spacing w:after="0" w:line="240" w:lineRule="auto"/>
              <w:rPr>
                <w:rFonts w:asciiTheme="majorHAnsi" w:hAnsiTheme="majorHAnsi" w:cs="Arial"/>
                <w:i/>
                <w:sz w:val="24"/>
                <w:szCs w:val="24"/>
              </w:rPr>
            </w:pPr>
            <w:r w:rsidRPr="00D75F9D">
              <w:rPr>
                <w:rFonts w:asciiTheme="majorHAnsi" w:hAnsiTheme="majorHAnsi" w:cs="Arial"/>
                <w:i/>
                <w:sz w:val="24"/>
                <w:szCs w:val="24"/>
              </w:rPr>
              <w:t xml:space="preserve">Describe what management and/or teaching topics are relevant to your session, and </w:t>
            </w:r>
            <w:proofErr w:type="gramStart"/>
            <w:r w:rsidRPr="00D75F9D">
              <w:rPr>
                <w:rFonts w:asciiTheme="majorHAnsi" w:hAnsiTheme="majorHAnsi" w:cs="Arial"/>
                <w:i/>
                <w:sz w:val="24"/>
                <w:szCs w:val="24"/>
              </w:rPr>
              <w:t>why</w:t>
            </w:r>
            <w:r w:rsidR="002A2074" w:rsidRPr="00D75F9D">
              <w:rPr>
                <w:rFonts w:asciiTheme="majorHAnsi" w:hAnsiTheme="majorHAnsi" w:cs="Arial"/>
                <w:i/>
                <w:sz w:val="24"/>
                <w:szCs w:val="24"/>
              </w:rPr>
              <w:t xml:space="preserve">  Please</w:t>
            </w:r>
            <w:proofErr w:type="gramEnd"/>
            <w:r w:rsidR="002A2074" w:rsidRPr="00D75F9D">
              <w:rPr>
                <w:rFonts w:asciiTheme="majorHAnsi" w:hAnsiTheme="majorHAnsi" w:cs="Arial"/>
                <w:i/>
                <w:sz w:val="24"/>
                <w:szCs w:val="24"/>
              </w:rPr>
              <w:t xml:space="preserve"> include</w:t>
            </w:r>
            <w:r w:rsidRPr="00D75F9D">
              <w:rPr>
                <w:rFonts w:asciiTheme="majorHAnsi" w:hAnsiTheme="majorHAnsi" w:cs="Arial"/>
                <w:i/>
                <w:sz w:val="24"/>
                <w:szCs w:val="24"/>
              </w:rPr>
              <w:t xml:space="preserve"> theoretical, disciplinary, or theoretical foundations that will help reviewers understand how your ideas fit within the broader field of management</w:t>
            </w:r>
            <w:r w:rsidR="00044BC5" w:rsidRPr="00D75F9D">
              <w:rPr>
                <w:rFonts w:asciiTheme="majorHAnsi" w:hAnsiTheme="majorHAnsi" w:cs="Arial"/>
                <w:i/>
                <w:sz w:val="24"/>
                <w:szCs w:val="24"/>
              </w:rPr>
              <w:t>.</w:t>
            </w:r>
          </w:p>
          <w:p w14:paraId="4903551C" w14:textId="77777777" w:rsidR="00253F36" w:rsidRPr="00D75F9D" w:rsidRDefault="00253F36" w:rsidP="00D75F9D">
            <w:pPr>
              <w:spacing w:after="0" w:line="240" w:lineRule="auto"/>
              <w:rPr>
                <w:rFonts w:asciiTheme="majorHAnsi" w:hAnsiTheme="majorHAnsi" w:cs="Arial"/>
                <w:sz w:val="24"/>
                <w:szCs w:val="24"/>
              </w:rPr>
            </w:pPr>
          </w:p>
          <w:p w14:paraId="1FE4F7BA" w14:textId="77777777" w:rsidR="00253F36" w:rsidRPr="00D75F9D" w:rsidRDefault="00253F36" w:rsidP="00D75F9D">
            <w:pPr>
              <w:spacing w:after="0" w:line="240" w:lineRule="auto"/>
              <w:rPr>
                <w:rFonts w:asciiTheme="majorHAnsi" w:hAnsiTheme="majorHAnsi" w:cs="Arial"/>
                <w:sz w:val="24"/>
                <w:szCs w:val="24"/>
              </w:rPr>
            </w:pPr>
          </w:p>
          <w:p w14:paraId="6CD723A2" w14:textId="2AD297A2" w:rsidR="00B62E97" w:rsidRPr="00D75F9D" w:rsidRDefault="00D75F9D" w:rsidP="00D75F9D">
            <w:pPr>
              <w:spacing w:line="240" w:lineRule="auto"/>
              <w:rPr>
                <w:rFonts w:asciiTheme="majorHAnsi" w:hAnsiTheme="majorHAnsi"/>
                <w:sz w:val="24"/>
                <w:szCs w:val="24"/>
              </w:rPr>
            </w:pPr>
            <w:r>
              <w:rPr>
                <w:rFonts w:asciiTheme="majorHAnsi" w:hAnsiTheme="majorHAnsi"/>
                <w:sz w:val="24"/>
                <w:szCs w:val="24"/>
              </w:rPr>
              <w:t>W</w:t>
            </w:r>
            <w:r w:rsidR="001B36B8" w:rsidRPr="00D75F9D">
              <w:rPr>
                <w:rFonts w:asciiTheme="majorHAnsi" w:hAnsiTheme="majorHAnsi"/>
                <w:sz w:val="24"/>
                <w:szCs w:val="24"/>
              </w:rPr>
              <w:t xml:space="preserve">hen I was an Undergraduate student at the University of Michigan </w:t>
            </w:r>
            <w:r w:rsidRPr="00D75F9D">
              <w:rPr>
                <w:rFonts w:asciiTheme="majorHAnsi" w:hAnsiTheme="majorHAnsi"/>
                <w:sz w:val="24"/>
                <w:szCs w:val="24"/>
              </w:rPr>
              <w:t xml:space="preserve">I </w:t>
            </w:r>
            <w:r>
              <w:rPr>
                <w:rFonts w:asciiTheme="majorHAnsi" w:hAnsiTheme="majorHAnsi"/>
                <w:sz w:val="24"/>
                <w:szCs w:val="24"/>
              </w:rPr>
              <w:t>enrolled in</w:t>
            </w:r>
            <w:r w:rsidRPr="00D75F9D">
              <w:rPr>
                <w:rFonts w:asciiTheme="majorHAnsi" w:hAnsiTheme="majorHAnsi"/>
                <w:sz w:val="24"/>
                <w:szCs w:val="24"/>
              </w:rPr>
              <w:t xml:space="preserve"> a T-Group course </w:t>
            </w:r>
            <w:r w:rsidR="001B36B8" w:rsidRPr="00D75F9D">
              <w:rPr>
                <w:rFonts w:asciiTheme="majorHAnsi" w:hAnsiTheme="majorHAnsi"/>
                <w:sz w:val="24"/>
                <w:szCs w:val="24"/>
              </w:rPr>
              <w:t xml:space="preserve">and found it to be a life changing experience.  I </w:t>
            </w:r>
            <w:r w:rsidR="005B7A1F">
              <w:rPr>
                <w:rFonts w:asciiTheme="majorHAnsi" w:hAnsiTheme="majorHAnsi"/>
                <w:sz w:val="24"/>
                <w:szCs w:val="24"/>
              </w:rPr>
              <w:t>recall getting</w:t>
            </w:r>
            <w:r w:rsidR="001B36B8" w:rsidRPr="00D75F9D">
              <w:rPr>
                <w:rFonts w:asciiTheme="majorHAnsi" w:hAnsiTheme="majorHAnsi"/>
                <w:sz w:val="24"/>
                <w:szCs w:val="24"/>
              </w:rPr>
              <w:t xml:space="preserve"> some tough feedback I</w:t>
            </w:r>
            <w:r w:rsidR="00F94ACD">
              <w:rPr>
                <w:rFonts w:asciiTheme="majorHAnsi" w:hAnsiTheme="majorHAnsi"/>
                <w:sz w:val="24"/>
                <w:szCs w:val="24"/>
              </w:rPr>
              <w:t xml:space="preserve"> really</w:t>
            </w:r>
            <w:r w:rsidR="001B36B8" w:rsidRPr="00D75F9D">
              <w:rPr>
                <w:rFonts w:asciiTheme="majorHAnsi" w:hAnsiTheme="majorHAnsi"/>
                <w:sz w:val="24"/>
                <w:szCs w:val="24"/>
              </w:rPr>
              <w:t xml:space="preserve"> needed to hear and </w:t>
            </w:r>
            <w:r>
              <w:rPr>
                <w:rFonts w:asciiTheme="majorHAnsi" w:hAnsiTheme="majorHAnsi"/>
                <w:sz w:val="24"/>
                <w:szCs w:val="24"/>
              </w:rPr>
              <w:t xml:space="preserve">that I </w:t>
            </w:r>
            <w:r w:rsidR="001B36B8" w:rsidRPr="00D75F9D">
              <w:rPr>
                <w:rFonts w:asciiTheme="majorHAnsi" w:hAnsiTheme="majorHAnsi"/>
                <w:sz w:val="24"/>
                <w:szCs w:val="24"/>
              </w:rPr>
              <w:t xml:space="preserve">might not have been open to </w:t>
            </w:r>
            <w:r w:rsidR="00F94ACD">
              <w:rPr>
                <w:rFonts w:asciiTheme="majorHAnsi" w:hAnsiTheme="majorHAnsi"/>
                <w:sz w:val="24"/>
                <w:szCs w:val="24"/>
              </w:rPr>
              <w:t>otherwise</w:t>
            </w:r>
            <w:r>
              <w:rPr>
                <w:rFonts w:asciiTheme="majorHAnsi" w:hAnsiTheme="majorHAnsi"/>
                <w:sz w:val="24"/>
                <w:szCs w:val="24"/>
              </w:rPr>
              <w:t xml:space="preserve">.  </w:t>
            </w:r>
            <w:r w:rsidR="001B36B8" w:rsidRPr="00D75F9D">
              <w:rPr>
                <w:rFonts w:asciiTheme="majorHAnsi" w:hAnsiTheme="majorHAnsi"/>
                <w:sz w:val="24"/>
                <w:szCs w:val="24"/>
              </w:rPr>
              <w:t xml:space="preserve"> </w:t>
            </w:r>
            <w:r>
              <w:rPr>
                <w:rFonts w:asciiTheme="majorHAnsi" w:hAnsiTheme="majorHAnsi"/>
                <w:sz w:val="24"/>
                <w:szCs w:val="24"/>
              </w:rPr>
              <w:t>I</w:t>
            </w:r>
            <w:r w:rsidR="001B36B8" w:rsidRPr="00D75F9D">
              <w:rPr>
                <w:rFonts w:asciiTheme="majorHAnsi" w:hAnsiTheme="majorHAnsi"/>
                <w:sz w:val="24"/>
                <w:szCs w:val="24"/>
              </w:rPr>
              <w:t xml:space="preserve">t </w:t>
            </w:r>
            <w:r w:rsidR="00F94ACD">
              <w:rPr>
                <w:rFonts w:asciiTheme="majorHAnsi" w:hAnsiTheme="majorHAnsi"/>
                <w:sz w:val="24"/>
                <w:szCs w:val="24"/>
              </w:rPr>
              <w:t xml:space="preserve">also </w:t>
            </w:r>
            <w:r w:rsidR="001B36B8" w:rsidRPr="00D75F9D">
              <w:rPr>
                <w:rFonts w:asciiTheme="majorHAnsi" w:hAnsiTheme="majorHAnsi"/>
                <w:sz w:val="24"/>
                <w:szCs w:val="24"/>
              </w:rPr>
              <w:t>opened my eyes to what has become a lifelong study of people, relationships, groups, facilitation and so much more.</w:t>
            </w:r>
            <w:r>
              <w:rPr>
                <w:rFonts w:asciiTheme="majorHAnsi" w:hAnsiTheme="majorHAnsi"/>
                <w:sz w:val="24"/>
                <w:szCs w:val="24"/>
              </w:rPr>
              <w:t xml:space="preserve">  So</w:t>
            </w:r>
            <w:r w:rsidR="00F94ACD">
              <w:rPr>
                <w:rFonts w:asciiTheme="majorHAnsi" w:hAnsiTheme="majorHAnsi"/>
                <w:sz w:val="24"/>
                <w:szCs w:val="24"/>
              </w:rPr>
              <w:t>,</w:t>
            </w:r>
            <w:r>
              <w:rPr>
                <w:rFonts w:asciiTheme="majorHAnsi" w:hAnsiTheme="majorHAnsi"/>
                <w:sz w:val="24"/>
                <w:szCs w:val="24"/>
              </w:rPr>
              <w:t xml:space="preserve"> in some ways that experience, was my entry point into our field.</w:t>
            </w:r>
          </w:p>
          <w:p w14:paraId="00A663EF" w14:textId="77777777" w:rsidR="00F94ACD" w:rsidRDefault="001B36B8" w:rsidP="00D75F9D">
            <w:pPr>
              <w:spacing w:line="240" w:lineRule="auto"/>
              <w:rPr>
                <w:rFonts w:asciiTheme="majorHAnsi" w:hAnsiTheme="majorHAnsi"/>
                <w:sz w:val="24"/>
                <w:szCs w:val="24"/>
              </w:rPr>
            </w:pPr>
            <w:r w:rsidRPr="00D75F9D">
              <w:rPr>
                <w:rFonts w:asciiTheme="majorHAnsi" w:hAnsiTheme="majorHAnsi"/>
                <w:sz w:val="24"/>
                <w:szCs w:val="24"/>
              </w:rPr>
              <w:t>When my department suggested that we needed some new electives for our management major, I decided to take the plunge and offer a course that included a T-Group</w:t>
            </w:r>
            <w:r w:rsidR="00E659C3" w:rsidRPr="00D75F9D">
              <w:rPr>
                <w:rFonts w:asciiTheme="majorHAnsi" w:hAnsiTheme="majorHAnsi"/>
                <w:sz w:val="24"/>
                <w:szCs w:val="24"/>
              </w:rPr>
              <w:t xml:space="preserve">.  </w:t>
            </w:r>
            <w:r w:rsidR="00D75F9D">
              <w:rPr>
                <w:rFonts w:asciiTheme="majorHAnsi" w:hAnsiTheme="majorHAnsi"/>
                <w:sz w:val="24"/>
                <w:szCs w:val="24"/>
              </w:rPr>
              <w:t xml:space="preserve">I had led T-Groups in other settings including the preconference at OBTC but had never taken responsibility for offering my own group as a faculty member.  </w:t>
            </w:r>
            <w:r w:rsidR="00E659C3" w:rsidRPr="00D75F9D">
              <w:rPr>
                <w:rFonts w:asciiTheme="majorHAnsi" w:hAnsiTheme="majorHAnsi"/>
                <w:sz w:val="24"/>
                <w:szCs w:val="24"/>
              </w:rPr>
              <w:t>In talking to colleagues and students about it, I decided that the traditional weekend formula would not be a good fit for my setting.  Athletic, performance and extracurricular commitments were roadblocks for my undergraduates</w:t>
            </w:r>
            <w:r w:rsidR="00F94ACD">
              <w:rPr>
                <w:rFonts w:asciiTheme="majorHAnsi" w:hAnsiTheme="majorHAnsi"/>
                <w:sz w:val="24"/>
                <w:szCs w:val="24"/>
              </w:rPr>
              <w:t xml:space="preserve"> in signing up for a weekend experience</w:t>
            </w:r>
            <w:r w:rsidR="00E659C3" w:rsidRPr="00D75F9D">
              <w:rPr>
                <w:rFonts w:asciiTheme="majorHAnsi" w:hAnsiTheme="majorHAnsi"/>
                <w:sz w:val="24"/>
                <w:szCs w:val="24"/>
              </w:rPr>
              <w:t xml:space="preserve">.  </w:t>
            </w:r>
            <w:r w:rsidR="00F94ACD">
              <w:rPr>
                <w:rFonts w:asciiTheme="majorHAnsi" w:hAnsiTheme="majorHAnsi"/>
                <w:sz w:val="24"/>
                <w:szCs w:val="24"/>
              </w:rPr>
              <w:t xml:space="preserve">To fit my campus culture, </w:t>
            </w:r>
            <w:r w:rsidR="00E659C3" w:rsidRPr="00D75F9D">
              <w:rPr>
                <w:rFonts w:asciiTheme="majorHAnsi" w:hAnsiTheme="majorHAnsi"/>
                <w:sz w:val="24"/>
                <w:szCs w:val="24"/>
              </w:rPr>
              <w:t xml:space="preserve">I decided to use </w:t>
            </w:r>
            <w:r w:rsidR="00F94ACD">
              <w:rPr>
                <w:rFonts w:asciiTheme="majorHAnsi" w:hAnsiTheme="majorHAnsi"/>
                <w:sz w:val="24"/>
                <w:szCs w:val="24"/>
              </w:rPr>
              <w:t>the</w:t>
            </w:r>
            <w:r w:rsidR="00E659C3" w:rsidRPr="00D75F9D">
              <w:rPr>
                <w:rFonts w:asciiTheme="majorHAnsi" w:hAnsiTheme="majorHAnsi"/>
                <w:sz w:val="24"/>
                <w:szCs w:val="24"/>
              </w:rPr>
              <w:t xml:space="preserve"> format of an evening </w:t>
            </w:r>
            <w:proofErr w:type="gramStart"/>
            <w:r w:rsidR="00E659C3" w:rsidRPr="00D75F9D">
              <w:rPr>
                <w:rFonts w:asciiTheme="majorHAnsi" w:hAnsiTheme="majorHAnsi"/>
                <w:sz w:val="24"/>
                <w:szCs w:val="24"/>
              </w:rPr>
              <w:t>3 hour</w:t>
            </w:r>
            <w:proofErr w:type="gramEnd"/>
            <w:r w:rsidR="00E659C3" w:rsidRPr="00D75F9D">
              <w:rPr>
                <w:rFonts w:asciiTheme="majorHAnsi" w:hAnsiTheme="majorHAnsi"/>
                <w:sz w:val="24"/>
                <w:szCs w:val="24"/>
              </w:rPr>
              <w:t xml:space="preserve"> session per week for the T-group, plus a 75 minute seminar in which I would teach theory and do some analysis of what was happening in the group.  </w:t>
            </w:r>
          </w:p>
          <w:p w14:paraId="6FCE6647" w14:textId="28E79307" w:rsidR="001B36B8" w:rsidRPr="00D75F9D" w:rsidRDefault="00F94ACD" w:rsidP="00D75F9D">
            <w:pPr>
              <w:spacing w:line="240" w:lineRule="auto"/>
              <w:rPr>
                <w:rFonts w:asciiTheme="majorHAnsi" w:hAnsiTheme="majorHAnsi"/>
                <w:sz w:val="24"/>
                <w:szCs w:val="24"/>
              </w:rPr>
            </w:pPr>
            <w:r>
              <w:rPr>
                <w:rFonts w:asciiTheme="majorHAnsi" w:hAnsiTheme="majorHAnsi"/>
                <w:sz w:val="24"/>
                <w:szCs w:val="24"/>
              </w:rPr>
              <w:t>My course design borrowed</w:t>
            </w:r>
            <w:r w:rsidR="00E659C3" w:rsidRPr="00D75F9D">
              <w:rPr>
                <w:rFonts w:asciiTheme="majorHAnsi" w:hAnsiTheme="majorHAnsi"/>
                <w:sz w:val="24"/>
                <w:szCs w:val="24"/>
              </w:rPr>
              <w:t xml:space="preserve"> from the Stanford model</w:t>
            </w:r>
            <w:r>
              <w:rPr>
                <w:rFonts w:asciiTheme="majorHAnsi" w:hAnsiTheme="majorHAnsi"/>
                <w:sz w:val="24"/>
                <w:szCs w:val="24"/>
              </w:rPr>
              <w:t xml:space="preserve"> and several other syllabi that colleagues sent to me</w:t>
            </w:r>
            <w:r w:rsidR="00E659C3" w:rsidRPr="00D75F9D">
              <w:rPr>
                <w:rFonts w:asciiTheme="majorHAnsi" w:hAnsiTheme="majorHAnsi"/>
                <w:sz w:val="24"/>
                <w:szCs w:val="24"/>
              </w:rPr>
              <w:t xml:space="preserve">, </w:t>
            </w:r>
            <w:r>
              <w:rPr>
                <w:rFonts w:asciiTheme="majorHAnsi" w:hAnsiTheme="majorHAnsi"/>
                <w:sz w:val="24"/>
                <w:szCs w:val="24"/>
              </w:rPr>
              <w:t xml:space="preserve">and </w:t>
            </w:r>
            <w:r w:rsidR="00E659C3" w:rsidRPr="00D75F9D">
              <w:rPr>
                <w:rFonts w:asciiTheme="majorHAnsi" w:hAnsiTheme="majorHAnsi"/>
                <w:sz w:val="24"/>
                <w:szCs w:val="24"/>
              </w:rPr>
              <w:t>includ</w:t>
            </w:r>
            <w:r>
              <w:rPr>
                <w:rFonts w:asciiTheme="majorHAnsi" w:hAnsiTheme="majorHAnsi"/>
                <w:sz w:val="24"/>
                <w:szCs w:val="24"/>
              </w:rPr>
              <w:t>ed</w:t>
            </w:r>
            <w:r w:rsidR="00E659C3" w:rsidRPr="00D75F9D">
              <w:rPr>
                <w:rFonts w:asciiTheme="majorHAnsi" w:hAnsiTheme="majorHAnsi"/>
                <w:sz w:val="24"/>
                <w:szCs w:val="24"/>
              </w:rPr>
              <w:t xml:space="preserve"> the use of a weekly learning journal. </w:t>
            </w:r>
            <w:r w:rsidR="00D75F9D">
              <w:rPr>
                <w:rFonts w:asciiTheme="majorHAnsi" w:hAnsiTheme="majorHAnsi"/>
                <w:sz w:val="24"/>
                <w:szCs w:val="24"/>
              </w:rPr>
              <w:t xml:space="preserve"> Colleagues at OTBC were instrumental in helping me to consider all this (especially David Bradford), and I had yet another experience of the power of our teaching society and its </w:t>
            </w:r>
            <w:r>
              <w:rPr>
                <w:rFonts w:asciiTheme="majorHAnsi" w:hAnsiTheme="majorHAnsi"/>
                <w:sz w:val="24"/>
                <w:szCs w:val="24"/>
              </w:rPr>
              <w:t>importance in my professional life</w:t>
            </w:r>
            <w:r w:rsidR="00D75F9D">
              <w:rPr>
                <w:rFonts w:asciiTheme="majorHAnsi" w:hAnsiTheme="majorHAnsi"/>
                <w:sz w:val="24"/>
                <w:szCs w:val="24"/>
              </w:rPr>
              <w:t xml:space="preserve">.  </w:t>
            </w:r>
            <w:r w:rsidR="00E659C3" w:rsidRPr="00D75F9D">
              <w:rPr>
                <w:rFonts w:asciiTheme="majorHAnsi" w:hAnsiTheme="majorHAnsi"/>
                <w:sz w:val="24"/>
                <w:szCs w:val="24"/>
              </w:rPr>
              <w:t xml:space="preserve"> I decided to have the journal due the morning of the day of the T-Group, which would allow me a chance to read it and respond </w:t>
            </w:r>
            <w:r w:rsidR="00D75F9D">
              <w:rPr>
                <w:rFonts w:asciiTheme="majorHAnsi" w:hAnsiTheme="majorHAnsi"/>
                <w:sz w:val="24"/>
                <w:szCs w:val="24"/>
              </w:rPr>
              <w:t xml:space="preserve">online </w:t>
            </w:r>
            <w:r w:rsidR="00E659C3" w:rsidRPr="00D75F9D">
              <w:rPr>
                <w:rFonts w:asciiTheme="majorHAnsi" w:hAnsiTheme="majorHAnsi"/>
                <w:sz w:val="24"/>
                <w:szCs w:val="24"/>
              </w:rPr>
              <w:t xml:space="preserve">prior to the evening group.  This turned out to be a key component </w:t>
            </w:r>
            <w:r>
              <w:rPr>
                <w:rFonts w:asciiTheme="majorHAnsi" w:hAnsiTheme="majorHAnsi"/>
                <w:sz w:val="24"/>
                <w:szCs w:val="24"/>
              </w:rPr>
              <w:t xml:space="preserve">in this hybrid T-Group course </w:t>
            </w:r>
            <w:r w:rsidR="00E659C3" w:rsidRPr="00D75F9D">
              <w:rPr>
                <w:rFonts w:asciiTheme="majorHAnsi" w:hAnsiTheme="majorHAnsi"/>
                <w:sz w:val="24"/>
                <w:szCs w:val="24"/>
              </w:rPr>
              <w:t xml:space="preserve">as it led to my having a supportive and challenging </w:t>
            </w:r>
            <w:r w:rsidR="00D75F9D">
              <w:rPr>
                <w:rFonts w:asciiTheme="majorHAnsi" w:hAnsiTheme="majorHAnsi"/>
                <w:sz w:val="24"/>
                <w:szCs w:val="24"/>
              </w:rPr>
              <w:t xml:space="preserve">ongoing one-on-one </w:t>
            </w:r>
            <w:r w:rsidR="00E659C3" w:rsidRPr="00D75F9D">
              <w:rPr>
                <w:rFonts w:asciiTheme="majorHAnsi" w:hAnsiTheme="majorHAnsi"/>
                <w:sz w:val="24"/>
                <w:szCs w:val="24"/>
              </w:rPr>
              <w:t xml:space="preserve">dialogue with each student as a backdrop to their group experience.  It also meant that each student would come into the </w:t>
            </w:r>
            <w:r w:rsidR="00D75F9D">
              <w:rPr>
                <w:rFonts w:asciiTheme="majorHAnsi" w:hAnsiTheme="majorHAnsi"/>
                <w:sz w:val="24"/>
                <w:szCs w:val="24"/>
              </w:rPr>
              <w:t xml:space="preserve">evening </w:t>
            </w:r>
            <w:r w:rsidR="00E659C3" w:rsidRPr="00D75F9D">
              <w:rPr>
                <w:rFonts w:asciiTheme="majorHAnsi" w:hAnsiTheme="majorHAnsi"/>
                <w:sz w:val="24"/>
                <w:szCs w:val="24"/>
              </w:rPr>
              <w:t>session with an agenda of some sorts which would be reported on in the next week’s journal writing.  These 3 elements</w:t>
            </w:r>
            <w:r>
              <w:rPr>
                <w:rFonts w:asciiTheme="majorHAnsi" w:hAnsiTheme="majorHAnsi"/>
                <w:sz w:val="24"/>
                <w:szCs w:val="24"/>
              </w:rPr>
              <w:t>:</w:t>
            </w:r>
            <w:r w:rsidR="00E659C3" w:rsidRPr="00D75F9D">
              <w:rPr>
                <w:rFonts w:asciiTheme="majorHAnsi" w:hAnsiTheme="majorHAnsi"/>
                <w:sz w:val="24"/>
                <w:szCs w:val="24"/>
              </w:rPr>
              <w:t xml:space="preserve">  the group, the journal dialogue and the theory classes proved to be a very potent combination in the first iteration of the course.  </w:t>
            </w:r>
            <w:r w:rsidR="00D75F9D">
              <w:rPr>
                <w:rFonts w:asciiTheme="majorHAnsi" w:hAnsiTheme="majorHAnsi"/>
                <w:sz w:val="24"/>
                <w:szCs w:val="24"/>
              </w:rPr>
              <w:t xml:space="preserve"> They each enhanced the other in an upward spiral of learning.</w:t>
            </w:r>
          </w:p>
          <w:p w14:paraId="4CE060A6" w14:textId="58EFA86D" w:rsidR="00E659C3" w:rsidRPr="00D75F9D" w:rsidRDefault="00D75F9D" w:rsidP="00D75F9D">
            <w:pPr>
              <w:spacing w:line="240" w:lineRule="auto"/>
              <w:rPr>
                <w:rFonts w:asciiTheme="majorHAnsi" w:hAnsiTheme="majorHAnsi"/>
                <w:sz w:val="24"/>
                <w:szCs w:val="24"/>
              </w:rPr>
            </w:pPr>
            <w:r>
              <w:rPr>
                <w:rFonts w:asciiTheme="majorHAnsi" w:hAnsiTheme="majorHAnsi"/>
                <w:sz w:val="24"/>
                <w:szCs w:val="24"/>
              </w:rPr>
              <w:t xml:space="preserve">After my first experience in teaching the course, </w:t>
            </w:r>
            <w:r w:rsidR="00E659C3" w:rsidRPr="00D75F9D">
              <w:rPr>
                <w:rFonts w:asciiTheme="majorHAnsi" w:hAnsiTheme="majorHAnsi"/>
                <w:sz w:val="24"/>
                <w:szCs w:val="24"/>
              </w:rPr>
              <w:t>I have anecdotal emphasis that far surpasse</w:t>
            </w:r>
            <w:r w:rsidR="00F94ACD">
              <w:rPr>
                <w:rFonts w:asciiTheme="majorHAnsi" w:hAnsiTheme="majorHAnsi"/>
                <w:sz w:val="24"/>
                <w:szCs w:val="24"/>
              </w:rPr>
              <w:t>d</w:t>
            </w:r>
            <w:r w:rsidR="00E659C3" w:rsidRPr="00D75F9D">
              <w:rPr>
                <w:rFonts w:asciiTheme="majorHAnsi" w:hAnsiTheme="majorHAnsi"/>
                <w:sz w:val="24"/>
                <w:szCs w:val="24"/>
              </w:rPr>
              <w:t xml:space="preserve"> my hopes for the course.  Almost every student said that the course was one of the best and most useful that they had ever taken.  Students also reported trying out new behaviors outside the group and getting positive results and encouragement.  </w:t>
            </w:r>
            <w:r>
              <w:rPr>
                <w:rFonts w:asciiTheme="majorHAnsi" w:hAnsiTheme="majorHAnsi"/>
                <w:sz w:val="24"/>
                <w:szCs w:val="24"/>
              </w:rPr>
              <w:t xml:space="preserve">And the sophistication of their writing improved dramatically in their </w:t>
            </w:r>
            <w:r>
              <w:rPr>
                <w:rFonts w:asciiTheme="majorHAnsi" w:hAnsiTheme="majorHAnsi"/>
                <w:sz w:val="24"/>
                <w:szCs w:val="24"/>
              </w:rPr>
              <w:lastRenderedPageBreak/>
              <w:t xml:space="preserve">weekly journals. </w:t>
            </w:r>
            <w:r w:rsidR="00F94ACD">
              <w:rPr>
                <w:rFonts w:asciiTheme="majorHAnsi" w:hAnsiTheme="majorHAnsi"/>
                <w:sz w:val="24"/>
                <w:szCs w:val="24"/>
              </w:rPr>
              <w:t xml:space="preserve"> Their abilities to understand and talk theory also improved exponentially. </w:t>
            </w:r>
            <w:r>
              <w:rPr>
                <w:rFonts w:asciiTheme="majorHAnsi" w:hAnsiTheme="majorHAnsi"/>
                <w:sz w:val="24"/>
                <w:szCs w:val="24"/>
              </w:rPr>
              <w:t xml:space="preserve"> I was observing mat</w:t>
            </w:r>
            <w:bookmarkStart w:id="0" w:name="_GoBack"/>
            <w:bookmarkEnd w:id="0"/>
            <w:r>
              <w:rPr>
                <w:rFonts w:asciiTheme="majorHAnsi" w:hAnsiTheme="majorHAnsi"/>
                <w:sz w:val="24"/>
                <w:szCs w:val="24"/>
              </w:rPr>
              <w:t>uration and development before my eyes.</w:t>
            </w:r>
          </w:p>
          <w:p w14:paraId="23AF4040" w14:textId="588BCE18" w:rsidR="00E659C3" w:rsidRPr="00D75F9D" w:rsidRDefault="00E659C3" w:rsidP="00D75F9D">
            <w:pPr>
              <w:spacing w:line="240" w:lineRule="auto"/>
              <w:rPr>
                <w:rFonts w:asciiTheme="majorHAnsi" w:hAnsiTheme="majorHAnsi"/>
                <w:sz w:val="24"/>
                <w:szCs w:val="24"/>
              </w:rPr>
            </w:pPr>
            <w:r w:rsidRPr="00D75F9D">
              <w:rPr>
                <w:rFonts w:asciiTheme="majorHAnsi" w:hAnsiTheme="majorHAnsi"/>
                <w:sz w:val="24"/>
                <w:szCs w:val="24"/>
              </w:rPr>
              <w:t xml:space="preserve">At last year’s OBTC, </w:t>
            </w:r>
            <w:r w:rsidR="006A3233" w:rsidRPr="00D75F9D">
              <w:rPr>
                <w:rFonts w:asciiTheme="majorHAnsi" w:hAnsiTheme="majorHAnsi"/>
                <w:sz w:val="24"/>
                <w:szCs w:val="24"/>
              </w:rPr>
              <w:t>a group of us</w:t>
            </w:r>
            <w:r w:rsidRPr="00D75F9D">
              <w:rPr>
                <w:rFonts w:asciiTheme="majorHAnsi" w:hAnsiTheme="majorHAnsi"/>
                <w:sz w:val="24"/>
                <w:szCs w:val="24"/>
              </w:rPr>
              <w:t xml:space="preserve"> had arranged an informal discussion for people looking to do T-Groups</w:t>
            </w:r>
            <w:r w:rsidR="006A3233" w:rsidRPr="00D75F9D">
              <w:rPr>
                <w:rFonts w:asciiTheme="majorHAnsi" w:hAnsiTheme="majorHAnsi"/>
                <w:sz w:val="24"/>
                <w:szCs w:val="24"/>
              </w:rPr>
              <w:t xml:space="preserve"> in their course work and I found it to be extremely helpful in thinking through my own dilemmas about what became, “Managing Human Dynamics”.   Several people at the discussion remarked that this should </w:t>
            </w:r>
            <w:r w:rsidR="00D75F9D">
              <w:rPr>
                <w:rFonts w:asciiTheme="majorHAnsi" w:hAnsiTheme="majorHAnsi"/>
                <w:sz w:val="24"/>
                <w:szCs w:val="24"/>
              </w:rPr>
              <w:t xml:space="preserve">really </w:t>
            </w:r>
            <w:r w:rsidR="006A3233" w:rsidRPr="00D75F9D">
              <w:rPr>
                <w:rFonts w:asciiTheme="majorHAnsi" w:hAnsiTheme="majorHAnsi"/>
                <w:sz w:val="24"/>
                <w:szCs w:val="24"/>
              </w:rPr>
              <w:t>be a</w:t>
            </w:r>
            <w:r w:rsidR="00D75F9D">
              <w:rPr>
                <w:rFonts w:asciiTheme="majorHAnsi" w:hAnsiTheme="majorHAnsi"/>
                <w:sz w:val="24"/>
                <w:szCs w:val="24"/>
              </w:rPr>
              <w:t>n MOBTC</w:t>
            </w:r>
            <w:r w:rsidR="006A3233" w:rsidRPr="00D75F9D">
              <w:rPr>
                <w:rFonts w:asciiTheme="majorHAnsi" w:hAnsiTheme="majorHAnsi"/>
                <w:sz w:val="24"/>
                <w:szCs w:val="24"/>
              </w:rPr>
              <w:t xml:space="preserve"> session.   In this roundtable discussion I’d like to make this happen and to fuel the fire to bring a rich part of the heritage of our field into the present and future. </w:t>
            </w:r>
          </w:p>
          <w:p w14:paraId="13311ACB" w14:textId="7B13820F" w:rsidR="00253F36" w:rsidRPr="00D75F9D" w:rsidRDefault="00253F36" w:rsidP="00D75F9D">
            <w:pPr>
              <w:spacing w:line="240" w:lineRule="auto"/>
              <w:ind w:firstLine="720"/>
              <w:rPr>
                <w:rFonts w:asciiTheme="majorHAnsi" w:hAnsiTheme="majorHAnsi" w:cs="Arial"/>
                <w:sz w:val="24"/>
                <w:szCs w:val="24"/>
              </w:rPr>
            </w:pPr>
          </w:p>
        </w:tc>
      </w:tr>
      <w:tr w:rsidR="00E659C3" w:rsidRPr="00D75F9D" w14:paraId="2C51B1B8" w14:textId="77777777" w:rsidTr="002F6D70">
        <w:tc>
          <w:tcPr>
            <w:tcW w:w="8856" w:type="dxa"/>
          </w:tcPr>
          <w:p w14:paraId="7AB27C26" w14:textId="77777777" w:rsidR="00E659C3" w:rsidRPr="00D75F9D" w:rsidRDefault="00E659C3" w:rsidP="00D75F9D">
            <w:pPr>
              <w:spacing w:after="0" w:line="240" w:lineRule="auto"/>
              <w:rPr>
                <w:rFonts w:asciiTheme="majorHAnsi" w:hAnsiTheme="majorHAnsi" w:cs="Arial"/>
                <w:i/>
                <w:sz w:val="24"/>
                <w:szCs w:val="24"/>
              </w:rPr>
            </w:pPr>
          </w:p>
        </w:tc>
      </w:tr>
    </w:tbl>
    <w:p w14:paraId="0C615FE9" w14:textId="77777777" w:rsidR="00253F36" w:rsidRPr="00D75F9D" w:rsidRDefault="00253F36" w:rsidP="00D75F9D">
      <w:pPr>
        <w:spacing w:after="0" w:line="240" w:lineRule="auto"/>
        <w:rPr>
          <w:rFonts w:asciiTheme="majorHAnsi" w:hAnsiTheme="majorHAnsi" w:cs="Arial"/>
          <w:sz w:val="24"/>
          <w:szCs w:val="24"/>
        </w:rPr>
      </w:pPr>
    </w:p>
    <w:p w14:paraId="27B1C55F" w14:textId="77777777" w:rsidR="00E540A7" w:rsidRPr="00D75F9D" w:rsidRDefault="00E540A7" w:rsidP="00D75F9D">
      <w:pPr>
        <w:spacing w:after="0" w:line="240" w:lineRule="auto"/>
        <w:rPr>
          <w:rFonts w:asciiTheme="majorHAnsi" w:hAnsiTheme="majorHAnsi" w:cs="Arial"/>
          <w:sz w:val="24"/>
          <w:szCs w:val="24"/>
        </w:rPr>
      </w:pPr>
    </w:p>
    <w:p w14:paraId="26E878B9" w14:textId="77777777" w:rsidR="00822EDA" w:rsidRPr="00D75F9D" w:rsidRDefault="00822EDA" w:rsidP="00D75F9D">
      <w:pPr>
        <w:spacing w:after="0" w:line="240" w:lineRule="auto"/>
        <w:rPr>
          <w:rFonts w:asciiTheme="majorHAnsi" w:hAnsiTheme="majorHAnsi" w:cs="Arial"/>
          <w:sz w:val="24"/>
          <w:szCs w:val="24"/>
        </w:rPr>
      </w:pPr>
    </w:p>
    <w:p w14:paraId="7BB430D9" w14:textId="06B0439B" w:rsidR="00253F36" w:rsidRPr="00D75F9D" w:rsidRDefault="00253F36" w:rsidP="00D75F9D">
      <w:pPr>
        <w:pStyle w:val="ListParagraph"/>
        <w:numPr>
          <w:ilvl w:val="0"/>
          <w:numId w:val="3"/>
        </w:numPr>
        <w:spacing w:after="0" w:line="240" w:lineRule="auto"/>
        <w:rPr>
          <w:rFonts w:asciiTheme="majorHAnsi" w:hAnsiTheme="majorHAnsi" w:cs="Arial"/>
          <w:b/>
          <w:sz w:val="24"/>
          <w:szCs w:val="24"/>
        </w:rPr>
      </w:pPr>
      <w:r w:rsidRPr="00D75F9D">
        <w:rPr>
          <w:rFonts w:asciiTheme="majorHAnsi" w:hAnsiTheme="majorHAnsi" w:cs="Arial"/>
          <w:b/>
          <w:sz w:val="24"/>
          <w:szCs w:val="24"/>
        </w:rPr>
        <w:t>Session D</w:t>
      </w:r>
      <w:r w:rsidR="00473E69" w:rsidRPr="00D75F9D">
        <w:rPr>
          <w:rFonts w:asciiTheme="majorHAnsi" w:hAnsiTheme="majorHAnsi" w:cs="Arial"/>
          <w:b/>
          <w:sz w:val="24"/>
          <w:szCs w:val="24"/>
        </w:rPr>
        <w:t>escription</w:t>
      </w:r>
      <w:r w:rsidRPr="00D75F9D">
        <w:rPr>
          <w:rFonts w:asciiTheme="majorHAnsi" w:hAnsiTheme="majorHAnsi" w:cs="Arial"/>
          <w:b/>
          <w:sz w:val="24"/>
          <w:szCs w:val="24"/>
        </w:rPr>
        <w:t xml:space="preserve"> and P</w:t>
      </w:r>
      <w:r w:rsidR="00F64B4E" w:rsidRPr="00D75F9D">
        <w:rPr>
          <w:rFonts w:asciiTheme="majorHAnsi" w:hAnsiTheme="majorHAnsi" w:cs="Arial"/>
          <w:b/>
          <w:sz w:val="24"/>
          <w:szCs w:val="24"/>
        </w:rPr>
        <w:t>lan</w:t>
      </w:r>
      <w:r w:rsidRPr="00D75F9D">
        <w:rPr>
          <w:rFonts w:asciiTheme="majorHAnsi" w:hAnsiTheme="majorHAnsi" w:cs="Arial"/>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rsidRPr="00D75F9D" w14:paraId="5EF1C33B" w14:textId="77777777" w:rsidTr="002F6D70">
        <w:tc>
          <w:tcPr>
            <w:tcW w:w="8856" w:type="dxa"/>
          </w:tcPr>
          <w:p w14:paraId="34EB6AB5" w14:textId="02231125" w:rsidR="00253F36" w:rsidRPr="00D75F9D" w:rsidRDefault="00253F36" w:rsidP="00D75F9D">
            <w:pPr>
              <w:spacing w:after="0" w:line="240" w:lineRule="auto"/>
              <w:rPr>
                <w:rFonts w:asciiTheme="majorHAnsi" w:hAnsiTheme="majorHAnsi" w:cs="Arial"/>
                <w:sz w:val="24"/>
                <w:szCs w:val="24"/>
              </w:rPr>
            </w:pPr>
            <w:r w:rsidRPr="00D75F9D">
              <w:rPr>
                <w:rFonts w:asciiTheme="majorHAnsi" w:hAnsiTheme="majorHAnsi" w:cs="Arial"/>
                <w:i/>
                <w:sz w:val="24"/>
                <w:szCs w:val="24"/>
              </w:rPr>
              <w:t>What will you actually do in this session?</w:t>
            </w:r>
            <w:r w:rsidR="002A2074" w:rsidRPr="00D75F9D">
              <w:rPr>
                <w:rFonts w:asciiTheme="majorHAnsi" w:hAnsiTheme="majorHAnsi" w:cs="Arial"/>
                <w:i/>
                <w:sz w:val="24"/>
                <w:szCs w:val="24"/>
              </w:rPr>
              <w:t xml:space="preserve"> What activities will you facilitate, how long will they take, and how will participa</w:t>
            </w:r>
            <w:r w:rsidR="001A14A8" w:rsidRPr="00D75F9D">
              <w:rPr>
                <w:rFonts w:asciiTheme="majorHAnsi" w:hAnsiTheme="majorHAnsi" w:cs="Arial"/>
                <w:i/>
                <w:sz w:val="24"/>
                <w:szCs w:val="24"/>
              </w:rPr>
              <w:t>nts</w:t>
            </w:r>
            <w:r w:rsidR="002A2074" w:rsidRPr="00D75F9D">
              <w:rPr>
                <w:rFonts w:asciiTheme="majorHAnsi" w:hAnsiTheme="majorHAnsi" w:cs="Arial"/>
                <w:i/>
                <w:sz w:val="24"/>
                <w:szCs w:val="24"/>
              </w:rPr>
              <w:t xml:space="preserve"> be involved?</w:t>
            </w:r>
            <w:r w:rsidRPr="00D75F9D">
              <w:rPr>
                <w:rFonts w:asciiTheme="majorHAnsi" w:hAnsiTheme="majorHAnsi" w:cs="Arial"/>
                <w:i/>
                <w:sz w:val="24"/>
                <w:szCs w:val="24"/>
              </w:rPr>
              <w:t xml:space="preserve"> </w:t>
            </w:r>
            <w:r w:rsidR="001A14A8" w:rsidRPr="00D75F9D">
              <w:rPr>
                <w:rFonts w:asciiTheme="majorHAnsi" w:hAnsiTheme="majorHAnsi" w:cs="Arial"/>
                <w:i/>
                <w:sz w:val="24"/>
                <w:szCs w:val="24"/>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D75F9D">
              <w:rPr>
                <w:rFonts w:asciiTheme="majorHAnsi" w:hAnsiTheme="majorHAnsi" w:cs="Arial"/>
                <w:i/>
                <w:sz w:val="24"/>
                <w:szCs w:val="24"/>
              </w:rPr>
              <w:t>Include a timeline for your session.</w:t>
            </w:r>
          </w:p>
          <w:p w14:paraId="5A90DB2C" w14:textId="77777777" w:rsidR="00FE01D5" w:rsidRPr="00D75F9D" w:rsidRDefault="00FE01D5" w:rsidP="00D75F9D">
            <w:pPr>
              <w:spacing w:after="0" w:line="240" w:lineRule="auto"/>
              <w:rPr>
                <w:rFonts w:asciiTheme="majorHAnsi" w:hAnsiTheme="majorHAnsi" w:cs="Arial"/>
                <w:sz w:val="24"/>
                <w:szCs w:val="24"/>
              </w:rPr>
            </w:pPr>
          </w:p>
          <w:p w14:paraId="1655774F" w14:textId="089AC36A" w:rsidR="00FE01D5" w:rsidRPr="00D75F9D" w:rsidRDefault="00FE01D5" w:rsidP="00D75F9D">
            <w:pPr>
              <w:spacing w:after="0" w:line="240" w:lineRule="auto"/>
              <w:rPr>
                <w:rFonts w:asciiTheme="majorHAnsi" w:hAnsiTheme="majorHAnsi" w:cs="Arial"/>
                <w:b/>
                <w:sz w:val="24"/>
                <w:szCs w:val="24"/>
              </w:rPr>
            </w:pPr>
            <w:r w:rsidRPr="00D75F9D">
              <w:rPr>
                <w:rFonts w:asciiTheme="majorHAnsi" w:hAnsiTheme="majorHAnsi" w:cs="Arial"/>
                <w:sz w:val="24"/>
                <w:szCs w:val="24"/>
              </w:rPr>
              <w:t xml:space="preserve">We will </w:t>
            </w:r>
            <w:r w:rsidR="00B232F8" w:rsidRPr="00D75F9D">
              <w:rPr>
                <w:rFonts w:asciiTheme="majorHAnsi" w:hAnsiTheme="majorHAnsi" w:cs="Arial"/>
                <w:sz w:val="24"/>
                <w:szCs w:val="24"/>
              </w:rPr>
              <w:t xml:space="preserve">have a discussion about T-Groups, and how they are currently being used in various formats and courses.   We will take the time to answer questions, explore unique college settings and programs and think about implementation of T-Groups.  I will also present some dilemmas that emerged in my own course and discuss why they occurred and potential solutions.  </w:t>
            </w:r>
          </w:p>
          <w:p w14:paraId="2B2253B3" w14:textId="05EB5655" w:rsidR="00595F67" w:rsidRPr="00D75F9D" w:rsidRDefault="00595F67" w:rsidP="00D75F9D">
            <w:pPr>
              <w:spacing w:after="0" w:line="240" w:lineRule="auto"/>
              <w:rPr>
                <w:rFonts w:asciiTheme="majorHAnsi" w:hAnsiTheme="majorHAnsi" w:cs="Arial"/>
                <w:sz w:val="24"/>
                <w:szCs w:val="24"/>
              </w:rPr>
            </w:pPr>
          </w:p>
        </w:tc>
      </w:tr>
      <w:tr w:rsidR="00595F67" w:rsidRPr="00D75F9D" w14:paraId="681C3517" w14:textId="77777777" w:rsidTr="002F6D70">
        <w:tc>
          <w:tcPr>
            <w:tcW w:w="8856" w:type="dxa"/>
          </w:tcPr>
          <w:p w14:paraId="48E0835C" w14:textId="77777777" w:rsidR="00595F67" w:rsidRPr="00D75F9D" w:rsidRDefault="00595F67" w:rsidP="00D75F9D">
            <w:pPr>
              <w:spacing w:after="0" w:line="240" w:lineRule="auto"/>
              <w:rPr>
                <w:rFonts w:asciiTheme="majorHAnsi" w:hAnsiTheme="majorHAnsi" w:cs="Arial"/>
                <w:i/>
                <w:sz w:val="24"/>
                <w:szCs w:val="24"/>
              </w:rPr>
            </w:pPr>
          </w:p>
        </w:tc>
      </w:tr>
    </w:tbl>
    <w:p w14:paraId="386265B3" w14:textId="77777777" w:rsidR="00253F36" w:rsidRPr="00D75F9D" w:rsidRDefault="00253F36" w:rsidP="00D75F9D">
      <w:pPr>
        <w:spacing w:after="0" w:line="240" w:lineRule="auto"/>
        <w:rPr>
          <w:rFonts w:asciiTheme="majorHAnsi" w:hAnsiTheme="majorHAnsi" w:cs="Arial"/>
          <w:sz w:val="24"/>
          <w:szCs w:val="24"/>
        </w:rPr>
      </w:pPr>
    </w:p>
    <w:p w14:paraId="31E45E3E" w14:textId="77777777" w:rsidR="00253F36" w:rsidRPr="00D75F9D" w:rsidRDefault="00253F36" w:rsidP="00D75F9D">
      <w:pPr>
        <w:spacing w:after="0" w:line="240" w:lineRule="auto"/>
        <w:rPr>
          <w:rFonts w:asciiTheme="majorHAnsi" w:hAnsiTheme="majorHAnsi" w:cs="Arial"/>
          <w:sz w:val="24"/>
          <w:szCs w:val="24"/>
        </w:rPr>
      </w:pPr>
    </w:p>
    <w:p w14:paraId="2C7506CB" w14:textId="77777777" w:rsidR="00D54455" w:rsidRPr="00D75F9D" w:rsidRDefault="00D54455" w:rsidP="00D75F9D">
      <w:pPr>
        <w:spacing w:after="0" w:line="240" w:lineRule="auto"/>
        <w:rPr>
          <w:rFonts w:asciiTheme="majorHAnsi" w:hAnsiTheme="majorHAnsi" w:cs="Arial"/>
          <w:sz w:val="24"/>
          <w:szCs w:val="24"/>
        </w:rPr>
      </w:pPr>
    </w:p>
    <w:p w14:paraId="331E4D41" w14:textId="28849475" w:rsidR="00253F36" w:rsidRPr="00D75F9D" w:rsidRDefault="00253F36" w:rsidP="00D75F9D">
      <w:pPr>
        <w:pStyle w:val="ListParagraph"/>
        <w:numPr>
          <w:ilvl w:val="0"/>
          <w:numId w:val="3"/>
        </w:numPr>
        <w:tabs>
          <w:tab w:val="left" w:pos="450"/>
        </w:tabs>
        <w:spacing w:after="0" w:line="240" w:lineRule="auto"/>
        <w:rPr>
          <w:rFonts w:asciiTheme="majorHAnsi" w:hAnsiTheme="majorHAnsi" w:cs="Arial"/>
          <w:b/>
          <w:sz w:val="24"/>
          <w:szCs w:val="24"/>
        </w:rPr>
      </w:pPr>
      <w:r w:rsidRPr="00D75F9D">
        <w:rPr>
          <w:rFonts w:asciiTheme="majorHAnsi" w:hAnsiTheme="majorHAnsi" w:cs="Arial"/>
          <w:b/>
          <w:sz w:val="24"/>
          <w:szCs w:val="24"/>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rsidRPr="00D75F9D" w14:paraId="79D24E1E" w14:textId="77777777" w:rsidTr="002F6D70">
        <w:tc>
          <w:tcPr>
            <w:tcW w:w="8856" w:type="dxa"/>
          </w:tcPr>
          <w:p w14:paraId="55A01855" w14:textId="02FFC2B1" w:rsidR="00253F36" w:rsidRPr="00D75F9D" w:rsidRDefault="00B232F8" w:rsidP="00D75F9D">
            <w:pPr>
              <w:spacing w:after="0" w:line="240" w:lineRule="auto"/>
              <w:rPr>
                <w:rFonts w:asciiTheme="majorHAnsi" w:hAnsiTheme="majorHAnsi" w:cs="Arial"/>
                <w:sz w:val="24"/>
                <w:szCs w:val="24"/>
              </w:rPr>
            </w:pPr>
            <w:r w:rsidRPr="00D75F9D">
              <w:rPr>
                <w:rFonts w:asciiTheme="majorHAnsi" w:hAnsiTheme="majorHAnsi" w:cs="Arial"/>
                <w:i/>
                <w:sz w:val="24"/>
                <w:szCs w:val="24"/>
              </w:rPr>
              <w:t>N/A</w:t>
            </w:r>
          </w:p>
        </w:tc>
      </w:tr>
    </w:tbl>
    <w:p w14:paraId="0039F443" w14:textId="77777777" w:rsidR="00253F36" w:rsidRPr="00D75F9D" w:rsidRDefault="00253F36" w:rsidP="00D75F9D">
      <w:pPr>
        <w:spacing w:after="0" w:line="240" w:lineRule="auto"/>
        <w:rPr>
          <w:rFonts w:asciiTheme="majorHAnsi" w:hAnsiTheme="majorHAnsi" w:cs="Arial"/>
          <w:sz w:val="24"/>
          <w:szCs w:val="24"/>
        </w:rPr>
      </w:pPr>
    </w:p>
    <w:p w14:paraId="0CE706EF" w14:textId="77777777" w:rsidR="004C55D4" w:rsidRPr="00D75F9D" w:rsidRDefault="004C55D4" w:rsidP="00D75F9D">
      <w:pPr>
        <w:spacing w:after="0" w:line="240" w:lineRule="auto"/>
        <w:rPr>
          <w:rFonts w:asciiTheme="majorHAnsi" w:hAnsiTheme="majorHAnsi" w:cs="Arial"/>
          <w:sz w:val="24"/>
          <w:szCs w:val="24"/>
        </w:rPr>
      </w:pPr>
    </w:p>
    <w:p w14:paraId="193717C9" w14:textId="77777777" w:rsidR="00D54455" w:rsidRPr="00D75F9D" w:rsidRDefault="00D54455" w:rsidP="00D75F9D">
      <w:pPr>
        <w:spacing w:after="0" w:line="240" w:lineRule="auto"/>
        <w:rPr>
          <w:rFonts w:asciiTheme="majorHAnsi" w:hAnsiTheme="majorHAnsi" w:cs="Arial"/>
          <w:sz w:val="24"/>
          <w:szCs w:val="24"/>
        </w:rPr>
      </w:pPr>
    </w:p>
    <w:p w14:paraId="13547E95" w14:textId="52C2105E" w:rsidR="00253F36" w:rsidRPr="00D75F9D" w:rsidRDefault="00572854" w:rsidP="00D75F9D">
      <w:pPr>
        <w:pStyle w:val="ListParagraph"/>
        <w:numPr>
          <w:ilvl w:val="0"/>
          <w:numId w:val="3"/>
        </w:numPr>
        <w:spacing w:after="0" w:line="240" w:lineRule="auto"/>
        <w:ind w:left="450" w:hanging="450"/>
        <w:rPr>
          <w:rFonts w:asciiTheme="majorHAnsi" w:hAnsiTheme="majorHAnsi" w:cs="Arial"/>
          <w:b/>
          <w:sz w:val="24"/>
          <w:szCs w:val="24"/>
        </w:rPr>
      </w:pPr>
      <w:r w:rsidRPr="00D75F9D">
        <w:rPr>
          <w:rFonts w:asciiTheme="majorHAnsi" w:hAnsiTheme="majorHAnsi" w:cs="Arial"/>
          <w:b/>
          <w:sz w:val="24"/>
          <w:szCs w:val="24"/>
        </w:rPr>
        <w:t>Implications for Teaching or for T</w:t>
      </w:r>
      <w:r w:rsidR="004C55D4" w:rsidRPr="00D75F9D">
        <w:rPr>
          <w:rFonts w:asciiTheme="majorHAnsi" w:hAnsiTheme="majorHAnsi" w:cs="Arial"/>
          <w:b/>
          <w:sz w:val="24"/>
          <w:szCs w:val="24"/>
        </w:rPr>
        <w:t>eachers</w:t>
      </w:r>
      <w:r w:rsidRPr="00D75F9D">
        <w:rPr>
          <w:rFonts w:asciiTheme="majorHAnsi" w:hAnsiTheme="majorHAnsi" w:cs="Arial"/>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rsidRPr="00D75F9D" w14:paraId="03C028F5" w14:textId="77777777" w:rsidTr="002F6D70">
        <w:tc>
          <w:tcPr>
            <w:tcW w:w="8856" w:type="dxa"/>
          </w:tcPr>
          <w:p w14:paraId="0DFFA013" w14:textId="2C1D8BC0" w:rsidR="00253F36" w:rsidRPr="00D75F9D" w:rsidRDefault="00572854" w:rsidP="00D75F9D">
            <w:pPr>
              <w:spacing w:after="0" w:line="240" w:lineRule="auto"/>
              <w:rPr>
                <w:rFonts w:asciiTheme="majorHAnsi" w:hAnsiTheme="majorHAnsi" w:cs="Arial"/>
                <w:i/>
                <w:sz w:val="24"/>
                <w:szCs w:val="24"/>
              </w:rPr>
            </w:pPr>
            <w:r w:rsidRPr="00D75F9D">
              <w:rPr>
                <w:rFonts w:asciiTheme="majorHAnsi" w:hAnsiTheme="majorHAnsi" w:cs="Arial"/>
                <w:i/>
                <w:sz w:val="24"/>
                <w:szCs w:val="24"/>
              </w:rPr>
              <w:t xml:space="preserve">What is the contribution of your session? </w:t>
            </w:r>
          </w:p>
          <w:p w14:paraId="22ACB61F" w14:textId="77777777" w:rsidR="00572854" w:rsidRPr="00D75F9D" w:rsidRDefault="00572854" w:rsidP="00D75F9D">
            <w:pPr>
              <w:spacing w:after="0" w:line="240" w:lineRule="auto"/>
              <w:rPr>
                <w:rFonts w:asciiTheme="majorHAnsi" w:hAnsiTheme="majorHAnsi" w:cs="Arial"/>
                <w:sz w:val="24"/>
                <w:szCs w:val="24"/>
              </w:rPr>
            </w:pPr>
          </w:p>
          <w:p w14:paraId="221E3C4C" w14:textId="7A368347" w:rsidR="00572854" w:rsidRPr="00D75F9D" w:rsidRDefault="00557FCA" w:rsidP="00D75F9D">
            <w:pPr>
              <w:spacing w:after="0" w:line="240" w:lineRule="auto"/>
              <w:rPr>
                <w:rFonts w:asciiTheme="majorHAnsi" w:hAnsiTheme="majorHAnsi" w:cs="Arial"/>
                <w:sz w:val="24"/>
                <w:szCs w:val="24"/>
              </w:rPr>
            </w:pPr>
            <w:r w:rsidRPr="00D75F9D">
              <w:rPr>
                <w:rFonts w:asciiTheme="majorHAnsi" w:hAnsiTheme="majorHAnsi" w:cs="Arial"/>
                <w:sz w:val="24"/>
                <w:szCs w:val="24"/>
              </w:rPr>
              <w:t xml:space="preserve">This session </w:t>
            </w:r>
            <w:r w:rsidR="00B232F8" w:rsidRPr="00D75F9D">
              <w:rPr>
                <w:rFonts w:asciiTheme="majorHAnsi" w:hAnsiTheme="majorHAnsi" w:cs="Arial"/>
                <w:sz w:val="24"/>
                <w:szCs w:val="24"/>
              </w:rPr>
              <w:t>encourages the possibility of bringing T-Groups into mainstream management education. It also has implication for having Teachers expand their sense of possibility and potential depth of their work and to imagine a more intensely developmental role with their students</w:t>
            </w:r>
            <w:r w:rsidRPr="00D75F9D">
              <w:rPr>
                <w:rFonts w:asciiTheme="majorHAnsi" w:hAnsiTheme="majorHAnsi" w:cs="Arial"/>
                <w:sz w:val="24"/>
                <w:szCs w:val="24"/>
              </w:rPr>
              <w:t>.</w:t>
            </w:r>
          </w:p>
          <w:p w14:paraId="7CFC00D4" w14:textId="77777777" w:rsidR="001A14A8" w:rsidRPr="00D75F9D" w:rsidRDefault="001A14A8" w:rsidP="00D75F9D">
            <w:pPr>
              <w:spacing w:after="0" w:line="240" w:lineRule="auto"/>
              <w:rPr>
                <w:rFonts w:asciiTheme="majorHAnsi" w:hAnsiTheme="majorHAnsi" w:cs="Arial"/>
                <w:sz w:val="24"/>
                <w:szCs w:val="24"/>
              </w:rPr>
            </w:pPr>
          </w:p>
          <w:p w14:paraId="0640EC91" w14:textId="467B9493" w:rsidR="001A14A8" w:rsidRPr="00D75F9D" w:rsidRDefault="001A14A8" w:rsidP="00D75F9D">
            <w:pPr>
              <w:spacing w:after="0" w:line="240" w:lineRule="auto"/>
              <w:rPr>
                <w:rFonts w:asciiTheme="majorHAnsi" w:hAnsiTheme="majorHAnsi" w:cs="Arial"/>
                <w:sz w:val="24"/>
                <w:szCs w:val="24"/>
              </w:rPr>
            </w:pPr>
          </w:p>
        </w:tc>
      </w:tr>
    </w:tbl>
    <w:p w14:paraId="7EA0F6D4" w14:textId="35CAF50B" w:rsidR="001A14A8" w:rsidRPr="00D75F9D" w:rsidRDefault="001A14A8" w:rsidP="00D75F9D">
      <w:pPr>
        <w:pStyle w:val="ListParagraph"/>
        <w:numPr>
          <w:ilvl w:val="0"/>
          <w:numId w:val="3"/>
        </w:numPr>
        <w:spacing w:after="0" w:line="240" w:lineRule="auto"/>
        <w:ind w:left="450" w:hanging="450"/>
        <w:rPr>
          <w:rFonts w:asciiTheme="majorHAnsi" w:hAnsiTheme="majorHAnsi" w:cs="Arial"/>
          <w:b/>
          <w:sz w:val="24"/>
          <w:szCs w:val="24"/>
        </w:rPr>
      </w:pPr>
      <w:r w:rsidRPr="00D75F9D">
        <w:rPr>
          <w:rFonts w:asciiTheme="majorHAnsi" w:hAnsiTheme="majorHAnsi" w:cs="Arial"/>
          <w:b/>
          <w:sz w:val="24"/>
          <w:szCs w:val="24"/>
        </w:rPr>
        <w:lastRenderedPageBreak/>
        <w:t>Application to Conference theme:</w:t>
      </w:r>
    </w:p>
    <w:p w14:paraId="16E838C2" w14:textId="43E80D29" w:rsidR="00AF7378" w:rsidRPr="00D75F9D" w:rsidRDefault="00044BC5" w:rsidP="00D75F9D">
      <w:pPr>
        <w:tabs>
          <w:tab w:val="left" w:pos="450"/>
        </w:tabs>
        <w:spacing w:after="0" w:line="240" w:lineRule="auto"/>
        <w:rPr>
          <w:rFonts w:asciiTheme="majorHAnsi" w:hAnsiTheme="majorHAnsi" w:cs="Arial"/>
          <w:sz w:val="24"/>
          <w:szCs w:val="24"/>
        </w:rPr>
      </w:pPr>
      <w:r w:rsidRPr="00D75F9D">
        <w:rPr>
          <w:rFonts w:asciiTheme="majorHAnsi" w:hAnsiTheme="majorHAnsi" w:cs="Arial"/>
          <w:sz w:val="24"/>
          <w:szCs w:val="24"/>
        </w:rPr>
        <w:t>How does your session fit with the overall OBTC theme</w:t>
      </w:r>
      <w:r w:rsidR="00D75F9D" w:rsidRPr="00D75F9D">
        <w:rPr>
          <w:rFonts w:asciiTheme="majorHAnsi" w:hAnsiTheme="majorHAnsi" w:cs="Arial"/>
          <w:sz w:val="24"/>
          <w:szCs w:val="24"/>
        </w:rPr>
        <w:t>?</w:t>
      </w:r>
    </w:p>
    <w:p w14:paraId="798E9663" w14:textId="77777777" w:rsidR="00557FCA" w:rsidRPr="00D75F9D" w:rsidRDefault="00557FCA" w:rsidP="00D75F9D">
      <w:pPr>
        <w:tabs>
          <w:tab w:val="left" w:pos="450"/>
        </w:tabs>
        <w:spacing w:after="0" w:line="240" w:lineRule="auto"/>
        <w:rPr>
          <w:rFonts w:asciiTheme="majorHAnsi" w:hAnsiTheme="majorHAnsi" w:cs="Arial"/>
          <w:sz w:val="24"/>
          <w:szCs w:val="24"/>
        </w:rPr>
      </w:pPr>
    </w:p>
    <w:p w14:paraId="6E2C3D3D" w14:textId="681875C2" w:rsidR="00557FCA" w:rsidRPr="00D75F9D" w:rsidRDefault="00557FCA" w:rsidP="00D75F9D">
      <w:pPr>
        <w:tabs>
          <w:tab w:val="left" w:pos="450"/>
        </w:tabs>
        <w:spacing w:after="0" w:line="240" w:lineRule="auto"/>
        <w:rPr>
          <w:rFonts w:asciiTheme="majorHAnsi" w:hAnsiTheme="majorHAnsi" w:cs="Arial"/>
          <w:sz w:val="24"/>
          <w:szCs w:val="24"/>
        </w:rPr>
      </w:pPr>
      <w:r w:rsidRPr="00D75F9D">
        <w:rPr>
          <w:rFonts w:asciiTheme="majorHAnsi" w:hAnsiTheme="majorHAnsi" w:cs="Arial"/>
          <w:sz w:val="24"/>
          <w:szCs w:val="24"/>
        </w:rPr>
        <w:t xml:space="preserve">This presentation explores a pedagogy that </w:t>
      </w:r>
      <w:r w:rsidR="00B232F8" w:rsidRPr="00D75F9D">
        <w:rPr>
          <w:rFonts w:asciiTheme="majorHAnsi" w:hAnsiTheme="majorHAnsi" w:cs="Arial"/>
          <w:sz w:val="24"/>
          <w:szCs w:val="24"/>
        </w:rPr>
        <w:t>is an important part of the heritage of our field and brings it into our present</w:t>
      </w:r>
      <w:r w:rsidR="00C75208" w:rsidRPr="00D75F9D">
        <w:rPr>
          <w:rFonts w:asciiTheme="majorHAnsi" w:hAnsiTheme="majorHAnsi" w:cs="Arial"/>
          <w:sz w:val="24"/>
          <w:szCs w:val="24"/>
        </w:rPr>
        <w:t>-</w:t>
      </w:r>
      <w:r w:rsidR="00B232F8" w:rsidRPr="00D75F9D">
        <w:rPr>
          <w:rFonts w:asciiTheme="majorHAnsi" w:hAnsiTheme="majorHAnsi" w:cs="Arial"/>
          <w:sz w:val="24"/>
          <w:szCs w:val="24"/>
        </w:rPr>
        <w:t>day challenges in offering meaningful and impactful education to our students.</w:t>
      </w:r>
      <w:r w:rsidR="00A54CD3" w:rsidRPr="00D75F9D">
        <w:rPr>
          <w:rFonts w:asciiTheme="majorHAnsi" w:hAnsiTheme="majorHAnsi" w:cs="Arial"/>
          <w:sz w:val="24"/>
          <w:szCs w:val="24"/>
        </w:rPr>
        <w:t xml:space="preserve">  </w:t>
      </w:r>
    </w:p>
    <w:p w14:paraId="3A5BEE2A" w14:textId="73CC9759" w:rsidR="00A54CD3" w:rsidRPr="00D75F9D" w:rsidRDefault="00A54CD3" w:rsidP="00D75F9D">
      <w:pPr>
        <w:tabs>
          <w:tab w:val="left" w:pos="450"/>
        </w:tabs>
        <w:spacing w:after="0" w:line="240" w:lineRule="auto"/>
        <w:rPr>
          <w:rFonts w:asciiTheme="majorHAnsi" w:hAnsiTheme="majorHAnsi" w:cs="Arial"/>
          <w:sz w:val="24"/>
          <w:szCs w:val="24"/>
        </w:rPr>
      </w:pPr>
    </w:p>
    <w:p w14:paraId="0AD72639" w14:textId="39FDB164" w:rsidR="00A54CD3" w:rsidRPr="00D75F9D" w:rsidRDefault="00A54CD3" w:rsidP="00D75F9D">
      <w:pPr>
        <w:tabs>
          <w:tab w:val="left" w:pos="450"/>
        </w:tabs>
        <w:spacing w:after="0" w:line="240" w:lineRule="auto"/>
        <w:rPr>
          <w:rFonts w:asciiTheme="majorHAnsi" w:hAnsiTheme="majorHAnsi" w:cs="Arial"/>
          <w:sz w:val="24"/>
          <w:szCs w:val="24"/>
        </w:rPr>
      </w:pPr>
      <w:r w:rsidRPr="00D75F9D">
        <w:rPr>
          <w:rFonts w:asciiTheme="majorHAnsi" w:hAnsiTheme="majorHAnsi" w:cs="Arial"/>
          <w:sz w:val="24"/>
          <w:szCs w:val="24"/>
        </w:rPr>
        <w:t xml:space="preserve">I some times joke that I do </w:t>
      </w:r>
      <w:r w:rsidR="00C75208" w:rsidRPr="00D75F9D">
        <w:rPr>
          <w:rFonts w:asciiTheme="majorHAnsi" w:hAnsiTheme="majorHAnsi" w:cs="Arial"/>
          <w:sz w:val="24"/>
          <w:szCs w:val="24"/>
        </w:rPr>
        <w:t>T</w:t>
      </w:r>
      <w:r w:rsidRPr="00D75F9D">
        <w:rPr>
          <w:rFonts w:asciiTheme="majorHAnsi" w:hAnsiTheme="majorHAnsi" w:cs="Arial"/>
          <w:sz w:val="24"/>
          <w:szCs w:val="24"/>
        </w:rPr>
        <w:t xml:space="preserve">-groups because I am pragmatic and have a bottom line orientation!  </w:t>
      </w:r>
      <w:r w:rsidR="00794817">
        <w:rPr>
          <w:rFonts w:asciiTheme="majorHAnsi" w:hAnsiTheme="majorHAnsi" w:cs="Arial"/>
          <w:sz w:val="24"/>
          <w:szCs w:val="24"/>
        </w:rPr>
        <w:t>Beyond the irony, t</w:t>
      </w:r>
      <w:r w:rsidRPr="00D75F9D">
        <w:rPr>
          <w:rFonts w:asciiTheme="majorHAnsi" w:hAnsiTheme="majorHAnsi" w:cs="Arial"/>
          <w:sz w:val="24"/>
          <w:szCs w:val="24"/>
        </w:rPr>
        <w:t xml:space="preserve">his is actually true in that I’ve come to question the utility of teaching courses in which students have to be coaxed to do their work and in which they question the applicability to their lives and ultimate success.  In my first experience teaching, “Managing Human Dynamics”, the students universally commented on </w:t>
      </w:r>
      <w:r w:rsidR="00794817">
        <w:rPr>
          <w:rFonts w:asciiTheme="majorHAnsi" w:hAnsiTheme="majorHAnsi" w:cs="Arial"/>
          <w:sz w:val="24"/>
          <w:szCs w:val="24"/>
        </w:rPr>
        <w:t>an important</w:t>
      </w:r>
      <w:r w:rsidRPr="00D75F9D">
        <w:rPr>
          <w:rFonts w:asciiTheme="majorHAnsi" w:hAnsiTheme="majorHAnsi" w:cs="Arial"/>
          <w:sz w:val="24"/>
          <w:szCs w:val="24"/>
        </w:rPr>
        <w:t xml:space="preserve"> relevance of the course to their lives and toward overcoming long standing obstacles that they know are in the way of their potential success.  </w:t>
      </w:r>
      <w:r w:rsidR="00794817">
        <w:rPr>
          <w:rFonts w:asciiTheme="majorHAnsi" w:hAnsiTheme="majorHAnsi" w:cs="Arial"/>
          <w:sz w:val="24"/>
          <w:szCs w:val="24"/>
        </w:rPr>
        <w:t xml:space="preserve">They also developed tangible interpersonal skills, and simultaneously built confidence and humility.  </w:t>
      </w:r>
      <w:r w:rsidRPr="00D75F9D">
        <w:rPr>
          <w:rFonts w:asciiTheme="majorHAnsi" w:hAnsiTheme="majorHAnsi" w:cs="Arial"/>
          <w:sz w:val="24"/>
          <w:szCs w:val="24"/>
        </w:rPr>
        <w:t xml:space="preserve">The level of reading without my coaxing was also considerably higher than expected.   Students wanted to be part of the intellectual conversations that took place on the theory oriented classes.  </w:t>
      </w:r>
      <w:r w:rsidR="00794817">
        <w:rPr>
          <w:rFonts w:asciiTheme="majorHAnsi" w:hAnsiTheme="majorHAnsi" w:cs="Arial"/>
          <w:sz w:val="24"/>
          <w:szCs w:val="24"/>
        </w:rPr>
        <w:t>They also appreciated getting a timely, personal and thoughtful response to their journal writing and this caused them to take it seriously.</w:t>
      </w:r>
    </w:p>
    <w:p w14:paraId="63B3AF09" w14:textId="77777777" w:rsidR="00557FCA" w:rsidRPr="00D75F9D" w:rsidRDefault="00557FCA" w:rsidP="00D75F9D">
      <w:pPr>
        <w:tabs>
          <w:tab w:val="left" w:pos="450"/>
        </w:tabs>
        <w:spacing w:after="0" w:line="240" w:lineRule="auto"/>
        <w:rPr>
          <w:rFonts w:asciiTheme="majorHAnsi" w:hAnsiTheme="majorHAnsi" w:cs="Arial"/>
          <w:sz w:val="24"/>
          <w:szCs w:val="24"/>
        </w:rPr>
      </w:pPr>
    </w:p>
    <w:p w14:paraId="1B2CE138" w14:textId="77777777" w:rsidR="001474A7" w:rsidRPr="00D75F9D" w:rsidRDefault="001474A7" w:rsidP="00D75F9D">
      <w:pPr>
        <w:tabs>
          <w:tab w:val="left" w:pos="450"/>
        </w:tabs>
        <w:spacing w:after="0" w:line="240" w:lineRule="auto"/>
        <w:rPr>
          <w:rFonts w:asciiTheme="majorHAnsi" w:hAnsiTheme="majorHAnsi" w:cs="Arial"/>
          <w:b/>
          <w:sz w:val="24"/>
          <w:szCs w:val="24"/>
        </w:rPr>
      </w:pPr>
    </w:p>
    <w:p w14:paraId="42BAE4CC" w14:textId="77777777" w:rsidR="00AF7378" w:rsidRPr="00D75F9D" w:rsidRDefault="00AF7378" w:rsidP="00D75F9D">
      <w:pPr>
        <w:tabs>
          <w:tab w:val="left" w:pos="450"/>
        </w:tabs>
        <w:spacing w:after="0" w:line="240" w:lineRule="auto"/>
        <w:rPr>
          <w:rFonts w:asciiTheme="majorHAnsi" w:hAnsiTheme="majorHAnsi"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rsidRPr="00D75F9D" w14:paraId="4714B41A" w14:textId="77777777" w:rsidTr="002F6D70">
        <w:tc>
          <w:tcPr>
            <w:tcW w:w="8856" w:type="dxa"/>
          </w:tcPr>
          <w:p w14:paraId="79FAB725" w14:textId="77777777" w:rsidR="00253F36" w:rsidRPr="00D75F9D" w:rsidRDefault="00253F36" w:rsidP="00D75F9D">
            <w:pPr>
              <w:spacing w:after="0" w:line="240" w:lineRule="auto"/>
              <w:rPr>
                <w:rFonts w:asciiTheme="majorHAnsi" w:hAnsiTheme="majorHAnsi" w:cs="Arial"/>
                <w:sz w:val="24"/>
                <w:szCs w:val="24"/>
              </w:rPr>
            </w:pPr>
          </w:p>
          <w:p w14:paraId="2250EDD8" w14:textId="77777777" w:rsidR="00572854" w:rsidRPr="00D75F9D" w:rsidRDefault="00572854" w:rsidP="00D75F9D">
            <w:pPr>
              <w:spacing w:after="0" w:line="240" w:lineRule="auto"/>
              <w:rPr>
                <w:rFonts w:asciiTheme="majorHAnsi" w:hAnsiTheme="majorHAnsi" w:cs="Arial"/>
                <w:sz w:val="24"/>
                <w:szCs w:val="24"/>
              </w:rPr>
            </w:pPr>
          </w:p>
          <w:p w14:paraId="085F322E" w14:textId="77777777" w:rsidR="00572854" w:rsidRPr="00D75F9D" w:rsidRDefault="00572854" w:rsidP="00D75F9D">
            <w:pPr>
              <w:spacing w:after="0" w:line="240" w:lineRule="auto"/>
              <w:rPr>
                <w:rFonts w:asciiTheme="majorHAnsi" w:hAnsiTheme="majorHAnsi" w:cs="Arial"/>
                <w:sz w:val="24"/>
                <w:szCs w:val="24"/>
              </w:rPr>
            </w:pPr>
          </w:p>
        </w:tc>
      </w:tr>
    </w:tbl>
    <w:p w14:paraId="5305DA95" w14:textId="039514C2" w:rsidR="00627A72" w:rsidRPr="00D75F9D" w:rsidRDefault="00627A72" w:rsidP="00D75F9D">
      <w:pPr>
        <w:spacing w:after="0" w:line="240" w:lineRule="auto"/>
        <w:rPr>
          <w:rFonts w:asciiTheme="majorHAnsi" w:hAnsiTheme="majorHAnsi" w:cs="Arial"/>
          <w:sz w:val="24"/>
          <w:szCs w:val="24"/>
        </w:rPr>
      </w:pPr>
    </w:p>
    <w:sectPr w:rsidR="00627A72" w:rsidRPr="00D75F9D"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7C74"/>
    <w:multiLevelType w:val="multilevel"/>
    <w:tmpl w:val="8AEE4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1"/>
    <w:lvlOverride w:ilvl="1">
      <w:lvl w:ilvl="1">
        <w:numFmt w:val="lowerLetter"/>
        <w:lvlText w:val="%2."/>
        <w:lvlJc w:val="left"/>
      </w:lvl>
    </w:lvlOverride>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55"/>
    <w:rsid w:val="000156B8"/>
    <w:rsid w:val="00032567"/>
    <w:rsid w:val="00044BC5"/>
    <w:rsid w:val="000C7C05"/>
    <w:rsid w:val="001409D7"/>
    <w:rsid w:val="001461AC"/>
    <w:rsid w:val="001474A7"/>
    <w:rsid w:val="00194D8E"/>
    <w:rsid w:val="001A14A8"/>
    <w:rsid w:val="001B36B8"/>
    <w:rsid w:val="001D0A40"/>
    <w:rsid w:val="00253F36"/>
    <w:rsid w:val="00267C45"/>
    <w:rsid w:val="00272100"/>
    <w:rsid w:val="002A2074"/>
    <w:rsid w:val="002B5A58"/>
    <w:rsid w:val="002F6D70"/>
    <w:rsid w:val="00323300"/>
    <w:rsid w:val="003C1558"/>
    <w:rsid w:val="003D1C53"/>
    <w:rsid w:val="004012DE"/>
    <w:rsid w:val="00473772"/>
    <w:rsid w:val="00473E69"/>
    <w:rsid w:val="004C55D4"/>
    <w:rsid w:val="004E6E43"/>
    <w:rsid w:val="00557DB4"/>
    <w:rsid w:val="00557FCA"/>
    <w:rsid w:val="00572854"/>
    <w:rsid w:val="00595F67"/>
    <w:rsid w:val="005B7A1F"/>
    <w:rsid w:val="005C0E51"/>
    <w:rsid w:val="005D6F6C"/>
    <w:rsid w:val="0062267A"/>
    <w:rsid w:val="00627A72"/>
    <w:rsid w:val="006A3233"/>
    <w:rsid w:val="00753C84"/>
    <w:rsid w:val="00794817"/>
    <w:rsid w:val="008118CD"/>
    <w:rsid w:val="00822EDA"/>
    <w:rsid w:val="008813BC"/>
    <w:rsid w:val="008B120B"/>
    <w:rsid w:val="00914953"/>
    <w:rsid w:val="00916CF9"/>
    <w:rsid w:val="00967E01"/>
    <w:rsid w:val="009D5E76"/>
    <w:rsid w:val="00A01280"/>
    <w:rsid w:val="00A53D18"/>
    <w:rsid w:val="00A54CD3"/>
    <w:rsid w:val="00AA18EF"/>
    <w:rsid w:val="00AD2CC9"/>
    <w:rsid w:val="00AF7378"/>
    <w:rsid w:val="00B02BF3"/>
    <w:rsid w:val="00B232F8"/>
    <w:rsid w:val="00B62E97"/>
    <w:rsid w:val="00B90E72"/>
    <w:rsid w:val="00BC2A20"/>
    <w:rsid w:val="00BC34A1"/>
    <w:rsid w:val="00BD7126"/>
    <w:rsid w:val="00C33DED"/>
    <w:rsid w:val="00C51090"/>
    <w:rsid w:val="00C75208"/>
    <w:rsid w:val="00CC0C61"/>
    <w:rsid w:val="00CF1035"/>
    <w:rsid w:val="00D25A99"/>
    <w:rsid w:val="00D43208"/>
    <w:rsid w:val="00D54455"/>
    <w:rsid w:val="00D75F9D"/>
    <w:rsid w:val="00D80BB3"/>
    <w:rsid w:val="00D92A68"/>
    <w:rsid w:val="00DE1D09"/>
    <w:rsid w:val="00DE3296"/>
    <w:rsid w:val="00E00D30"/>
    <w:rsid w:val="00E22C09"/>
    <w:rsid w:val="00E51EF8"/>
    <w:rsid w:val="00E52222"/>
    <w:rsid w:val="00E540A7"/>
    <w:rsid w:val="00E659C3"/>
    <w:rsid w:val="00E81A80"/>
    <w:rsid w:val="00E949A5"/>
    <w:rsid w:val="00EE5F18"/>
    <w:rsid w:val="00F05B0B"/>
    <w:rsid w:val="00F10CCB"/>
    <w:rsid w:val="00F24CBD"/>
    <w:rsid w:val="00F315CF"/>
    <w:rsid w:val="00F33555"/>
    <w:rsid w:val="00F64B4E"/>
    <w:rsid w:val="00F94ACD"/>
    <w:rsid w:val="00FA0A6B"/>
    <w:rsid w:val="00FC2154"/>
    <w:rsid w:val="00FE0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customStyle="1" w:styleId="Body">
    <w:name w:val="Body"/>
    <w:rsid w:val="001474A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1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Michael London</cp:lastModifiedBy>
  <cp:revision>7</cp:revision>
  <cp:lastPrinted>2015-01-15T17:12:00Z</cp:lastPrinted>
  <dcterms:created xsi:type="dcterms:W3CDTF">2018-01-05T19:46:00Z</dcterms:created>
  <dcterms:modified xsi:type="dcterms:W3CDTF">2018-01-12T16:19:00Z</dcterms:modified>
</cp:coreProperties>
</file>