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68" w:rsidRDefault="00A92E68" w:rsidP="00A92E68">
      <w:pPr>
        <w:widowControl/>
        <w:autoSpaceDE/>
        <w:autoSpaceDN/>
        <w:adjustRightInd/>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A07712" w:rsidRDefault="00A92E68" w:rsidP="00EB0C7D">
      <w:pPr>
        <w:widowControl/>
        <w:autoSpaceDE/>
        <w:autoSpaceDN/>
        <w:adjustRightInd/>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The recent deluge of press articles highlighting sexual misconduc</w:t>
      </w:r>
      <w:r w:rsidR="00273375">
        <w:rPr>
          <w:rFonts w:ascii="Times New Roman" w:hAnsi="Times New Roman" w:cs="Times New Roman"/>
          <w:sz w:val="24"/>
          <w:szCs w:val="24"/>
        </w:rPr>
        <w:t xml:space="preserve">t and the famous people who have </w:t>
      </w:r>
      <w:r w:rsidR="004A781E">
        <w:rPr>
          <w:rFonts w:ascii="Times New Roman" w:hAnsi="Times New Roman" w:cs="Times New Roman"/>
          <w:sz w:val="24"/>
          <w:szCs w:val="24"/>
        </w:rPr>
        <w:t>allegedly</w:t>
      </w:r>
      <w:r>
        <w:rPr>
          <w:rFonts w:ascii="Times New Roman" w:hAnsi="Times New Roman" w:cs="Times New Roman"/>
          <w:sz w:val="24"/>
          <w:szCs w:val="24"/>
        </w:rPr>
        <w:t xml:space="preserve"> </w:t>
      </w:r>
      <w:r w:rsidR="00273375">
        <w:rPr>
          <w:rFonts w:ascii="Times New Roman" w:hAnsi="Times New Roman" w:cs="Times New Roman"/>
          <w:sz w:val="24"/>
          <w:szCs w:val="24"/>
        </w:rPr>
        <w:t>engaged</w:t>
      </w:r>
      <w:r w:rsidR="004A781E">
        <w:rPr>
          <w:rFonts w:ascii="Times New Roman" w:hAnsi="Times New Roman" w:cs="Times New Roman"/>
          <w:sz w:val="24"/>
          <w:szCs w:val="24"/>
        </w:rPr>
        <w:t xml:space="preserve"> in it demonstrates</w:t>
      </w:r>
      <w:r w:rsidR="00273375">
        <w:rPr>
          <w:rFonts w:ascii="Times New Roman" w:hAnsi="Times New Roman" w:cs="Times New Roman"/>
          <w:sz w:val="24"/>
          <w:szCs w:val="24"/>
        </w:rPr>
        <w:t xml:space="preserve"> the systemic nature of this issue. Victims are feeling either more comfortable speaking up about their experiences or feeling their voice needs to be a</w:t>
      </w:r>
      <w:r w:rsidR="004A781E">
        <w:rPr>
          <w:rFonts w:ascii="Times New Roman" w:hAnsi="Times New Roman" w:cs="Times New Roman"/>
          <w:sz w:val="24"/>
          <w:szCs w:val="24"/>
        </w:rPr>
        <w:t>dded to the conversation</w:t>
      </w:r>
      <w:r w:rsidR="00273375">
        <w:rPr>
          <w:rFonts w:ascii="Times New Roman" w:hAnsi="Times New Roman" w:cs="Times New Roman"/>
          <w:sz w:val="24"/>
          <w:szCs w:val="24"/>
        </w:rPr>
        <w:t xml:space="preserve"> to stop inappropriate behavior. This has given rise to such movements as #metoo, which </w:t>
      </w:r>
      <w:r w:rsidR="004D669B">
        <w:rPr>
          <w:rFonts w:ascii="Times New Roman" w:hAnsi="Times New Roman" w:cs="Times New Roman"/>
          <w:sz w:val="24"/>
          <w:szCs w:val="24"/>
        </w:rPr>
        <w:t xml:space="preserve">brings attentions to the prevalence of sexual misconduct. </w:t>
      </w:r>
      <w:r w:rsidR="00E51CC9">
        <w:rPr>
          <w:rFonts w:ascii="Times New Roman" w:hAnsi="Times New Roman" w:cs="Times New Roman"/>
          <w:sz w:val="24"/>
          <w:szCs w:val="24"/>
        </w:rPr>
        <w:t xml:space="preserve">However, sexual harassment still suffers from being “the fodder of jokes, and the idea that it is a problem worthy of attention and sanctions is often dismissed” (Berdahl, 2007, p. 641). </w:t>
      </w:r>
      <w:r w:rsidR="003208A8">
        <w:rPr>
          <w:rFonts w:ascii="Times New Roman" w:hAnsi="Times New Roman" w:cs="Times New Roman"/>
          <w:sz w:val="24"/>
          <w:szCs w:val="24"/>
        </w:rPr>
        <w:t>Statistics estimate that 40-75% of women and 13-31% of men have experienced sexual harassment in the workplace (</w:t>
      </w:r>
      <w:r w:rsidR="003208A8" w:rsidRPr="003208A8">
        <w:rPr>
          <w:rFonts w:ascii="Times New Roman" w:hAnsi="Times New Roman" w:cs="Times New Roman"/>
          <w:sz w:val="24"/>
          <w:szCs w:val="24"/>
        </w:rPr>
        <w:t>Aggarwal and Gupta 2000</w:t>
      </w:r>
      <w:r w:rsidR="00EB0C7D">
        <w:rPr>
          <w:rFonts w:ascii="Times New Roman" w:hAnsi="Times New Roman" w:cs="Times New Roman"/>
          <w:sz w:val="24"/>
          <w:szCs w:val="24"/>
        </w:rPr>
        <w:t>)</w:t>
      </w:r>
      <w:r w:rsidR="004A781E">
        <w:rPr>
          <w:rFonts w:ascii="Times New Roman" w:hAnsi="Times New Roman" w:cs="Times New Roman"/>
          <w:sz w:val="24"/>
          <w:szCs w:val="24"/>
        </w:rPr>
        <w:t>. This illustrates the</w:t>
      </w:r>
      <w:r w:rsidR="003208A8">
        <w:rPr>
          <w:rFonts w:ascii="Times New Roman" w:hAnsi="Times New Roman" w:cs="Times New Roman"/>
          <w:sz w:val="24"/>
          <w:szCs w:val="24"/>
        </w:rPr>
        <w:t xml:space="preserve"> discrepancy between the importance that is placed on this issue and its occurrence rate.</w:t>
      </w:r>
      <w:r w:rsidR="003208A8">
        <w:rPr>
          <w:rFonts w:ascii="Times New Roman" w:hAnsi="Times New Roman" w:cs="Times New Roman"/>
          <w:sz w:val="24"/>
          <w:szCs w:val="24"/>
        </w:rPr>
        <w:tab/>
      </w:r>
    </w:p>
    <w:p w:rsidR="00A07712" w:rsidRDefault="004D669B" w:rsidP="00A92E68">
      <w:pPr>
        <w:widowControl/>
        <w:autoSpaceDE/>
        <w:autoSpaceDN/>
        <w:adjustRightInd/>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are aware of these breaking cases which provides fodder for discussion regarding this topic in class. However, sexual harassment is not the easiest thing to di</w:t>
      </w:r>
      <w:r w:rsidR="00285DB9">
        <w:rPr>
          <w:rFonts w:ascii="Times New Roman" w:hAnsi="Times New Roman" w:cs="Times New Roman"/>
          <w:sz w:val="24"/>
          <w:szCs w:val="24"/>
        </w:rPr>
        <w:t>s</w:t>
      </w:r>
      <w:r>
        <w:rPr>
          <w:rFonts w:ascii="Times New Roman" w:hAnsi="Times New Roman" w:cs="Times New Roman"/>
          <w:sz w:val="24"/>
          <w:szCs w:val="24"/>
        </w:rPr>
        <w:t xml:space="preserve">cuss. It can engender feelings across the spectrum from </w:t>
      </w:r>
      <w:r w:rsidR="00285DB9">
        <w:rPr>
          <w:rFonts w:ascii="Times New Roman" w:hAnsi="Times New Roman" w:cs="Times New Roman"/>
          <w:sz w:val="24"/>
          <w:szCs w:val="24"/>
        </w:rPr>
        <w:t xml:space="preserve">disinterest to potentially serving as a trigger for students who have faced sexual harassment or misconduct themselves. </w:t>
      </w:r>
    </w:p>
    <w:p w:rsidR="0086575F" w:rsidRDefault="00285DB9" w:rsidP="00A92E68">
      <w:pPr>
        <w:widowControl/>
        <w:autoSpaceDE/>
        <w:autoSpaceDN/>
        <w:adjustRightInd/>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This discussion for this roundtable centers around three central questions: First, </w:t>
      </w:r>
      <w:r>
        <w:rPr>
          <w:rFonts w:ascii="Times New Roman" w:hAnsi="Times New Roman" w:cs="Times New Roman"/>
          <w:color w:val="000000" w:themeColor="text1"/>
          <w:sz w:val="24"/>
          <w:szCs w:val="24"/>
        </w:rPr>
        <w:t xml:space="preserve">utilizing recent press </w:t>
      </w:r>
      <w:r w:rsidR="004A781E">
        <w:rPr>
          <w:rFonts w:ascii="Times New Roman" w:hAnsi="Times New Roman" w:cs="Times New Roman"/>
          <w:color w:val="000000" w:themeColor="text1"/>
          <w:sz w:val="24"/>
          <w:szCs w:val="24"/>
        </w:rPr>
        <w:t xml:space="preserve">articles </w:t>
      </w:r>
      <w:r>
        <w:rPr>
          <w:rFonts w:ascii="Times New Roman" w:hAnsi="Times New Roman" w:cs="Times New Roman"/>
          <w:color w:val="000000" w:themeColor="text1"/>
          <w:sz w:val="24"/>
          <w:szCs w:val="24"/>
        </w:rPr>
        <w:t>to highlight the continuing problems with reporting and stopping sexual harassment i</w:t>
      </w:r>
      <w:r w:rsidR="004A781E">
        <w:rPr>
          <w:rFonts w:ascii="Times New Roman" w:hAnsi="Times New Roman" w:cs="Times New Roman"/>
          <w:color w:val="000000" w:themeColor="text1"/>
          <w:sz w:val="24"/>
          <w:szCs w:val="24"/>
        </w:rPr>
        <w:t>n the workplace; s</w:t>
      </w:r>
      <w:r w:rsidR="008824F0">
        <w:rPr>
          <w:rFonts w:ascii="Times New Roman" w:hAnsi="Times New Roman" w:cs="Times New Roman"/>
          <w:color w:val="000000" w:themeColor="text1"/>
          <w:sz w:val="24"/>
          <w:szCs w:val="24"/>
        </w:rPr>
        <w:t>econd, establishing</w:t>
      </w:r>
      <w:r>
        <w:rPr>
          <w:rFonts w:ascii="Times New Roman" w:hAnsi="Times New Roman" w:cs="Times New Roman"/>
          <w:color w:val="000000" w:themeColor="text1"/>
          <w:sz w:val="24"/>
          <w:szCs w:val="24"/>
        </w:rPr>
        <w:t xml:space="preserve"> best practices for organizations to utilize</w:t>
      </w:r>
      <w:r w:rsidR="008824F0">
        <w:rPr>
          <w:rFonts w:ascii="Times New Roman" w:hAnsi="Times New Roman" w:cs="Times New Roman"/>
          <w:color w:val="000000" w:themeColor="text1"/>
          <w:sz w:val="24"/>
          <w:szCs w:val="24"/>
        </w:rPr>
        <w:t xml:space="preserve">; </w:t>
      </w:r>
      <w:r w:rsidR="004A781E">
        <w:rPr>
          <w:rFonts w:ascii="Times New Roman" w:hAnsi="Times New Roman" w:cs="Times New Roman"/>
          <w:color w:val="000000" w:themeColor="text1"/>
          <w:sz w:val="24"/>
          <w:szCs w:val="24"/>
        </w:rPr>
        <w:t>and t</w:t>
      </w:r>
      <w:r w:rsidR="008824F0">
        <w:rPr>
          <w:rFonts w:ascii="Times New Roman" w:hAnsi="Times New Roman" w:cs="Times New Roman"/>
          <w:color w:val="000000" w:themeColor="text1"/>
          <w:sz w:val="24"/>
          <w:szCs w:val="24"/>
        </w:rPr>
        <w:t xml:space="preserve">hird, </w:t>
      </w:r>
      <w:r>
        <w:rPr>
          <w:rFonts w:ascii="Times New Roman" w:hAnsi="Times New Roman" w:cs="Times New Roman"/>
          <w:color w:val="000000" w:themeColor="text1"/>
          <w:sz w:val="24"/>
          <w:szCs w:val="24"/>
        </w:rPr>
        <w:t>establish</w:t>
      </w:r>
      <w:r w:rsidR="008824F0">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an atmosphere that allows students to disclose experience and attitudes with/about sexual misconduct in the workplace.</w:t>
      </w:r>
      <w:r w:rsidR="008824F0">
        <w:rPr>
          <w:rFonts w:ascii="Times New Roman" w:hAnsi="Times New Roman" w:cs="Times New Roman"/>
          <w:color w:val="000000" w:themeColor="text1"/>
          <w:sz w:val="24"/>
          <w:szCs w:val="24"/>
        </w:rPr>
        <w:t xml:space="preserve"> Sexual harassment is discussed in several management classes, so the intended audience is anyone who teaches </w:t>
      </w:r>
      <w:r w:rsidR="00A07712">
        <w:rPr>
          <w:rFonts w:ascii="Times New Roman" w:hAnsi="Times New Roman" w:cs="Times New Roman"/>
          <w:color w:val="000000" w:themeColor="text1"/>
          <w:sz w:val="24"/>
          <w:szCs w:val="24"/>
        </w:rPr>
        <w:t xml:space="preserve">material that covers sexual harassment and wants to give the topic the attention and sensitivity that the material demands. </w:t>
      </w:r>
    </w:p>
    <w:p w:rsidR="00A07712" w:rsidRPr="00A07712" w:rsidRDefault="00A07712" w:rsidP="00A07712">
      <w:pPr>
        <w:widowControl/>
        <w:autoSpaceDE/>
        <w:autoSpaceDN/>
        <w:adjustRightInd/>
        <w:spacing w:line="480" w:lineRule="auto"/>
        <w:ind w:firstLine="720"/>
        <w:jc w:val="center"/>
        <w:rPr>
          <w:rFonts w:ascii="Times New Roman" w:hAnsi="Times New Roman" w:cs="Times New Roman"/>
          <w:sz w:val="24"/>
          <w:szCs w:val="24"/>
        </w:rPr>
      </w:pPr>
      <w:r w:rsidRPr="00A07712">
        <w:rPr>
          <w:rStyle w:val="Strong"/>
          <w:rFonts w:ascii="Times New Roman" w:hAnsi="Times New Roman" w:cs="Times New Roman"/>
          <w:color w:val="222222"/>
          <w:sz w:val="24"/>
          <w:szCs w:val="24"/>
          <w:shd w:val="clear" w:color="auto" w:fill="F8F8F8"/>
        </w:rPr>
        <w:t>Theoretical Foundation/Teaching Implications</w:t>
      </w:r>
    </w:p>
    <w:p w:rsidR="007515A2" w:rsidRDefault="00F9781E" w:rsidP="00564AB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examples of sexual harassment in the workplace saturating the media, sexual harassment has become a topical subject. The question for e</w:t>
      </w:r>
      <w:r w:rsidR="00B409EA">
        <w:rPr>
          <w:rFonts w:ascii="Times New Roman" w:hAnsi="Times New Roman" w:cs="Times New Roman"/>
          <w:sz w:val="24"/>
          <w:szCs w:val="24"/>
        </w:rPr>
        <w:t xml:space="preserve">ducators is how to use these case studies to highlight the prevalence and importance of sexual harassment. Currently, I have been assigning the news article about Harvey Weinstein printed in the New Yorker as an extra credit assignment. I chose that article, written by Ronan Farrow, because </w:t>
      </w:r>
      <w:r w:rsidR="00386521">
        <w:rPr>
          <w:rFonts w:ascii="Times New Roman" w:hAnsi="Times New Roman" w:cs="Times New Roman"/>
          <w:sz w:val="24"/>
          <w:szCs w:val="24"/>
        </w:rPr>
        <w:t>a)</w:t>
      </w:r>
      <w:r w:rsidR="00B409EA">
        <w:rPr>
          <w:rFonts w:ascii="Times New Roman" w:hAnsi="Times New Roman" w:cs="Times New Roman"/>
          <w:sz w:val="24"/>
          <w:szCs w:val="24"/>
        </w:rPr>
        <w:t xml:space="preserve"> he broke this story, b) it gives detailed and multiple accounts of what women interacting with Harvey Weinstein faced and</w:t>
      </w:r>
      <w:r w:rsidR="00386521">
        <w:rPr>
          <w:rFonts w:ascii="Times New Roman" w:hAnsi="Times New Roman" w:cs="Times New Roman"/>
          <w:sz w:val="24"/>
          <w:szCs w:val="24"/>
        </w:rPr>
        <w:t>,</w:t>
      </w:r>
      <w:r w:rsidR="004A781E">
        <w:rPr>
          <w:rFonts w:ascii="Times New Roman" w:hAnsi="Times New Roman" w:cs="Times New Roman"/>
          <w:sz w:val="24"/>
          <w:szCs w:val="24"/>
        </w:rPr>
        <w:t xml:space="preserve"> c) because Ronan Farrow</w:t>
      </w:r>
      <w:r w:rsidR="00B409EA">
        <w:rPr>
          <w:rFonts w:ascii="Times New Roman" w:hAnsi="Times New Roman" w:cs="Times New Roman"/>
          <w:sz w:val="24"/>
          <w:szCs w:val="24"/>
        </w:rPr>
        <w:t xml:space="preserve"> has given interviews </w:t>
      </w:r>
      <w:r w:rsidR="002D504B">
        <w:rPr>
          <w:rFonts w:ascii="Times New Roman" w:hAnsi="Times New Roman" w:cs="Times New Roman"/>
          <w:sz w:val="24"/>
          <w:szCs w:val="24"/>
        </w:rPr>
        <w:t xml:space="preserve">saying his previous employer would not publish this article </w:t>
      </w:r>
      <w:r w:rsidR="00386521">
        <w:rPr>
          <w:rFonts w:ascii="Times New Roman" w:hAnsi="Times New Roman" w:cs="Times New Roman"/>
          <w:sz w:val="24"/>
          <w:szCs w:val="24"/>
        </w:rPr>
        <w:t xml:space="preserve">because they were afraid of </w:t>
      </w:r>
      <w:r w:rsidR="002D504B">
        <w:rPr>
          <w:rFonts w:ascii="Times New Roman" w:hAnsi="Times New Roman" w:cs="Times New Roman"/>
          <w:sz w:val="24"/>
          <w:szCs w:val="24"/>
        </w:rPr>
        <w:t>lega</w:t>
      </w:r>
      <w:r w:rsidR="00386521">
        <w:rPr>
          <w:rFonts w:ascii="Times New Roman" w:hAnsi="Times New Roman" w:cs="Times New Roman"/>
          <w:sz w:val="24"/>
          <w:szCs w:val="24"/>
        </w:rPr>
        <w:t>l reprisals</w:t>
      </w:r>
      <w:r w:rsidR="002D504B">
        <w:rPr>
          <w:rFonts w:ascii="Times New Roman" w:hAnsi="Times New Roman" w:cs="Times New Roman"/>
          <w:sz w:val="24"/>
          <w:szCs w:val="24"/>
        </w:rPr>
        <w:t>. If a major media conglome</w:t>
      </w:r>
      <w:r w:rsidR="004A781E">
        <w:rPr>
          <w:rFonts w:ascii="Times New Roman" w:hAnsi="Times New Roman" w:cs="Times New Roman"/>
          <w:sz w:val="24"/>
          <w:szCs w:val="24"/>
        </w:rPr>
        <w:t>rate is afraid of a team of high-powered lawyers</w:t>
      </w:r>
      <w:r w:rsidR="002D504B">
        <w:rPr>
          <w:rFonts w:ascii="Times New Roman" w:hAnsi="Times New Roman" w:cs="Times New Roman"/>
          <w:sz w:val="24"/>
          <w:szCs w:val="24"/>
        </w:rPr>
        <w:t>, it becomes easy for students to see why people may be afraid to come forth and report, e</w:t>
      </w:r>
      <w:r w:rsidR="00E74BE4">
        <w:rPr>
          <w:rFonts w:ascii="Times New Roman" w:hAnsi="Times New Roman" w:cs="Times New Roman"/>
          <w:sz w:val="24"/>
          <w:szCs w:val="24"/>
        </w:rPr>
        <w:t>specially against people in positions of power</w:t>
      </w:r>
      <w:r w:rsidR="002D504B">
        <w:rPr>
          <w:rFonts w:ascii="Times New Roman" w:hAnsi="Times New Roman" w:cs="Times New Roman"/>
          <w:sz w:val="24"/>
          <w:szCs w:val="24"/>
        </w:rPr>
        <w:t xml:space="preserve">. </w:t>
      </w:r>
    </w:p>
    <w:p w:rsidR="008F11F0" w:rsidRDefault="008F11F0" w:rsidP="005030A3">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benefits of making this an activity that an entire class participates in requires a careful consideration of whether the benefits outweigh the costs. I preface this assignment with a trigger warning that the information contained in the article can be both graphic and disturbing and students have reported feeling intense, visceral reactions to the descriptions of sexual abuse and misconduct. </w:t>
      </w:r>
      <w:r w:rsidR="00915C37">
        <w:rPr>
          <w:rFonts w:ascii="Times New Roman" w:hAnsi="Times New Roman" w:cs="Times New Roman"/>
          <w:sz w:val="24"/>
          <w:szCs w:val="24"/>
        </w:rPr>
        <w:t xml:space="preserve">Being a victim of sexual harassment </w:t>
      </w:r>
      <w:r w:rsidR="00566B27">
        <w:rPr>
          <w:rFonts w:ascii="Times New Roman" w:hAnsi="Times New Roman" w:cs="Times New Roman"/>
          <w:sz w:val="24"/>
          <w:szCs w:val="24"/>
        </w:rPr>
        <w:t xml:space="preserve">is linked to a whole host of negative outcomes </w:t>
      </w:r>
      <w:r w:rsidR="00915C37">
        <w:rPr>
          <w:rFonts w:ascii="Times New Roman" w:hAnsi="Times New Roman" w:cs="Times New Roman"/>
          <w:sz w:val="24"/>
          <w:szCs w:val="24"/>
        </w:rPr>
        <w:t>(</w:t>
      </w:r>
      <w:r w:rsidR="00265D3F">
        <w:rPr>
          <w:rFonts w:ascii="Times New Roman" w:hAnsi="Times New Roman" w:cs="Times New Roman"/>
          <w:sz w:val="24"/>
          <w:szCs w:val="24"/>
        </w:rPr>
        <w:t xml:space="preserve">e.g., Willness, Steel, and Lee, 2007), and people exposed to observing or hearing about sexual harassment may suffer similar outcomes as </w:t>
      </w:r>
      <w:r w:rsidR="005030A3">
        <w:rPr>
          <w:rFonts w:ascii="Times New Roman" w:hAnsi="Times New Roman" w:cs="Times New Roman"/>
          <w:sz w:val="24"/>
          <w:szCs w:val="24"/>
        </w:rPr>
        <w:t>the actual victim (</w:t>
      </w:r>
      <w:r w:rsidR="005030A3" w:rsidRPr="005030A3">
        <w:rPr>
          <w:rFonts w:ascii="Times New Roman" w:hAnsi="Times New Roman" w:cs="Times New Roman"/>
          <w:sz w:val="24"/>
          <w:szCs w:val="24"/>
        </w:rPr>
        <w:t>Miner-Rubino and Cortina 2007</w:t>
      </w:r>
      <w:r w:rsidR="005030A3">
        <w:rPr>
          <w:rFonts w:ascii="Times New Roman" w:hAnsi="Times New Roman" w:cs="Times New Roman"/>
          <w:sz w:val="24"/>
          <w:szCs w:val="24"/>
        </w:rPr>
        <w:t>).</w:t>
      </w:r>
      <w:r w:rsidR="00265D3F">
        <w:rPr>
          <w:rFonts w:ascii="Times New Roman" w:hAnsi="Times New Roman" w:cs="Times New Roman"/>
          <w:sz w:val="24"/>
          <w:szCs w:val="24"/>
        </w:rPr>
        <w:t xml:space="preserve"> </w:t>
      </w:r>
      <w:r>
        <w:rPr>
          <w:rFonts w:ascii="Times New Roman" w:hAnsi="Times New Roman" w:cs="Times New Roman"/>
          <w:sz w:val="24"/>
          <w:szCs w:val="24"/>
        </w:rPr>
        <w:t xml:space="preserve">Whether this can be an activity that has a broader audience for </w:t>
      </w:r>
      <w:r w:rsidR="00B7057D">
        <w:rPr>
          <w:rFonts w:ascii="Times New Roman" w:hAnsi="Times New Roman" w:cs="Times New Roman"/>
          <w:sz w:val="24"/>
          <w:szCs w:val="24"/>
        </w:rPr>
        <w:t xml:space="preserve">an </w:t>
      </w:r>
      <w:r>
        <w:rPr>
          <w:rFonts w:ascii="Times New Roman" w:hAnsi="Times New Roman" w:cs="Times New Roman"/>
          <w:sz w:val="24"/>
          <w:szCs w:val="24"/>
        </w:rPr>
        <w:t>entire classroom is a topic of concern.</w:t>
      </w:r>
    </w:p>
    <w:p w:rsidR="00927728" w:rsidRDefault="00BF4667" w:rsidP="00564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the severity of the problem is establish, a question of how we get victims to r</w:t>
      </w:r>
      <w:r w:rsidR="00B7057D">
        <w:rPr>
          <w:rFonts w:ascii="Times New Roman" w:hAnsi="Times New Roman" w:cs="Times New Roman"/>
          <w:sz w:val="24"/>
          <w:szCs w:val="24"/>
        </w:rPr>
        <w:t>eport becomes pivotal</w:t>
      </w:r>
      <w:r>
        <w:rPr>
          <w:rFonts w:ascii="Times New Roman" w:hAnsi="Times New Roman" w:cs="Times New Roman"/>
          <w:sz w:val="24"/>
          <w:szCs w:val="24"/>
        </w:rPr>
        <w:t xml:space="preserve">. Victims of sexual harassment often </w:t>
      </w:r>
      <w:r w:rsidR="00B67BA6">
        <w:rPr>
          <w:rFonts w:ascii="Times New Roman" w:hAnsi="Times New Roman" w:cs="Times New Roman"/>
          <w:sz w:val="24"/>
          <w:szCs w:val="24"/>
        </w:rPr>
        <w:t>engage in</w:t>
      </w:r>
      <w:r>
        <w:rPr>
          <w:rFonts w:ascii="Times New Roman" w:hAnsi="Times New Roman" w:cs="Times New Roman"/>
          <w:sz w:val="24"/>
          <w:szCs w:val="24"/>
        </w:rPr>
        <w:t xml:space="preserve"> passive coping</w:t>
      </w:r>
      <w:r w:rsidR="00B7057D">
        <w:rPr>
          <w:rFonts w:ascii="Times New Roman" w:hAnsi="Times New Roman" w:cs="Times New Roman"/>
          <w:sz w:val="24"/>
          <w:szCs w:val="24"/>
        </w:rPr>
        <w:t xml:space="preserve"> instead of directly addressing</w:t>
      </w:r>
      <w:r>
        <w:rPr>
          <w:rFonts w:ascii="Times New Roman" w:hAnsi="Times New Roman" w:cs="Times New Roman"/>
          <w:sz w:val="24"/>
          <w:szCs w:val="24"/>
        </w:rPr>
        <w:t xml:space="preserve"> the problem by confronting </w:t>
      </w:r>
      <w:r w:rsidR="00B67BA6">
        <w:rPr>
          <w:rFonts w:ascii="Times New Roman" w:hAnsi="Times New Roman" w:cs="Times New Roman"/>
          <w:sz w:val="24"/>
          <w:szCs w:val="24"/>
        </w:rPr>
        <w:t>the harasser or</w:t>
      </w:r>
      <w:r>
        <w:rPr>
          <w:rFonts w:ascii="Times New Roman" w:hAnsi="Times New Roman" w:cs="Times New Roman"/>
          <w:sz w:val="24"/>
          <w:szCs w:val="24"/>
        </w:rPr>
        <w:t xml:space="preserve"> reporting the problem to a supervisor (</w:t>
      </w:r>
      <w:r w:rsidRPr="00BF4667">
        <w:rPr>
          <w:rFonts w:ascii="Times New Roman" w:hAnsi="Times New Roman" w:cs="Times New Roman"/>
          <w:sz w:val="24"/>
          <w:szCs w:val="24"/>
        </w:rPr>
        <w:t>Knapp, Faley, Ekeberg, &amp; Dubois, 1997; U.S. Merit Systems Protection Board, 199</w:t>
      </w:r>
      <w:r>
        <w:rPr>
          <w:rFonts w:ascii="Times New Roman" w:hAnsi="Times New Roman" w:cs="Times New Roman"/>
          <w:sz w:val="24"/>
          <w:szCs w:val="24"/>
        </w:rPr>
        <w:t>5</w:t>
      </w:r>
      <w:r w:rsidR="00B67BA6">
        <w:rPr>
          <w:rFonts w:ascii="Times New Roman" w:hAnsi="Times New Roman" w:cs="Times New Roman"/>
          <w:sz w:val="24"/>
          <w:szCs w:val="24"/>
        </w:rPr>
        <w:t xml:space="preserve">). </w:t>
      </w:r>
      <w:r w:rsidR="00564977">
        <w:rPr>
          <w:rFonts w:ascii="Times New Roman" w:hAnsi="Times New Roman" w:cs="Times New Roman"/>
          <w:sz w:val="24"/>
          <w:szCs w:val="24"/>
        </w:rPr>
        <w:t xml:space="preserve">Although </w:t>
      </w:r>
      <w:r w:rsidR="00564977">
        <w:rPr>
          <w:rFonts w:ascii="Times New Roman" w:hAnsi="Times New Roman" w:cs="Times New Roman"/>
          <w:sz w:val="24"/>
          <w:szCs w:val="24"/>
        </w:rPr>
        <w:lastRenderedPageBreak/>
        <w:t>it is outside the scope of this round table discussion to cover all best practices, the i</w:t>
      </w:r>
      <w:r w:rsidR="00D52BB2">
        <w:rPr>
          <w:rFonts w:ascii="Times New Roman" w:hAnsi="Times New Roman" w:cs="Times New Roman"/>
          <w:sz w:val="24"/>
          <w:szCs w:val="24"/>
        </w:rPr>
        <w:t xml:space="preserve">dea of observer intervention as a way to allow everyone in an organization to address sexual harassment occurrence in the workplace seems like a fruitful discussion topic. A typology of observer intervention (Bowes-Sperry and O’leary-Kelly, 2005) focuses on immediacy of intervention (taking action as an event is occurring vs taking later action to prevent further harassment) </w:t>
      </w:r>
      <w:r w:rsidR="000317D2">
        <w:rPr>
          <w:rFonts w:ascii="Times New Roman" w:hAnsi="Times New Roman" w:cs="Times New Roman"/>
          <w:sz w:val="24"/>
          <w:szCs w:val="24"/>
        </w:rPr>
        <w:t>and level of involvement (private support vs public support). This could lead to the development of an activity where students can brainstorm different intervention strategies</w:t>
      </w:r>
      <w:r w:rsidR="00B7057D">
        <w:rPr>
          <w:rFonts w:ascii="Times New Roman" w:hAnsi="Times New Roman" w:cs="Times New Roman"/>
          <w:sz w:val="24"/>
          <w:szCs w:val="24"/>
        </w:rPr>
        <w:t xml:space="preserve"> depending on the situation, </w:t>
      </w:r>
      <w:r w:rsidR="00BF4740">
        <w:rPr>
          <w:rFonts w:ascii="Times New Roman" w:hAnsi="Times New Roman" w:cs="Times New Roman"/>
          <w:sz w:val="24"/>
          <w:szCs w:val="24"/>
        </w:rPr>
        <w:t>options available</w:t>
      </w:r>
      <w:r w:rsidR="00B7057D">
        <w:rPr>
          <w:rFonts w:ascii="Times New Roman" w:hAnsi="Times New Roman" w:cs="Times New Roman"/>
          <w:sz w:val="24"/>
          <w:szCs w:val="24"/>
        </w:rPr>
        <w:t>, and</w:t>
      </w:r>
      <w:r w:rsidR="00450A3B">
        <w:rPr>
          <w:rFonts w:ascii="Times New Roman" w:hAnsi="Times New Roman" w:cs="Times New Roman"/>
          <w:sz w:val="24"/>
          <w:szCs w:val="24"/>
        </w:rPr>
        <w:t xml:space="preserve"> boundary conditions, such as perceived welcomeness of intervention. </w:t>
      </w:r>
    </w:p>
    <w:p w:rsidR="00450A3B" w:rsidRDefault="00450A3B" w:rsidP="00564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 focus of the session is how to facilitate an environment where students can take par</w:t>
      </w:r>
      <w:r w:rsidR="00B7057D">
        <w:rPr>
          <w:rFonts w:ascii="Times New Roman" w:hAnsi="Times New Roman" w:cs="Times New Roman"/>
          <w:sz w:val="24"/>
          <w:szCs w:val="24"/>
        </w:rPr>
        <w:t>t in an interactive and productive</w:t>
      </w:r>
      <w:r>
        <w:rPr>
          <w:rFonts w:ascii="Times New Roman" w:hAnsi="Times New Roman" w:cs="Times New Roman"/>
          <w:sz w:val="24"/>
          <w:szCs w:val="24"/>
        </w:rPr>
        <w:t xml:space="preserve"> conversation centering about sexual harassment. </w:t>
      </w:r>
      <w:r w:rsidR="00E37896">
        <w:rPr>
          <w:rFonts w:ascii="Times New Roman" w:hAnsi="Times New Roman" w:cs="Times New Roman"/>
          <w:sz w:val="24"/>
          <w:szCs w:val="24"/>
        </w:rPr>
        <w:t>Discussions regarding setting guidelines, objectives, and goals for sensitive topics, such as sexua</w:t>
      </w:r>
      <w:r w:rsidR="00B7057D">
        <w:rPr>
          <w:rFonts w:ascii="Times New Roman" w:hAnsi="Times New Roman" w:cs="Times New Roman"/>
          <w:sz w:val="24"/>
          <w:szCs w:val="24"/>
        </w:rPr>
        <w:t>l harassment will be part of this</w:t>
      </w:r>
      <w:r w:rsidR="00E37896">
        <w:rPr>
          <w:rFonts w:ascii="Times New Roman" w:hAnsi="Times New Roman" w:cs="Times New Roman"/>
          <w:sz w:val="24"/>
          <w:szCs w:val="24"/>
        </w:rPr>
        <w:t xml:space="preserve"> round table. Best practices for trigger warnings and how and what should be delivered in these warnings is also a </w:t>
      </w:r>
      <w:r w:rsidR="009310AD">
        <w:rPr>
          <w:rFonts w:ascii="Times New Roman" w:hAnsi="Times New Roman" w:cs="Times New Roman"/>
          <w:sz w:val="24"/>
          <w:szCs w:val="24"/>
        </w:rPr>
        <w:t xml:space="preserve">worthy topic. </w:t>
      </w:r>
    </w:p>
    <w:p w:rsidR="00891E96" w:rsidRPr="007D1EE0" w:rsidRDefault="00386521" w:rsidP="00891E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Session Description</w:t>
      </w:r>
      <w:r w:rsidR="00B76A58" w:rsidRPr="007D1EE0">
        <w:rPr>
          <w:rFonts w:ascii="Times New Roman" w:hAnsi="Times New Roman" w:cs="Times New Roman"/>
          <w:b/>
          <w:sz w:val="24"/>
          <w:szCs w:val="24"/>
        </w:rPr>
        <w:t xml:space="preserve"> </w:t>
      </w:r>
    </w:p>
    <w:p w:rsidR="00B7057D" w:rsidRDefault="009310AD" w:rsidP="00927728">
      <w:pPr>
        <w:widowControl/>
        <w:autoSpaceDE/>
        <w:autoSpaceDN/>
        <w:adjustRightInd/>
        <w:spacing w:after="200" w:line="480" w:lineRule="auto"/>
        <w:ind w:firstLine="720"/>
        <w:rPr>
          <w:rFonts w:ascii="Times New Roman" w:eastAsia="Times New Roman" w:hAnsi="Times New Roman" w:cs="Times New Roman"/>
          <w:color w:val="auto"/>
          <w:sz w:val="24"/>
          <w:szCs w:val="24"/>
        </w:rPr>
      </w:pPr>
      <w:r>
        <w:rPr>
          <w:rFonts w:ascii="Times New Roman" w:hAnsi="Times New Roman" w:cs="Times New Roman"/>
          <w:sz w:val="24"/>
          <w:szCs w:val="24"/>
        </w:rPr>
        <w:t>This round table will be 60 minutes evenly divided between the three content areas described above (</w:t>
      </w:r>
      <w:r>
        <w:rPr>
          <w:rFonts w:ascii="Times New Roman" w:hAnsi="Times New Roman" w:cs="Times New Roman"/>
          <w:color w:val="000000" w:themeColor="text1"/>
          <w:sz w:val="24"/>
          <w:szCs w:val="24"/>
        </w:rPr>
        <w:t>using current examples to highlight the occurrence of sexual harassment, discussing best practices, such as observation intervention</w:t>
      </w:r>
      <w:r w:rsidR="0022750D">
        <w:rPr>
          <w:rFonts w:ascii="Times New Roman" w:hAnsi="Times New Roman" w:cs="Times New Roman"/>
          <w:color w:val="000000" w:themeColor="text1"/>
          <w:sz w:val="24"/>
          <w:szCs w:val="24"/>
        </w:rPr>
        <w:t xml:space="preserve"> in the workplace, and creating a respectful environment to discuss sexual harassment in the classroom)</w:t>
      </w:r>
      <w:r>
        <w:rPr>
          <w:rFonts w:ascii="Times New Roman" w:hAnsi="Times New Roman" w:cs="Times New Roman"/>
          <w:color w:val="000000" w:themeColor="text1"/>
          <w:sz w:val="24"/>
          <w:szCs w:val="24"/>
        </w:rPr>
        <w:t>.</w:t>
      </w:r>
      <w:r w:rsidR="0022750D">
        <w:rPr>
          <w:rFonts w:ascii="Times New Roman" w:hAnsi="Times New Roman" w:cs="Times New Roman"/>
          <w:color w:val="000000" w:themeColor="text1"/>
          <w:sz w:val="24"/>
          <w:szCs w:val="24"/>
        </w:rPr>
        <w:t xml:space="preserve"> Each section would take roughly 20 minutes. </w:t>
      </w:r>
      <w:r w:rsidR="0022750D">
        <w:rPr>
          <w:rFonts w:ascii="Times New Roman" w:hAnsi="Times New Roman" w:cs="Times New Roman"/>
          <w:sz w:val="24"/>
          <w:szCs w:val="24"/>
        </w:rPr>
        <w:t xml:space="preserve">Questions to facilitate </w:t>
      </w:r>
      <w:r w:rsidR="00927728" w:rsidRPr="00927728">
        <w:rPr>
          <w:rFonts w:ascii="Times New Roman" w:hAnsi="Times New Roman" w:cs="Times New Roman"/>
          <w:sz w:val="24"/>
          <w:szCs w:val="24"/>
        </w:rPr>
        <w:t xml:space="preserve">the </w:t>
      </w:r>
      <w:r w:rsidR="0022750D">
        <w:rPr>
          <w:rFonts w:ascii="Times New Roman" w:hAnsi="Times New Roman" w:cs="Times New Roman"/>
          <w:sz w:val="24"/>
          <w:szCs w:val="24"/>
        </w:rPr>
        <w:t xml:space="preserve">first section </w:t>
      </w:r>
      <w:r w:rsidR="00927728" w:rsidRPr="00927728">
        <w:rPr>
          <w:rFonts w:ascii="Times New Roman" w:hAnsi="Times New Roman" w:cs="Times New Roman"/>
          <w:sz w:val="24"/>
          <w:szCs w:val="24"/>
        </w:rPr>
        <w:t xml:space="preserve">would center </w:t>
      </w:r>
      <w:r w:rsidR="0022750D">
        <w:rPr>
          <w:rFonts w:ascii="Times New Roman" w:hAnsi="Times New Roman" w:cs="Times New Roman"/>
          <w:sz w:val="24"/>
          <w:szCs w:val="24"/>
        </w:rPr>
        <w:t>around</w:t>
      </w:r>
      <w:r w:rsidR="00B7057D">
        <w:rPr>
          <w:rFonts w:ascii="Times New Roman" w:hAnsi="Times New Roman" w:cs="Times New Roman"/>
          <w:sz w:val="24"/>
          <w:szCs w:val="24"/>
        </w:rPr>
        <w:t xml:space="preserve"> </w:t>
      </w:r>
      <w:r w:rsidR="00927728" w:rsidRPr="00927728">
        <w:rPr>
          <w:rFonts w:ascii="Times New Roman" w:hAnsi="Times New Roman" w:cs="Times New Roman"/>
          <w:sz w:val="24"/>
          <w:szCs w:val="24"/>
        </w:rPr>
        <w:t>ways we can utilize the</w:t>
      </w:r>
      <w:r w:rsidR="0022750D">
        <w:rPr>
          <w:rFonts w:ascii="Times New Roman" w:hAnsi="Times New Roman" w:cs="Times New Roman"/>
          <w:sz w:val="24"/>
          <w:szCs w:val="24"/>
        </w:rPr>
        <w:t xml:space="preserve"> current media attention to make sexual harassment a relevant and topical issue</w:t>
      </w:r>
      <w:r w:rsidR="00927728" w:rsidRPr="00927728">
        <w:rPr>
          <w:rFonts w:ascii="Times New Roman" w:hAnsi="Times New Roman" w:cs="Times New Roman"/>
          <w:sz w:val="24"/>
          <w:szCs w:val="24"/>
        </w:rPr>
        <w:t xml:space="preserve">. </w:t>
      </w:r>
      <w:r w:rsidR="0022750D">
        <w:rPr>
          <w:rFonts w:ascii="Times New Roman" w:hAnsi="Times New Roman" w:cs="Times New Roman"/>
          <w:sz w:val="24"/>
          <w:szCs w:val="24"/>
        </w:rPr>
        <w:t xml:space="preserve">Do we treat these famous cases as case studies? Are these examples typical of the average experience of sexual harassment in the workplace? </w:t>
      </w:r>
      <w:r w:rsidR="006D5C8F">
        <w:rPr>
          <w:rFonts w:ascii="Times New Roman" w:hAnsi="Times New Roman" w:cs="Times New Roman"/>
          <w:sz w:val="24"/>
          <w:szCs w:val="24"/>
        </w:rPr>
        <w:t xml:space="preserve">What are the similarities and differences we see emerging </w:t>
      </w:r>
      <w:r w:rsidR="006D5C8F">
        <w:rPr>
          <w:rFonts w:ascii="Times New Roman" w:hAnsi="Times New Roman" w:cs="Times New Roman"/>
          <w:sz w:val="24"/>
          <w:szCs w:val="24"/>
        </w:rPr>
        <w:lastRenderedPageBreak/>
        <w:t xml:space="preserve">in these accounts of sexual harassment? </w:t>
      </w:r>
      <w:r w:rsidR="00927728" w:rsidRPr="00927728">
        <w:rPr>
          <w:rFonts w:ascii="Times New Roman" w:hAnsi="Times New Roman" w:cs="Times New Roman"/>
          <w:sz w:val="24"/>
          <w:szCs w:val="24"/>
        </w:rPr>
        <w:t>Additionally, how do we highlight that men can also be the victims of sexual harassment in the workplace?</w:t>
      </w:r>
      <w:r w:rsidR="00927728" w:rsidRPr="00927728">
        <w:rPr>
          <w:rFonts w:ascii="Times New Roman" w:eastAsia="Times New Roman" w:hAnsi="Times New Roman" w:cs="Times New Roman"/>
          <w:color w:val="auto"/>
          <w:sz w:val="24"/>
          <w:szCs w:val="24"/>
        </w:rPr>
        <w:t xml:space="preserve"> </w:t>
      </w:r>
      <w:r w:rsidR="006D5C8F">
        <w:rPr>
          <w:rFonts w:ascii="Times New Roman" w:eastAsia="Times New Roman" w:hAnsi="Times New Roman" w:cs="Times New Roman"/>
          <w:color w:val="auto"/>
          <w:sz w:val="24"/>
          <w:szCs w:val="24"/>
        </w:rPr>
        <w:t xml:space="preserve"> The second topic will include prompts covering best practices. Particularly, is observation invention a fruitful avenu</w:t>
      </w:r>
      <w:r w:rsidR="00B7057D">
        <w:rPr>
          <w:rFonts w:ascii="Times New Roman" w:eastAsia="Times New Roman" w:hAnsi="Times New Roman" w:cs="Times New Roman"/>
          <w:color w:val="auto"/>
          <w:sz w:val="24"/>
          <w:szCs w:val="24"/>
        </w:rPr>
        <w:t>e to introduce as an activity or discussion in the classroom</w:t>
      </w:r>
      <w:r w:rsidR="006D5C8F">
        <w:rPr>
          <w:rFonts w:ascii="Times New Roman" w:eastAsia="Times New Roman" w:hAnsi="Times New Roman" w:cs="Times New Roman"/>
          <w:color w:val="auto"/>
          <w:sz w:val="24"/>
          <w:szCs w:val="24"/>
        </w:rPr>
        <w:t>? What would this look like? What are other best practices that need to be introduced into a classroom discussion? What kinds of interactive acti</w:t>
      </w:r>
      <w:r w:rsidR="00182F47">
        <w:rPr>
          <w:rFonts w:ascii="Times New Roman" w:eastAsia="Times New Roman" w:hAnsi="Times New Roman" w:cs="Times New Roman"/>
          <w:color w:val="auto"/>
          <w:sz w:val="24"/>
          <w:szCs w:val="24"/>
        </w:rPr>
        <w:t xml:space="preserve">vities/discussion might be developed around these best practice areas? </w:t>
      </w:r>
    </w:p>
    <w:p w:rsidR="00386521" w:rsidRDefault="00182F47" w:rsidP="00927728">
      <w:pPr>
        <w:widowControl/>
        <w:autoSpaceDE/>
        <w:autoSpaceDN/>
        <w:adjustRightInd/>
        <w:spacing w:after="200" w:line="480" w:lineRule="auto"/>
        <w:ind w:firstLine="720"/>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 xml:space="preserve">Finally, the last topic will cover how to create an environment that is engaging and respectful. Questions will center around setting ground rules and giving trigger warnings. Additionally, a list of resources that should be available for students who do experience </w:t>
      </w:r>
      <w:r w:rsidR="000E7BB7">
        <w:rPr>
          <w:rFonts w:ascii="Times New Roman" w:eastAsia="Times New Roman" w:hAnsi="Times New Roman" w:cs="Times New Roman"/>
          <w:color w:val="auto"/>
          <w:sz w:val="24"/>
          <w:szCs w:val="24"/>
        </w:rPr>
        <w:t xml:space="preserve">discomfort should be generated. The overall goal for this session is to not only have a lively conversation regarding this issue, but to generate potential activities and resources to help anyone addressing this issue feel prepared and ready to present this important topic with student participation and involvement. </w:t>
      </w:r>
      <w:r w:rsidR="00386521">
        <w:rPr>
          <w:b/>
        </w:rPr>
        <w:br w:type="page"/>
      </w:r>
    </w:p>
    <w:p w:rsidR="00451786" w:rsidRPr="00BA5A38" w:rsidRDefault="00451786" w:rsidP="00451786">
      <w:pPr>
        <w:pStyle w:val="body-paragraph"/>
        <w:spacing w:before="0" w:beforeAutospacing="0" w:after="0" w:afterAutospacing="0"/>
        <w:contextualSpacing/>
        <w:jc w:val="center"/>
        <w:rPr>
          <w:b/>
        </w:rPr>
      </w:pPr>
      <w:r w:rsidRPr="00BA5A38">
        <w:rPr>
          <w:b/>
        </w:rPr>
        <w:lastRenderedPageBreak/>
        <w:t>References</w:t>
      </w:r>
    </w:p>
    <w:p w:rsidR="00451786" w:rsidRPr="00BA5A38" w:rsidRDefault="00451786" w:rsidP="00451786">
      <w:pPr>
        <w:widowControl/>
        <w:autoSpaceDE/>
        <w:autoSpaceDN/>
        <w:adjustRightInd/>
        <w:rPr>
          <w:rFonts w:ascii="Times New Roman" w:hAnsi="Times New Roman" w:cs="Times New Roman"/>
          <w:color w:val="auto"/>
          <w:sz w:val="24"/>
          <w:szCs w:val="24"/>
        </w:rPr>
      </w:pPr>
    </w:p>
    <w:p w:rsidR="00EB0C7D" w:rsidRPr="00EB0C7D" w:rsidRDefault="00EB0C7D" w:rsidP="00451786">
      <w:pPr>
        <w:spacing w:line="480" w:lineRule="auto"/>
        <w:ind w:left="720" w:hanging="720"/>
        <w:rPr>
          <w:rFonts w:ascii="Times New Roman" w:hAnsi="Times New Roman" w:cs="Times New Roman"/>
          <w:color w:val="333333"/>
          <w:sz w:val="24"/>
          <w:szCs w:val="24"/>
          <w:shd w:val="clear" w:color="auto" w:fill="FFFFFF"/>
        </w:rPr>
      </w:pPr>
      <w:r w:rsidRPr="00EB0C7D">
        <w:rPr>
          <w:rFonts w:ascii="Times New Roman" w:hAnsi="Times New Roman" w:cs="Times New Roman"/>
          <w:color w:val="333333"/>
          <w:sz w:val="24"/>
          <w:szCs w:val="24"/>
          <w:shd w:val="clear" w:color="auto" w:fill="FFFFFF"/>
        </w:rPr>
        <w:t xml:space="preserve">Aggarwal, A. and Gupta, M. (2000). </w:t>
      </w:r>
      <w:r w:rsidRPr="00EB0C7D">
        <w:rPr>
          <w:rFonts w:ascii="Times New Roman" w:hAnsi="Times New Roman" w:cs="Times New Roman"/>
          <w:i/>
          <w:color w:val="333333"/>
          <w:sz w:val="24"/>
          <w:szCs w:val="24"/>
          <w:shd w:val="clear" w:color="auto" w:fill="FFFFFF"/>
        </w:rPr>
        <w:t>Sexual Harassment in the Workplace</w:t>
      </w:r>
      <w:r w:rsidRPr="00EB0C7D">
        <w:rPr>
          <w:rFonts w:ascii="Times New Roman" w:hAnsi="Times New Roman" w:cs="Times New Roman"/>
          <w:color w:val="333333"/>
          <w:sz w:val="24"/>
          <w:szCs w:val="24"/>
          <w:shd w:val="clear" w:color="auto" w:fill="FFFFFF"/>
        </w:rPr>
        <w:t>, 3rd edn. Vancouver, BC: Butterworths.</w:t>
      </w:r>
    </w:p>
    <w:p w:rsidR="007515A2" w:rsidRPr="00EB0C7D" w:rsidRDefault="007515A2" w:rsidP="00451786">
      <w:pPr>
        <w:spacing w:line="480" w:lineRule="auto"/>
        <w:ind w:left="720" w:hanging="720"/>
        <w:rPr>
          <w:rFonts w:ascii="Times New Roman" w:hAnsi="Times New Roman" w:cs="Times New Roman"/>
          <w:color w:val="333333"/>
          <w:sz w:val="24"/>
          <w:szCs w:val="24"/>
          <w:shd w:val="clear" w:color="auto" w:fill="FFFFFF"/>
        </w:rPr>
      </w:pPr>
      <w:r w:rsidRPr="00EB0C7D">
        <w:rPr>
          <w:rFonts w:ascii="Times New Roman" w:hAnsi="Times New Roman" w:cs="Times New Roman"/>
          <w:color w:val="333333"/>
          <w:sz w:val="24"/>
          <w:szCs w:val="24"/>
          <w:shd w:val="clear" w:color="auto" w:fill="FFFFFF"/>
        </w:rPr>
        <w:t>Berdahl, J. (2007). Harassment Based on Sex: Protecting Social Status in the Context of Gender Hierarchy. </w:t>
      </w:r>
      <w:r w:rsidRPr="00EB0C7D">
        <w:rPr>
          <w:rFonts w:ascii="Times New Roman" w:hAnsi="Times New Roman" w:cs="Times New Roman"/>
          <w:i/>
          <w:iCs/>
          <w:color w:val="333333"/>
          <w:sz w:val="24"/>
          <w:szCs w:val="24"/>
          <w:shd w:val="clear" w:color="auto" w:fill="FFFFFF"/>
        </w:rPr>
        <w:t>The Academy of Management Review,</w:t>
      </w:r>
      <w:r w:rsidRPr="00EB0C7D">
        <w:rPr>
          <w:rFonts w:ascii="Times New Roman" w:hAnsi="Times New Roman" w:cs="Times New Roman"/>
          <w:color w:val="333333"/>
          <w:sz w:val="24"/>
          <w:szCs w:val="24"/>
          <w:shd w:val="clear" w:color="auto" w:fill="FFFFFF"/>
        </w:rPr>
        <w:t> </w:t>
      </w:r>
      <w:r w:rsidRPr="00EB0C7D">
        <w:rPr>
          <w:rFonts w:ascii="Times New Roman" w:hAnsi="Times New Roman" w:cs="Times New Roman"/>
          <w:i/>
          <w:iCs/>
          <w:color w:val="333333"/>
          <w:sz w:val="24"/>
          <w:szCs w:val="24"/>
          <w:shd w:val="clear" w:color="auto" w:fill="FFFFFF"/>
        </w:rPr>
        <w:t>32</w:t>
      </w:r>
      <w:r w:rsidRPr="00EB0C7D">
        <w:rPr>
          <w:rFonts w:ascii="Times New Roman" w:hAnsi="Times New Roman" w:cs="Times New Roman"/>
          <w:color w:val="333333"/>
          <w:sz w:val="24"/>
          <w:szCs w:val="24"/>
          <w:shd w:val="clear" w:color="auto" w:fill="FFFFFF"/>
        </w:rPr>
        <w:t xml:space="preserve">, 641-658. </w:t>
      </w:r>
    </w:p>
    <w:p w:rsidR="00450A3B" w:rsidRDefault="00450A3B" w:rsidP="00451786">
      <w:pPr>
        <w:spacing w:line="480" w:lineRule="auto"/>
        <w:ind w:left="720" w:hanging="720"/>
        <w:rPr>
          <w:rFonts w:ascii="Times New Roman" w:eastAsia="Times New Roman" w:hAnsi="Times New Roman" w:cs="Times New Roman"/>
          <w:color w:val="auto"/>
          <w:sz w:val="24"/>
          <w:szCs w:val="24"/>
        </w:rPr>
      </w:pPr>
      <w:r w:rsidRPr="00450A3B">
        <w:rPr>
          <w:rFonts w:ascii="Times New Roman" w:eastAsia="Times New Roman" w:hAnsi="Times New Roman" w:cs="Times New Roman"/>
          <w:color w:val="auto"/>
          <w:sz w:val="24"/>
          <w:szCs w:val="24"/>
        </w:rPr>
        <w:t>Bowes-Sperry, L., &amp; O'Leary-Kelly, A. (2005). To Act or Not to Act: The Dilemma Faced by Sexual Harassment Observers. </w:t>
      </w:r>
      <w:r w:rsidRPr="00450A3B">
        <w:rPr>
          <w:rFonts w:ascii="Times New Roman" w:eastAsia="Times New Roman" w:hAnsi="Times New Roman" w:cs="Times New Roman"/>
          <w:i/>
          <w:iCs/>
          <w:color w:val="auto"/>
          <w:sz w:val="24"/>
          <w:szCs w:val="24"/>
        </w:rPr>
        <w:t>The Academy of Management Review,</w:t>
      </w:r>
      <w:r w:rsidRPr="00450A3B">
        <w:rPr>
          <w:rFonts w:ascii="Times New Roman" w:eastAsia="Times New Roman" w:hAnsi="Times New Roman" w:cs="Times New Roman"/>
          <w:color w:val="auto"/>
          <w:sz w:val="24"/>
          <w:szCs w:val="24"/>
        </w:rPr>
        <w:t> </w:t>
      </w:r>
      <w:r w:rsidRPr="00450A3B">
        <w:rPr>
          <w:rFonts w:ascii="Times New Roman" w:eastAsia="Times New Roman" w:hAnsi="Times New Roman" w:cs="Times New Roman"/>
          <w:i/>
          <w:iCs/>
          <w:color w:val="auto"/>
          <w:sz w:val="24"/>
          <w:szCs w:val="24"/>
        </w:rPr>
        <w:t>30</w:t>
      </w:r>
      <w:r w:rsidRPr="00450A3B">
        <w:rPr>
          <w:rFonts w:ascii="Times New Roman" w:eastAsia="Times New Roman" w:hAnsi="Times New Roman" w:cs="Times New Roman"/>
          <w:color w:val="auto"/>
          <w:sz w:val="24"/>
          <w:szCs w:val="24"/>
        </w:rPr>
        <w:t>, 288-306. </w:t>
      </w:r>
    </w:p>
    <w:p w:rsidR="00722134" w:rsidRDefault="00722134" w:rsidP="00451786">
      <w:pPr>
        <w:spacing w:line="480" w:lineRule="auto"/>
        <w:ind w:left="720" w:hanging="720"/>
        <w:rPr>
          <w:rFonts w:ascii="Times New Roman" w:eastAsia="Times New Roman" w:hAnsi="Times New Roman" w:cs="Times New Roman"/>
          <w:color w:val="auto"/>
          <w:sz w:val="24"/>
          <w:szCs w:val="24"/>
        </w:rPr>
      </w:pPr>
      <w:r w:rsidRPr="00722134">
        <w:rPr>
          <w:rFonts w:ascii="Times New Roman" w:eastAsia="Times New Roman" w:hAnsi="Times New Roman" w:cs="Times New Roman"/>
          <w:color w:val="auto"/>
          <w:sz w:val="24"/>
          <w:szCs w:val="24"/>
        </w:rPr>
        <w:t>Knapp, D. E., Faley, R. H., Ekeberg, S. E., &amp; Dubois, C. L. Z. 1997. Determinants of ta</w:t>
      </w:r>
      <w:r>
        <w:rPr>
          <w:rFonts w:ascii="Times New Roman" w:eastAsia="Times New Roman" w:hAnsi="Times New Roman" w:cs="Times New Roman"/>
          <w:color w:val="auto"/>
          <w:sz w:val="24"/>
          <w:szCs w:val="24"/>
        </w:rPr>
        <w:t>rget responses to sexual harass</w:t>
      </w:r>
      <w:r w:rsidRPr="00722134">
        <w:rPr>
          <w:rFonts w:ascii="Times New Roman" w:eastAsia="Times New Roman" w:hAnsi="Times New Roman" w:cs="Times New Roman"/>
          <w:color w:val="auto"/>
          <w:sz w:val="24"/>
          <w:szCs w:val="24"/>
        </w:rPr>
        <w:t xml:space="preserve">ment: A conceptual framework. </w:t>
      </w:r>
      <w:r w:rsidRPr="00722134">
        <w:rPr>
          <w:rFonts w:ascii="Times New Roman" w:eastAsia="Times New Roman" w:hAnsi="Times New Roman" w:cs="Times New Roman"/>
          <w:i/>
          <w:color w:val="auto"/>
          <w:sz w:val="24"/>
          <w:szCs w:val="24"/>
        </w:rPr>
        <w:t>Academy of Management Review</w:t>
      </w:r>
      <w:r>
        <w:rPr>
          <w:rFonts w:ascii="Times New Roman" w:eastAsia="Times New Roman" w:hAnsi="Times New Roman" w:cs="Times New Roman"/>
          <w:color w:val="auto"/>
          <w:sz w:val="24"/>
          <w:szCs w:val="24"/>
        </w:rPr>
        <w:t xml:space="preserve">, </w:t>
      </w:r>
      <w:r w:rsidRPr="00722134">
        <w:rPr>
          <w:rFonts w:ascii="Times New Roman" w:eastAsia="Times New Roman" w:hAnsi="Times New Roman" w:cs="Times New Roman"/>
          <w:i/>
          <w:color w:val="auto"/>
          <w:sz w:val="24"/>
          <w:szCs w:val="24"/>
        </w:rPr>
        <w:t>22</w:t>
      </w:r>
      <w:r>
        <w:rPr>
          <w:rFonts w:ascii="Times New Roman" w:eastAsia="Times New Roman" w:hAnsi="Times New Roman" w:cs="Times New Roman"/>
          <w:color w:val="auto"/>
          <w:sz w:val="24"/>
          <w:szCs w:val="24"/>
        </w:rPr>
        <w:t>, 687-729.</w:t>
      </w:r>
    </w:p>
    <w:p w:rsidR="005030A3" w:rsidRDefault="005030A3" w:rsidP="00451786">
      <w:pPr>
        <w:spacing w:line="480" w:lineRule="auto"/>
        <w:ind w:left="720" w:hanging="720"/>
        <w:rPr>
          <w:rFonts w:ascii="Times New Roman" w:eastAsia="Times New Roman" w:hAnsi="Times New Roman" w:cs="Times New Roman"/>
          <w:color w:val="auto"/>
          <w:sz w:val="24"/>
          <w:szCs w:val="24"/>
        </w:rPr>
      </w:pPr>
      <w:r w:rsidRPr="005030A3">
        <w:rPr>
          <w:rFonts w:ascii="Times New Roman" w:eastAsia="Times New Roman" w:hAnsi="Times New Roman" w:cs="Times New Roman"/>
          <w:color w:val="auto"/>
          <w:sz w:val="24"/>
          <w:szCs w:val="24"/>
        </w:rPr>
        <w:t xml:space="preserve">Miner-Rubino, K. and Cortina, L. (2007). Beyond targets: consequences of vicarious exposure to misogyny at work. </w:t>
      </w:r>
      <w:r w:rsidRPr="005030A3">
        <w:rPr>
          <w:rFonts w:ascii="Times New Roman" w:eastAsia="Times New Roman" w:hAnsi="Times New Roman" w:cs="Times New Roman"/>
          <w:i/>
          <w:color w:val="auto"/>
          <w:sz w:val="24"/>
          <w:szCs w:val="24"/>
        </w:rPr>
        <w:t>Journal of Applied Psychology</w:t>
      </w:r>
      <w:r w:rsidRPr="005030A3">
        <w:rPr>
          <w:rFonts w:ascii="Times New Roman" w:eastAsia="Times New Roman" w:hAnsi="Times New Roman" w:cs="Times New Roman"/>
          <w:color w:val="auto"/>
          <w:sz w:val="24"/>
          <w:szCs w:val="24"/>
        </w:rPr>
        <w:t xml:space="preserve">, </w:t>
      </w:r>
      <w:r w:rsidRPr="005030A3">
        <w:rPr>
          <w:rFonts w:ascii="Times New Roman" w:eastAsia="Times New Roman" w:hAnsi="Times New Roman" w:cs="Times New Roman"/>
          <w:i/>
          <w:color w:val="auto"/>
          <w:sz w:val="24"/>
          <w:szCs w:val="24"/>
        </w:rPr>
        <w:t>92</w:t>
      </w:r>
      <w:r w:rsidRPr="005030A3">
        <w:rPr>
          <w:rFonts w:ascii="Times New Roman" w:eastAsia="Times New Roman" w:hAnsi="Times New Roman" w:cs="Times New Roman"/>
          <w:color w:val="auto"/>
          <w:sz w:val="24"/>
          <w:szCs w:val="24"/>
        </w:rPr>
        <w:t>, pp. 1254–1269.</w:t>
      </w:r>
    </w:p>
    <w:p w:rsidR="00722134" w:rsidRDefault="00722134" w:rsidP="00451786">
      <w:pPr>
        <w:spacing w:line="480" w:lineRule="auto"/>
        <w:ind w:left="720" w:hanging="720"/>
        <w:rPr>
          <w:rFonts w:ascii="Times New Roman" w:eastAsia="Times New Roman" w:hAnsi="Times New Roman" w:cs="Times New Roman"/>
          <w:color w:val="auto"/>
          <w:sz w:val="24"/>
          <w:szCs w:val="24"/>
        </w:rPr>
      </w:pPr>
      <w:r w:rsidRPr="00722134">
        <w:rPr>
          <w:rFonts w:ascii="Times New Roman" w:eastAsia="Times New Roman" w:hAnsi="Times New Roman" w:cs="Times New Roman"/>
          <w:color w:val="auto"/>
          <w:sz w:val="24"/>
          <w:szCs w:val="24"/>
        </w:rPr>
        <w:t>U.S. Merit Systems Protec</w:t>
      </w:r>
      <w:r>
        <w:rPr>
          <w:rFonts w:ascii="Times New Roman" w:eastAsia="Times New Roman" w:hAnsi="Times New Roman" w:cs="Times New Roman"/>
          <w:color w:val="auto"/>
          <w:sz w:val="24"/>
          <w:szCs w:val="24"/>
        </w:rPr>
        <w:t xml:space="preserve">tion Board. 1995. </w:t>
      </w:r>
      <w:r w:rsidRPr="00564977">
        <w:rPr>
          <w:rFonts w:ascii="Times New Roman" w:eastAsia="Times New Roman" w:hAnsi="Times New Roman" w:cs="Times New Roman"/>
          <w:i/>
          <w:color w:val="auto"/>
          <w:sz w:val="24"/>
          <w:szCs w:val="24"/>
        </w:rPr>
        <w:t>Sexual harassment in the federal workplace: Trends, progress, continuing challenges</w:t>
      </w:r>
      <w:r w:rsidRPr="00722134">
        <w:rPr>
          <w:rFonts w:ascii="Times New Roman" w:eastAsia="Times New Roman" w:hAnsi="Times New Roman" w:cs="Times New Roman"/>
          <w:color w:val="auto"/>
          <w:sz w:val="24"/>
          <w:szCs w:val="24"/>
        </w:rPr>
        <w:t xml:space="preserve">. Washington, DC: Office of Policy and Evaluation. </w:t>
      </w:r>
    </w:p>
    <w:p w:rsidR="00265D3F" w:rsidRDefault="00265D3F" w:rsidP="00451786">
      <w:pPr>
        <w:spacing w:line="480" w:lineRule="auto"/>
        <w:ind w:left="720" w:hanging="720"/>
        <w:rPr>
          <w:rFonts w:ascii="Times New Roman" w:eastAsia="Times New Roman" w:hAnsi="Times New Roman" w:cs="Times New Roman"/>
          <w:color w:val="auto"/>
          <w:sz w:val="24"/>
          <w:szCs w:val="24"/>
        </w:rPr>
      </w:pPr>
      <w:r w:rsidRPr="00265D3F">
        <w:rPr>
          <w:rFonts w:ascii="Times New Roman" w:eastAsia="Times New Roman" w:hAnsi="Times New Roman" w:cs="Times New Roman"/>
          <w:color w:val="auto"/>
          <w:sz w:val="24"/>
          <w:szCs w:val="24"/>
        </w:rPr>
        <w:t xml:space="preserve">Willness, C., Steel, P. and Lee, K. (2007). A meta-analysis of the antecedents and consequences of workplace sexual harassment. </w:t>
      </w:r>
      <w:r w:rsidRPr="00265D3F">
        <w:rPr>
          <w:rFonts w:ascii="Times New Roman" w:eastAsia="Times New Roman" w:hAnsi="Times New Roman" w:cs="Times New Roman"/>
          <w:i/>
          <w:color w:val="auto"/>
          <w:sz w:val="24"/>
          <w:szCs w:val="24"/>
        </w:rPr>
        <w:t>Personnel Psychology</w:t>
      </w:r>
      <w:r w:rsidRPr="00265D3F">
        <w:rPr>
          <w:rFonts w:ascii="Times New Roman" w:eastAsia="Times New Roman" w:hAnsi="Times New Roman" w:cs="Times New Roman"/>
          <w:color w:val="auto"/>
          <w:sz w:val="24"/>
          <w:szCs w:val="24"/>
        </w:rPr>
        <w:t xml:space="preserve">, </w:t>
      </w:r>
      <w:r w:rsidRPr="00265D3F">
        <w:rPr>
          <w:rFonts w:ascii="Times New Roman" w:eastAsia="Times New Roman" w:hAnsi="Times New Roman" w:cs="Times New Roman"/>
          <w:i/>
          <w:color w:val="auto"/>
          <w:sz w:val="24"/>
          <w:szCs w:val="24"/>
        </w:rPr>
        <w:t>60</w:t>
      </w:r>
      <w:r w:rsidRPr="00265D3F">
        <w:rPr>
          <w:rFonts w:ascii="Times New Roman" w:eastAsia="Times New Roman" w:hAnsi="Times New Roman" w:cs="Times New Roman"/>
          <w:color w:val="auto"/>
          <w:sz w:val="24"/>
          <w:szCs w:val="24"/>
        </w:rPr>
        <w:t>, pp. 127–162.</w:t>
      </w:r>
    </w:p>
    <w:sectPr w:rsidR="00265D3F" w:rsidSect="005649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77" w:rsidRDefault="00E42D77" w:rsidP="0086575F">
      <w:r>
        <w:separator/>
      </w:r>
    </w:p>
  </w:endnote>
  <w:endnote w:type="continuationSeparator" w:id="0">
    <w:p w:rsidR="00E42D77" w:rsidRDefault="00E42D77" w:rsidP="0086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77" w:rsidRDefault="00E42D77" w:rsidP="0086575F">
      <w:r>
        <w:separator/>
      </w:r>
    </w:p>
  </w:footnote>
  <w:footnote w:type="continuationSeparator" w:id="0">
    <w:p w:rsidR="00E42D77" w:rsidRDefault="00E42D77" w:rsidP="00865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C"/>
    <w:rsid w:val="00005732"/>
    <w:rsid w:val="00011ABF"/>
    <w:rsid w:val="00012D6B"/>
    <w:rsid w:val="000225CC"/>
    <w:rsid w:val="00025AAF"/>
    <w:rsid w:val="00030E04"/>
    <w:rsid w:val="000317D2"/>
    <w:rsid w:val="00034D1F"/>
    <w:rsid w:val="000506B8"/>
    <w:rsid w:val="00056B7B"/>
    <w:rsid w:val="00074E4F"/>
    <w:rsid w:val="0008279C"/>
    <w:rsid w:val="00085D1F"/>
    <w:rsid w:val="00093097"/>
    <w:rsid w:val="000C004C"/>
    <w:rsid w:val="000C696E"/>
    <w:rsid w:val="000D5817"/>
    <w:rsid w:val="000E1E98"/>
    <w:rsid w:val="000E7BB7"/>
    <w:rsid w:val="00101DD9"/>
    <w:rsid w:val="001054CA"/>
    <w:rsid w:val="0010655C"/>
    <w:rsid w:val="00110123"/>
    <w:rsid w:val="0011764E"/>
    <w:rsid w:val="00121A1B"/>
    <w:rsid w:val="00135632"/>
    <w:rsid w:val="001440E5"/>
    <w:rsid w:val="0015373F"/>
    <w:rsid w:val="001574DD"/>
    <w:rsid w:val="00170E14"/>
    <w:rsid w:val="00172317"/>
    <w:rsid w:val="00182F47"/>
    <w:rsid w:val="001938CF"/>
    <w:rsid w:val="00194566"/>
    <w:rsid w:val="00196D07"/>
    <w:rsid w:val="00196E7F"/>
    <w:rsid w:val="00197F2B"/>
    <w:rsid w:val="001B7A67"/>
    <w:rsid w:val="001C0A0E"/>
    <w:rsid w:val="001D0FE4"/>
    <w:rsid w:val="001D2E87"/>
    <w:rsid w:val="001D5723"/>
    <w:rsid w:val="001E3A2C"/>
    <w:rsid w:val="001E6141"/>
    <w:rsid w:val="00205D33"/>
    <w:rsid w:val="0020677A"/>
    <w:rsid w:val="00214034"/>
    <w:rsid w:val="00215A30"/>
    <w:rsid w:val="002174D0"/>
    <w:rsid w:val="00225B30"/>
    <w:rsid w:val="00226D83"/>
    <w:rsid w:val="0022750D"/>
    <w:rsid w:val="00241526"/>
    <w:rsid w:val="002639D4"/>
    <w:rsid w:val="00265D3F"/>
    <w:rsid w:val="0027065E"/>
    <w:rsid w:val="00273375"/>
    <w:rsid w:val="002806E0"/>
    <w:rsid w:val="002844A7"/>
    <w:rsid w:val="00285DB9"/>
    <w:rsid w:val="00290AC1"/>
    <w:rsid w:val="0029245E"/>
    <w:rsid w:val="002B0D38"/>
    <w:rsid w:val="002B4A8F"/>
    <w:rsid w:val="002C1910"/>
    <w:rsid w:val="002D504B"/>
    <w:rsid w:val="002D6FE5"/>
    <w:rsid w:val="002E4EB3"/>
    <w:rsid w:val="002F1BE9"/>
    <w:rsid w:val="002F46B1"/>
    <w:rsid w:val="002F73EA"/>
    <w:rsid w:val="003019C4"/>
    <w:rsid w:val="003123F5"/>
    <w:rsid w:val="003208A8"/>
    <w:rsid w:val="003355B0"/>
    <w:rsid w:val="0034104F"/>
    <w:rsid w:val="00347B07"/>
    <w:rsid w:val="003522FF"/>
    <w:rsid w:val="00365F11"/>
    <w:rsid w:val="00376F7B"/>
    <w:rsid w:val="003851F7"/>
    <w:rsid w:val="00386521"/>
    <w:rsid w:val="00386841"/>
    <w:rsid w:val="003931DC"/>
    <w:rsid w:val="003A01F1"/>
    <w:rsid w:val="003A0EE6"/>
    <w:rsid w:val="003B4434"/>
    <w:rsid w:val="003C2095"/>
    <w:rsid w:val="003C4F1F"/>
    <w:rsid w:val="003D5792"/>
    <w:rsid w:val="003D7DAA"/>
    <w:rsid w:val="003E02D0"/>
    <w:rsid w:val="003E5431"/>
    <w:rsid w:val="003F77DB"/>
    <w:rsid w:val="00401655"/>
    <w:rsid w:val="00404933"/>
    <w:rsid w:val="0040581B"/>
    <w:rsid w:val="00413344"/>
    <w:rsid w:val="0044184C"/>
    <w:rsid w:val="00441D38"/>
    <w:rsid w:val="00444975"/>
    <w:rsid w:val="00450A3B"/>
    <w:rsid w:val="00451786"/>
    <w:rsid w:val="004617FD"/>
    <w:rsid w:val="004749BD"/>
    <w:rsid w:val="004A70F9"/>
    <w:rsid w:val="004A781E"/>
    <w:rsid w:val="004B3F16"/>
    <w:rsid w:val="004B59A7"/>
    <w:rsid w:val="004C406D"/>
    <w:rsid w:val="004D01F2"/>
    <w:rsid w:val="004D0687"/>
    <w:rsid w:val="004D669B"/>
    <w:rsid w:val="004E5BFA"/>
    <w:rsid w:val="004E5FA8"/>
    <w:rsid w:val="004F6F69"/>
    <w:rsid w:val="005030A3"/>
    <w:rsid w:val="00515BFC"/>
    <w:rsid w:val="00517377"/>
    <w:rsid w:val="005245D8"/>
    <w:rsid w:val="00537177"/>
    <w:rsid w:val="005435E7"/>
    <w:rsid w:val="00564977"/>
    <w:rsid w:val="00564ABE"/>
    <w:rsid w:val="00566B27"/>
    <w:rsid w:val="0058142F"/>
    <w:rsid w:val="00581DD2"/>
    <w:rsid w:val="00582A21"/>
    <w:rsid w:val="005A2A64"/>
    <w:rsid w:val="005A3397"/>
    <w:rsid w:val="005C2682"/>
    <w:rsid w:val="005D17E3"/>
    <w:rsid w:val="005E3787"/>
    <w:rsid w:val="005F6A1E"/>
    <w:rsid w:val="0061005C"/>
    <w:rsid w:val="00613E01"/>
    <w:rsid w:val="00631F75"/>
    <w:rsid w:val="006365C4"/>
    <w:rsid w:val="0064094D"/>
    <w:rsid w:val="006431DD"/>
    <w:rsid w:val="00646365"/>
    <w:rsid w:val="00650641"/>
    <w:rsid w:val="0065487B"/>
    <w:rsid w:val="006556C7"/>
    <w:rsid w:val="00662069"/>
    <w:rsid w:val="00665DD0"/>
    <w:rsid w:val="00673416"/>
    <w:rsid w:val="0069638F"/>
    <w:rsid w:val="006A1F77"/>
    <w:rsid w:val="006B31E0"/>
    <w:rsid w:val="006C1015"/>
    <w:rsid w:val="006D1000"/>
    <w:rsid w:val="006D2A13"/>
    <w:rsid w:val="006D5C8F"/>
    <w:rsid w:val="006E3F5D"/>
    <w:rsid w:val="006E653F"/>
    <w:rsid w:val="0071244D"/>
    <w:rsid w:val="00717352"/>
    <w:rsid w:val="00717654"/>
    <w:rsid w:val="00722134"/>
    <w:rsid w:val="007245F4"/>
    <w:rsid w:val="007515A2"/>
    <w:rsid w:val="00753A7F"/>
    <w:rsid w:val="00760D37"/>
    <w:rsid w:val="00770784"/>
    <w:rsid w:val="0077146E"/>
    <w:rsid w:val="0078486A"/>
    <w:rsid w:val="00785997"/>
    <w:rsid w:val="0078622A"/>
    <w:rsid w:val="007933C3"/>
    <w:rsid w:val="00793E51"/>
    <w:rsid w:val="00794F5E"/>
    <w:rsid w:val="007A4F49"/>
    <w:rsid w:val="007C387E"/>
    <w:rsid w:val="007D1EE0"/>
    <w:rsid w:val="007D7834"/>
    <w:rsid w:val="007F7AB0"/>
    <w:rsid w:val="0080058B"/>
    <w:rsid w:val="00800E93"/>
    <w:rsid w:val="00803DA0"/>
    <w:rsid w:val="008200A9"/>
    <w:rsid w:val="008377F9"/>
    <w:rsid w:val="00840549"/>
    <w:rsid w:val="0084429C"/>
    <w:rsid w:val="00850C10"/>
    <w:rsid w:val="00863BC6"/>
    <w:rsid w:val="0086575F"/>
    <w:rsid w:val="00866C5C"/>
    <w:rsid w:val="008726C1"/>
    <w:rsid w:val="008742E4"/>
    <w:rsid w:val="008824F0"/>
    <w:rsid w:val="0088571E"/>
    <w:rsid w:val="00891E96"/>
    <w:rsid w:val="00895B64"/>
    <w:rsid w:val="00895EE8"/>
    <w:rsid w:val="008A7D47"/>
    <w:rsid w:val="008B06B1"/>
    <w:rsid w:val="008B64D0"/>
    <w:rsid w:val="008D25CC"/>
    <w:rsid w:val="008D605F"/>
    <w:rsid w:val="008E1989"/>
    <w:rsid w:val="008E2BAC"/>
    <w:rsid w:val="008E3305"/>
    <w:rsid w:val="008E5FC7"/>
    <w:rsid w:val="008F11F0"/>
    <w:rsid w:val="008F6DBE"/>
    <w:rsid w:val="00900165"/>
    <w:rsid w:val="009036EF"/>
    <w:rsid w:val="0091236C"/>
    <w:rsid w:val="009148D7"/>
    <w:rsid w:val="00914B73"/>
    <w:rsid w:val="00915C37"/>
    <w:rsid w:val="00917895"/>
    <w:rsid w:val="00925286"/>
    <w:rsid w:val="00927728"/>
    <w:rsid w:val="009310AD"/>
    <w:rsid w:val="009367A0"/>
    <w:rsid w:val="0095023E"/>
    <w:rsid w:val="00950909"/>
    <w:rsid w:val="0095556D"/>
    <w:rsid w:val="00956FCB"/>
    <w:rsid w:val="00963A42"/>
    <w:rsid w:val="00982426"/>
    <w:rsid w:val="009B300A"/>
    <w:rsid w:val="009B6469"/>
    <w:rsid w:val="009D70BD"/>
    <w:rsid w:val="009E08E6"/>
    <w:rsid w:val="009E6EBB"/>
    <w:rsid w:val="00A0086E"/>
    <w:rsid w:val="00A07712"/>
    <w:rsid w:val="00A12E93"/>
    <w:rsid w:val="00A14901"/>
    <w:rsid w:val="00A231EA"/>
    <w:rsid w:val="00A24DC5"/>
    <w:rsid w:val="00A307AF"/>
    <w:rsid w:val="00A30A04"/>
    <w:rsid w:val="00A31C6E"/>
    <w:rsid w:val="00A46681"/>
    <w:rsid w:val="00A56322"/>
    <w:rsid w:val="00A6142E"/>
    <w:rsid w:val="00A6184A"/>
    <w:rsid w:val="00A66DBB"/>
    <w:rsid w:val="00A756C6"/>
    <w:rsid w:val="00A92E68"/>
    <w:rsid w:val="00A976B4"/>
    <w:rsid w:val="00AA1B1F"/>
    <w:rsid w:val="00AA22F4"/>
    <w:rsid w:val="00AA5EB5"/>
    <w:rsid w:val="00AC41C8"/>
    <w:rsid w:val="00AF6BD2"/>
    <w:rsid w:val="00B0197A"/>
    <w:rsid w:val="00B027E3"/>
    <w:rsid w:val="00B05622"/>
    <w:rsid w:val="00B14FA9"/>
    <w:rsid w:val="00B27196"/>
    <w:rsid w:val="00B3483F"/>
    <w:rsid w:val="00B409EA"/>
    <w:rsid w:val="00B50988"/>
    <w:rsid w:val="00B548E6"/>
    <w:rsid w:val="00B54945"/>
    <w:rsid w:val="00B62D6A"/>
    <w:rsid w:val="00B63012"/>
    <w:rsid w:val="00B67BA6"/>
    <w:rsid w:val="00B67FE8"/>
    <w:rsid w:val="00B7057D"/>
    <w:rsid w:val="00B745EC"/>
    <w:rsid w:val="00B76A58"/>
    <w:rsid w:val="00B77EF9"/>
    <w:rsid w:val="00B94CE1"/>
    <w:rsid w:val="00BA305B"/>
    <w:rsid w:val="00BB23E8"/>
    <w:rsid w:val="00BC1DEE"/>
    <w:rsid w:val="00BC2A15"/>
    <w:rsid w:val="00BD58B7"/>
    <w:rsid w:val="00BE2196"/>
    <w:rsid w:val="00BF4667"/>
    <w:rsid w:val="00BF4740"/>
    <w:rsid w:val="00BF69F1"/>
    <w:rsid w:val="00C01331"/>
    <w:rsid w:val="00C05A59"/>
    <w:rsid w:val="00C10395"/>
    <w:rsid w:val="00C212D5"/>
    <w:rsid w:val="00C25E8F"/>
    <w:rsid w:val="00C4150A"/>
    <w:rsid w:val="00C429AB"/>
    <w:rsid w:val="00C4416B"/>
    <w:rsid w:val="00C521A8"/>
    <w:rsid w:val="00C625CD"/>
    <w:rsid w:val="00C70D81"/>
    <w:rsid w:val="00C85648"/>
    <w:rsid w:val="00C87491"/>
    <w:rsid w:val="00C93F7F"/>
    <w:rsid w:val="00CA7137"/>
    <w:rsid w:val="00CB12C6"/>
    <w:rsid w:val="00CB392E"/>
    <w:rsid w:val="00CC3139"/>
    <w:rsid w:val="00CC7810"/>
    <w:rsid w:val="00CD7117"/>
    <w:rsid w:val="00CE7D8D"/>
    <w:rsid w:val="00CF3CED"/>
    <w:rsid w:val="00D13AF1"/>
    <w:rsid w:val="00D23884"/>
    <w:rsid w:val="00D2606B"/>
    <w:rsid w:val="00D4348B"/>
    <w:rsid w:val="00D47223"/>
    <w:rsid w:val="00D50412"/>
    <w:rsid w:val="00D50B07"/>
    <w:rsid w:val="00D52BB2"/>
    <w:rsid w:val="00D55DE7"/>
    <w:rsid w:val="00D614B1"/>
    <w:rsid w:val="00D70BCB"/>
    <w:rsid w:val="00D77696"/>
    <w:rsid w:val="00D85BDC"/>
    <w:rsid w:val="00DA05C5"/>
    <w:rsid w:val="00DB2D3A"/>
    <w:rsid w:val="00DB3C74"/>
    <w:rsid w:val="00DD1FA1"/>
    <w:rsid w:val="00DD5E86"/>
    <w:rsid w:val="00DE5153"/>
    <w:rsid w:val="00DE7592"/>
    <w:rsid w:val="00DF6A59"/>
    <w:rsid w:val="00E04271"/>
    <w:rsid w:val="00E05DB6"/>
    <w:rsid w:val="00E108F0"/>
    <w:rsid w:val="00E1121C"/>
    <w:rsid w:val="00E23267"/>
    <w:rsid w:val="00E37896"/>
    <w:rsid w:val="00E42D77"/>
    <w:rsid w:val="00E51CC9"/>
    <w:rsid w:val="00E54C0E"/>
    <w:rsid w:val="00E70676"/>
    <w:rsid w:val="00E74BE4"/>
    <w:rsid w:val="00E82D70"/>
    <w:rsid w:val="00EB0C7D"/>
    <w:rsid w:val="00EB0D7B"/>
    <w:rsid w:val="00ED22B6"/>
    <w:rsid w:val="00ED3CB1"/>
    <w:rsid w:val="00EF2F77"/>
    <w:rsid w:val="00F00258"/>
    <w:rsid w:val="00F04D00"/>
    <w:rsid w:val="00F05EDD"/>
    <w:rsid w:val="00F11784"/>
    <w:rsid w:val="00F31B1B"/>
    <w:rsid w:val="00F31EBC"/>
    <w:rsid w:val="00F41838"/>
    <w:rsid w:val="00F66FC8"/>
    <w:rsid w:val="00F74562"/>
    <w:rsid w:val="00F84914"/>
    <w:rsid w:val="00F85EFF"/>
    <w:rsid w:val="00F91FC6"/>
    <w:rsid w:val="00F94008"/>
    <w:rsid w:val="00F94BC3"/>
    <w:rsid w:val="00F9781E"/>
    <w:rsid w:val="00FB0181"/>
    <w:rsid w:val="00FB4317"/>
    <w:rsid w:val="00FC1957"/>
    <w:rsid w:val="00FC4CDF"/>
    <w:rsid w:val="00FC541B"/>
    <w:rsid w:val="00FF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C80065-B8A1-4E76-BAF4-FFE39CB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DC"/>
    <w:pPr>
      <w:widowControl w:val="0"/>
      <w:autoSpaceDE w:val="0"/>
      <w:autoSpaceDN w:val="0"/>
      <w:adjustRightInd w:val="0"/>
      <w:spacing w:after="0" w:line="240" w:lineRule="auto"/>
    </w:pPr>
    <w:rPr>
      <w:rFonts w:ascii="Courier New" w:hAnsi="Courier New" w:cs="Courier New"/>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91"/>
    <w:rPr>
      <w:rFonts w:ascii="Segoe UI" w:hAnsi="Segoe UI" w:cs="Segoe UI"/>
      <w:color w:val="000000"/>
      <w:sz w:val="18"/>
      <w:szCs w:val="18"/>
      <w:lang w:eastAsia="en-US"/>
    </w:rPr>
  </w:style>
  <w:style w:type="table" w:styleId="TableGrid">
    <w:name w:val="Table Grid"/>
    <w:basedOn w:val="TableNormal"/>
    <w:uiPriority w:val="59"/>
    <w:rsid w:val="00B548E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paragraph"/>
    <w:basedOn w:val="Normal"/>
    <w:rsid w:val="0040581B"/>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40581B"/>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0581B"/>
    <w:rPr>
      <w:color w:val="0000FF" w:themeColor="hyperlink"/>
      <w:u w:val="single"/>
    </w:rPr>
  </w:style>
  <w:style w:type="paragraph" w:customStyle="1" w:styleId="Default">
    <w:name w:val="Default"/>
    <w:rsid w:val="0095556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86575F"/>
    <w:pPr>
      <w:tabs>
        <w:tab w:val="center" w:pos="4680"/>
        <w:tab w:val="right" w:pos="9360"/>
      </w:tabs>
    </w:pPr>
  </w:style>
  <w:style w:type="character" w:customStyle="1" w:styleId="HeaderChar">
    <w:name w:val="Header Char"/>
    <w:basedOn w:val="DefaultParagraphFont"/>
    <w:link w:val="Header"/>
    <w:uiPriority w:val="99"/>
    <w:rsid w:val="0086575F"/>
    <w:rPr>
      <w:rFonts w:ascii="Courier New" w:hAnsi="Courier New" w:cs="Courier New"/>
      <w:color w:val="000000"/>
      <w:sz w:val="20"/>
      <w:szCs w:val="20"/>
      <w:lang w:eastAsia="en-US"/>
    </w:rPr>
  </w:style>
  <w:style w:type="paragraph" w:styleId="Footer">
    <w:name w:val="footer"/>
    <w:basedOn w:val="Normal"/>
    <w:link w:val="FooterChar"/>
    <w:uiPriority w:val="99"/>
    <w:unhideWhenUsed/>
    <w:rsid w:val="0086575F"/>
    <w:pPr>
      <w:tabs>
        <w:tab w:val="center" w:pos="4680"/>
        <w:tab w:val="right" w:pos="9360"/>
      </w:tabs>
    </w:pPr>
  </w:style>
  <w:style w:type="character" w:customStyle="1" w:styleId="FooterChar">
    <w:name w:val="Footer Char"/>
    <w:basedOn w:val="DefaultParagraphFont"/>
    <w:link w:val="Footer"/>
    <w:uiPriority w:val="99"/>
    <w:rsid w:val="0086575F"/>
    <w:rPr>
      <w:rFonts w:ascii="Courier New" w:hAnsi="Courier New" w:cs="Courier New"/>
      <w:color w:val="000000"/>
      <w:sz w:val="20"/>
      <w:szCs w:val="20"/>
      <w:lang w:eastAsia="en-US"/>
    </w:rPr>
  </w:style>
  <w:style w:type="character" w:styleId="CommentReference">
    <w:name w:val="annotation reference"/>
    <w:basedOn w:val="DefaultParagraphFont"/>
    <w:uiPriority w:val="99"/>
    <w:semiHidden/>
    <w:unhideWhenUsed/>
    <w:rsid w:val="003E02D0"/>
    <w:rPr>
      <w:sz w:val="18"/>
      <w:szCs w:val="18"/>
    </w:rPr>
  </w:style>
  <w:style w:type="paragraph" w:styleId="CommentText">
    <w:name w:val="annotation text"/>
    <w:basedOn w:val="Normal"/>
    <w:link w:val="CommentTextChar"/>
    <w:uiPriority w:val="99"/>
    <w:semiHidden/>
    <w:unhideWhenUsed/>
    <w:rsid w:val="003E02D0"/>
    <w:rPr>
      <w:sz w:val="24"/>
      <w:szCs w:val="24"/>
    </w:rPr>
  </w:style>
  <w:style w:type="character" w:customStyle="1" w:styleId="CommentTextChar">
    <w:name w:val="Comment Text Char"/>
    <w:basedOn w:val="DefaultParagraphFont"/>
    <w:link w:val="CommentText"/>
    <w:uiPriority w:val="99"/>
    <w:semiHidden/>
    <w:rsid w:val="003E02D0"/>
    <w:rPr>
      <w:rFonts w:ascii="Courier New" w:hAnsi="Courier New" w:cs="Courier New"/>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3E02D0"/>
    <w:rPr>
      <w:b/>
      <w:bCs/>
      <w:sz w:val="20"/>
      <w:szCs w:val="20"/>
    </w:rPr>
  </w:style>
  <w:style w:type="character" w:customStyle="1" w:styleId="CommentSubjectChar">
    <w:name w:val="Comment Subject Char"/>
    <w:basedOn w:val="CommentTextChar"/>
    <w:link w:val="CommentSubject"/>
    <w:uiPriority w:val="99"/>
    <w:semiHidden/>
    <w:rsid w:val="003E02D0"/>
    <w:rPr>
      <w:rFonts w:ascii="Courier New" w:hAnsi="Courier New" w:cs="Courier New"/>
      <w:b/>
      <w:bCs/>
      <w:color w:val="000000"/>
      <w:sz w:val="20"/>
      <w:szCs w:val="20"/>
      <w:lang w:eastAsia="en-US"/>
    </w:rPr>
  </w:style>
  <w:style w:type="paragraph" w:styleId="BodyText">
    <w:name w:val="Body Text"/>
    <w:basedOn w:val="Normal"/>
    <w:link w:val="BodyTextChar"/>
    <w:uiPriority w:val="99"/>
    <w:rsid w:val="00C429AB"/>
    <w:pPr>
      <w:widowControl/>
      <w:autoSpaceDE/>
      <w:autoSpaceDN/>
      <w:adjustRightInd/>
      <w:spacing w:after="12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429AB"/>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451786"/>
  </w:style>
  <w:style w:type="character" w:styleId="Strong">
    <w:name w:val="Strong"/>
    <w:basedOn w:val="DefaultParagraphFont"/>
    <w:uiPriority w:val="22"/>
    <w:qFormat/>
    <w:rsid w:val="00A0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8603">
      <w:bodyDiv w:val="1"/>
      <w:marLeft w:val="0"/>
      <w:marRight w:val="0"/>
      <w:marTop w:val="0"/>
      <w:marBottom w:val="0"/>
      <w:divBdr>
        <w:top w:val="none" w:sz="0" w:space="0" w:color="auto"/>
        <w:left w:val="none" w:sz="0" w:space="0" w:color="auto"/>
        <w:bottom w:val="none" w:sz="0" w:space="0" w:color="auto"/>
        <w:right w:val="none" w:sz="0" w:space="0" w:color="auto"/>
      </w:divBdr>
    </w:div>
    <w:div w:id="908853754">
      <w:bodyDiv w:val="1"/>
      <w:marLeft w:val="0"/>
      <w:marRight w:val="0"/>
      <w:marTop w:val="0"/>
      <w:marBottom w:val="0"/>
      <w:divBdr>
        <w:top w:val="none" w:sz="0" w:space="0" w:color="auto"/>
        <w:left w:val="none" w:sz="0" w:space="0" w:color="auto"/>
        <w:bottom w:val="none" w:sz="0" w:space="0" w:color="auto"/>
        <w:right w:val="none" w:sz="0" w:space="0" w:color="auto"/>
      </w:divBdr>
    </w:div>
    <w:div w:id="1178009727">
      <w:bodyDiv w:val="1"/>
      <w:marLeft w:val="0"/>
      <w:marRight w:val="0"/>
      <w:marTop w:val="0"/>
      <w:marBottom w:val="0"/>
      <w:divBdr>
        <w:top w:val="none" w:sz="0" w:space="0" w:color="auto"/>
        <w:left w:val="none" w:sz="0" w:space="0" w:color="auto"/>
        <w:bottom w:val="none" w:sz="0" w:space="0" w:color="auto"/>
        <w:right w:val="none" w:sz="0" w:space="0" w:color="auto"/>
      </w:divBdr>
      <w:divsChild>
        <w:div w:id="478883706">
          <w:marLeft w:val="0"/>
          <w:marRight w:val="0"/>
          <w:marTop w:val="0"/>
          <w:marBottom w:val="0"/>
          <w:divBdr>
            <w:top w:val="none" w:sz="0" w:space="0" w:color="auto"/>
            <w:left w:val="none" w:sz="0" w:space="0" w:color="auto"/>
            <w:bottom w:val="none" w:sz="0" w:space="0" w:color="auto"/>
            <w:right w:val="none" w:sz="0" w:space="0" w:color="auto"/>
          </w:divBdr>
        </w:div>
        <w:div w:id="2083018851">
          <w:marLeft w:val="0"/>
          <w:marRight w:val="0"/>
          <w:marTop w:val="0"/>
          <w:marBottom w:val="0"/>
          <w:divBdr>
            <w:top w:val="none" w:sz="0" w:space="0" w:color="auto"/>
            <w:left w:val="none" w:sz="0" w:space="0" w:color="auto"/>
            <w:bottom w:val="none" w:sz="0" w:space="0" w:color="auto"/>
            <w:right w:val="none" w:sz="0" w:space="0" w:color="auto"/>
          </w:divBdr>
        </w:div>
        <w:div w:id="1602880898">
          <w:marLeft w:val="0"/>
          <w:marRight w:val="0"/>
          <w:marTop w:val="0"/>
          <w:marBottom w:val="0"/>
          <w:divBdr>
            <w:top w:val="none" w:sz="0" w:space="0" w:color="auto"/>
            <w:left w:val="none" w:sz="0" w:space="0" w:color="auto"/>
            <w:bottom w:val="none" w:sz="0" w:space="0" w:color="auto"/>
            <w:right w:val="none" w:sz="0" w:space="0" w:color="auto"/>
          </w:divBdr>
        </w:div>
        <w:div w:id="1442070021">
          <w:marLeft w:val="0"/>
          <w:marRight w:val="0"/>
          <w:marTop w:val="0"/>
          <w:marBottom w:val="0"/>
          <w:divBdr>
            <w:top w:val="none" w:sz="0" w:space="0" w:color="auto"/>
            <w:left w:val="none" w:sz="0" w:space="0" w:color="auto"/>
            <w:bottom w:val="none" w:sz="0" w:space="0" w:color="auto"/>
            <w:right w:val="none" w:sz="0" w:space="0" w:color="auto"/>
          </w:divBdr>
        </w:div>
        <w:div w:id="1742749656">
          <w:marLeft w:val="0"/>
          <w:marRight w:val="0"/>
          <w:marTop w:val="0"/>
          <w:marBottom w:val="0"/>
          <w:divBdr>
            <w:top w:val="none" w:sz="0" w:space="0" w:color="auto"/>
            <w:left w:val="none" w:sz="0" w:space="0" w:color="auto"/>
            <w:bottom w:val="none" w:sz="0" w:space="0" w:color="auto"/>
            <w:right w:val="none" w:sz="0" w:space="0" w:color="auto"/>
          </w:divBdr>
        </w:div>
        <w:div w:id="1622222053">
          <w:marLeft w:val="0"/>
          <w:marRight w:val="0"/>
          <w:marTop w:val="0"/>
          <w:marBottom w:val="0"/>
          <w:divBdr>
            <w:top w:val="none" w:sz="0" w:space="0" w:color="auto"/>
            <w:left w:val="none" w:sz="0" w:space="0" w:color="auto"/>
            <w:bottom w:val="none" w:sz="0" w:space="0" w:color="auto"/>
            <w:right w:val="none" w:sz="0" w:space="0" w:color="auto"/>
          </w:divBdr>
        </w:div>
        <w:div w:id="101074950">
          <w:marLeft w:val="0"/>
          <w:marRight w:val="0"/>
          <w:marTop w:val="0"/>
          <w:marBottom w:val="0"/>
          <w:divBdr>
            <w:top w:val="none" w:sz="0" w:space="0" w:color="auto"/>
            <w:left w:val="none" w:sz="0" w:space="0" w:color="auto"/>
            <w:bottom w:val="none" w:sz="0" w:space="0" w:color="auto"/>
            <w:right w:val="none" w:sz="0" w:space="0" w:color="auto"/>
          </w:divBdr>
        </w:div>
        <w:div w:id="868225754">
          <w:marLeft w:val="0"/>
          <w:marRight w:val="0"/>
          <w:marTop w:val="0"/>
          <w:marBottom w:val="0"/>
          <w:divBdr>
            <w:top w:val="none" w:sz="0" w:space="0" w:color="auto"/>
            <w:left w:val="none" w:sz="0" w:space="0" w:color="auto"/>
            <w:bottom w:val="none" w:sz="0" w:space="0" w:color="auto"/>
            <w:right w:val="none" w:sz="0" w:space="0" w:color="auto"/>
          </w:divBdr>
        </w:div>
        <w:div w:id="1069959187">
          <w:marLeft w:val="0"/>
          <w:marRight w:val="0"/>
          <w:marTop w:val="0"/>
          <w:marBottom w:val="0"/>
          <w:divBdr>
            <w:top w:val="none" w:sz="0" w:space="0" w:color="auto"/>
            <w:left w:val="none" w:sz="0" w:space="0" w:color="auto"/>
            <w:bottom w:val="none" w:sz="0" w:space="0" w:color="auto"/>
            <w:right w:val="none" w:sz="0" w:space="0" w:color="auto"/>
          </w:divBdr>
        </w:div>
        <w:div w:id="810754482">
          <w:marLeft w:val="0"/>
          <w:marRight w:val="0"/>
          <w:marTop w:val="0"/>
          <w:marBottom w:val="0"/>
          <w:divBdr>
            <w:top w:val="none" w:sz="0" w:space="0" w:color="auto"/>
            <w:left w:val="none" w:sz="0" w:space="0" w:color="auto"/>
            <w:bottom w:val="none" w:sz="0" w:space="0" w:color="auto"/>
            <w:right w:val="none" w:sz="0" w:space="0" w:color="auto"/>
          </w:divBdr>
        </w:div>
        <w:div w:id="712313455">
          <w:marLeft w:val="0"/>
          <w:marRight w:val="0"/>
          <w:marTop w:val="0"/>
          <w:marBottom w:val="0"/>
          <w:divBdr>
            <w:top w:val="none" w:sz="0" w:space="0" w:color="auto"/>
            <w:left w:val="none" w:sz="0" w:space="0" w:color="auto"/>
            <w:bottom w:val="none" w:sz="0" w:space="0" w:color="auto"/>
            <w:right w:val="none" w:sz="0" w:space="0" w:color="auto"/>
          </w:divBdr>
        </w:div>
      </w:divsChild>
    </w:div>
    <w:div w:id="1880431380">
      <w:bodyDiv w:val="1"/>
      <w:marLeft w:val="0"/>
      <w:marRight w:val="0"/>
      <w:marTop w:val="0"/>
      <w:marBottom w:val="0"/>
      <w:divBdr>
        <w:top w:val="none" w:sz="0" w:space="0" w:color="auto"/>
        <w:left w:val="none" w:sz="0" w:space="0" w:color="auto"/>
        <w:bottom w:val="none" w:sz="0" w:space="0" w:color="auto"/>
        <w:right w:val="none" w:sz="0" w:space="0" w:color="auto"/>
      </w:divBdr>
      <w:divsChild>
        <w:div w:id="286205416">
          <w:marLeft w:val="0"/>
          <w:marRight w:val="0"/>
          <w:marTop w:val="0"/>
          <w:marBottom w:val="0"/>
          <w:divBdr>
            <w:top w:val="none" w:sz="0" w:space="0" w:color="auto"/>
            <w:left w:val="none" w:sz="0" w:space="0" w:color="auto"/>
            <w:bottom w:val="none" w:sz="0" w:space="0" w:color="auto"/>
            <w:right w:val="none" w:sz="0" w:space="0" w:color="auto"/>
          </w:divBdr>
        </w:div>
        <w:div w:id="1377388061">
          <w:marLeft w:val="0"/>
          <w:marRight w:val="0"/>
          <w:marTop w:val="0"/>
          <w:marBottom w:val="0"/>
          <w:divBdr>
            <w:top w:val="none" w:sz="0" w:space="0" w:color="auto"/>
            <w:left w:val="none" w:sz="0" w:space="0" w:color="auto"/>
            <w:bottom w:val="none" w:sz="0" w:space="0" w:color="auto"/>
            <w:right w:val="none" w:sz="0" w:space="0" w:color="auto"/>
          </w:divBdr>
        </w:div>
        <w:div w:id="1675259948">
          <w:marLeft w:val="0"/>
          <w:marRight w:val="0"/>
          <w:marTop w:val="0"/>
          <w:marBottom w:val="0"/>
          <w:divBdr>
            <w:top w:val="none" w:sz="0" w:space="0" w:color="auto"/>
            <w:left w:val="none" w:sz="0" w:space="0" w:color="auto"/>
            <w:bottom w:val="none" w:sz="0" w:space="0" w:color="auto"/>
            <w:right w:val="none" w:sz="0" w:space="0" w:color="auto"/>
          </w:divBdr>
        </w:div>
        <w:div w:id="1738286165">
          <w:marLeft w:val="0"/>
          <w:marRight w:val="0"/>
          <w:marTop w:val="0"/>
          <w:marBottom w:val="0"/>
          <w:divBdr>
            <w:top w:val="none" w:sz="0" w:space="0" w:color="auto"/>
            <w:left w:val="none" w:sz="0" w:space="0" w:color="auto"/>
            <w:bottom w:val="none" w:sz="0" w:space="0" w:color="auto"/>
            <w:right w:val="none" w:sz="0" w:space="0" w:color="auto"/>
          </w:divBdr>
        </w:div>
        <w:div w:id="1377043965">
          <w:marLeft w:val="0"/>
          <w:marRight w:val="0"/>
          <w:marTop w:val="0"/>
          <w:marBottom w:val="0"/>
          <w:divBdr>
            <w:top w:val="none" w:sz="0" w:space="0" w:color="auto"/>
            <w:left w:val="none" w:sz="0" w:space="0" w:color="auto"/>
            <w:bottom w:val="none" w:sz="0" w:space="0" w:color="auto"/>
            <w:right w:val="none" w:sz="0" w:space="0" w:color="auto"/>
          </w:divBdr>
        </w:div>
        <w:div w:id="1352027357">
          <w:marLeft w:val="0"/>
          <w:marRight w:val="0"/>
          <w:marTop w:val="0"/>
          <w:marBottom w:val="0"/>
          <w:divBdr>
            <w:top w:val="none" w:sz="0" w:space="0" w:color="auto"/>
            <w:left w:val="none" w:sz="0" w:space="0" w:color="auto"/>
            <w:bottom w:val="none" w:sz="0" w:space="0" w:color="auto"/>
            <w:right w:val="none" w:sz="0" w:space="0" w:color="auto"/>
          </w:divBdr>
        </w:div>
        <w:div w:id="1231116918">
          <w:marLeft w:val="0"/>
          <w:marRight w:val="0"/>
          <w:marTop w:val="0"/>
          <w:marBottom w:val="0"/>
          <w:divBdr>
            <w:top w:val="none" w:sz="0" w:space="0" w:color="auto"/>
            <w:left w:val="none" w:sz="0" w:space="0" w:color="auto"/>
            <w:bottom w:val="none" w:sz="0" w:space="0" w:color="auto"/>
            <w:right w:val="none" w:sz="0" w:space="0" w:color="auto"/>
          </w:divBdr>
        </w:div>
        <w:div w:id="122777763">
          <w:marLeft w:val="0"/>
          <w:marRight w:val="0"/>
          <w:marTop w:val="0"/>
          <w:marBottom w:val="0"/>
          <w:divBdr>
            <w:top w:val="none" w:sz="0" w:space="0" w:color="auto"/>
            <w:left w:val="none" w:sz="0" w:space="0" w:color="auto"/>
            <w:bottom w:val="none" w:sz="0" w:space="0" w:color="auto"/>
            <w:right w:val="none" w:sz="0" w:space="0" w:color="auto"/>
          </w:divBdr>
        </w:div>
        <w:div w:id="1440560218">
          <w:marLeft w:val="0"/>
          <w:marRight w:val="0"/>
          <w:marTop w:val="0"/>
          <w:marBottom w:val="0"/>
          <w:divBdr>
            <w:top w:val="none" w:sz="0" w:space="0" w:color="auto"/>
            <w:left w:val="none" w:sz="0" w:space="0" w:color="auto"/>
            <w:bottom w:val="none" w:sz="0" w:space="0" w:color="auto"/>
            <w:right w:val="none" w:sz="0" w:space="0" w:color="auto"/>
          </w:divBdr>
        </w:div>
        <w:div w:id="1883975329">
          <w:marLeft w:val="0"/>
          <w:marRight w:val="0"/>
          <w:marTop w:val="0"/>
          <w:marBottom w:val="0"/>
          <w:divBdr>
            <w:top w:val="none" w:sz="0" w:space="0" w:color="auto"/>
            <w:left w:val="none" w:sz="0" w:space="0" w:color="auto"/>
            <w:bottom w:val="none" w:sz="0" w:space="0" w:color="auto"/>
            <w:right w:val="none" w:sz="0" w:space="0" w:color="auto"/>
          </w:divBdr>
        </w:div>
        <w:div w:id="1989505382">
          <w:marLeft w:val="0"/>
          <w:marRight w:val="0"/>
          <w:marTop w:val="0"/>
          <w:marBottom w:val="0"/>
          <w:divBdr>
            <w:top w:val="none" w:sz="0" w:space="0" w:color="auto"/>
            <w:left w:val="none" w:sz="0" w:space="0" w:color="auto"/>
            <w:bottom w:val="none" w:sz="0" w:space="0" w:color="auto"/>
            <w:right w:val="none" w:sz="0" w:space="0" w:color="auto"/>
          </w:divBdr>
        </w:div>
      </w:divsChild>
    </w:div>
    <w:div w:id="2013801113">
      <w:bodyDiv w:val="1"/>
      <w:marLeft w:val="0"/>
      <w:marRight w:val="0"/>
      <w:marTop w:val="0"/>
      <w:marBottom w:val="0"/>
      <w:divBdr>
        <w:top w:val="none" w:sz="0" w:space="0" w:color="auto"/>
        <w:left w:val="none" w:sz="0" w:space="0" w:color="auto"/>
        <w:bottom w:val="none" w:sz="0" w:space="0" w:color="auto"/>
        <w:right w:val="none" w:sz="0" w:space="0" w:color="auto"/>
      </w:divBdr>
      <w:divsChild>
        <w:div w:id="2052727837">
          <w:marLeft w:val="0"/>
          <w:marRight w:val="0"/>
          <w:marTop w:val="0"/>
          <w:marBottom w:val="0"/>
          <w:divBdr>
            <w:top w:val="none" w:sz="0" w:space="0" w:color="auto"/>
            <w:left w:val="none" w:sz="0" w:space="0" w:color="auto"/>
            <w:bottom w:val="none" w:sz="0" w:space="0" w:color="auto"/>
            <w:right w:val="none" w:sz="0" w:space="0" w:color="auto"/>
          </w:divBdr>
        </w:div>
        <w:div w:id="260459357">
          <w:marLeft w:val="0"/>
          <w:marRight w:val="0"/>
          <w:marTop w:val="0"/>
          <w:marBottom w:val="0"/>
          <w:divBdr>
            <w:top w:val="none" w:sz="0" w:space="0" w:color="auto"/>
            <w:left w:val="none" w:sz="0" w:space="0" w:color="auto"/>
            <w:bottom w:val="none" w:sz="0" w:space="0" w:color="auto"/>
            <w:right w:val="none" w:sz="0" w:space="0" w:color="auto"/>
          </w:divBdr>
        </w:div>
        <w:div w:id="1278828925">
          <w:marLeft w:val="0"/>
          <w:marRight w:val="0"/>
          <w:marTop w:val="0"/>
          <w:marBottom w:val="0"/>
          <w:divBdr>
            <w:top w:val="none" w:sz="0" w:space="0" w:color="auto"/>
            <w:left w:val="none" w:sz="0" w:space="0" w:color="auto"/>
            <w:bottom w:val="none" w:sz="0" w:space="0" w:color="auto"/>
            <w:right w:val="none" w:sz="0" w:space="0" w:color="auto"/>
          </w:divBdr>
        </w:div>
        <w:div w:id="231353335">
          <w:marLeft w:val="0"/>
          <w:marRight w:val="0"/>
          <w:marTop w:val="0"/>
          <w:marBottom w:val="0"/>
          <w:divBdr>
            <w:top w:val="none" w:sz="0" w:space="0" w:color="auto"/>
            <w:left w:val="none" w:sz="0" w:space="0" w:color="auto"/>
            <w:bottom w:val="none" w:sz="0" w:space="0" w:color="auto"/>
            <w:right w:val="none" w:sz="0" w:space="0" w:color="auto"/>
          </w:divBdr>
        </w:div>
        <w:div w:id="987786816">
          <w:marLeft w:val="0"/>
          <w:marRight w:val="0"/>
          <w:marTop w:val="0"/>
          <w:marBottom w:val="0"/>
          <w:divBdr>
            <w:top w:val="none" w:sz="0" w:space="0" w:color="auto"/>
            <w:left w:val="none" w:sz="0" w:space="0" w:color="auto"/>
            <w:bottom w:val="none" w:sz="0" w:space="0" w:color="auto"/>
            <w:right w:val="none" w:sz="0" w:space="0" w:color="auto"/>
          </w:divBdr>
        </w:div>
        <w:div w:id="902449298">
          <w:marLeft w:val="0"/>
          <w:marRight w:val="0"/>
          <w:marTop w:val="0"/>
          <w:marBottom w:val="0"/>
          <w:divBdr>
            <w:top w:val="none" w:sz="0" w:space="0" w:color="auto"/>
            <w:left w:val="none" w:sz="0" w:space="0" w:color="auto"/>
            <w:bottom w:val="none" w:sz="0" w:space="0" w:color="auto"/>
            <w:right w:val="none" w:sz="0" w:space="0" w:color="auto"/>
          </w:divBdr>
        </w:div>
        <w:div w:id="921140754">
          <w:marLeft w:val="0"/>
          <w:marRight w:val="0"/>
          <w:marTop w:val="0"/>
          <w:marBottom w:val="0"/>
          <w:divBdr>
            <w:top w:val="none" w:sz="0" w:space="0" w:color="auto"/>
            <w:left w:val="none" w:sz="0" w:space="0" w:color="auto"/>
            <w:bottom w:val="none" w:sz="0" w:space="0" w:color="auto"/>
            <w:right w:val="none" w:sz="0" w:space="0" w:color="auto"/>
          </w:divBdr>
        </w:div>
        <w:div w:id="383455508">
          <w:marLeft w:val="0"/>
          <w:marRight w:val="0"/>
          <w:marTop w:val="0"/>
          <w:marBottom w:val="0"/>
          <w:divBdr>
            <w:top w:val="none" w:sz="0" w:space="0" w:color="auto"/>
            <w:left w:val="none" w:sz="0" w:space="0" w:color="auto"/>
            <w:bottom w:val="none" w:sz="0" w:space="0" w:color="auto"/>
            <w:right w:val="none" w:sz="0" w:space="0" w:color="auto"/>
          </w:divBdr>
        </w:div>
        <w:div w:id="762143634">
          <w:marLeft w:val="0"/>
          <w:marRight w:val="0"/>
          <w:marTop w:val="0"/>
          <w:marBottom w:val="0"/>
          <w:divBdr>
            <w:top w:val="none" w:sz="0" w:space="0" w:color="auto"/>
            <w:left w:val="none" w:sz="0" w:space="0" w:color="auto"/>
            <w:bottom w:val="none" w:sz="0" w:space="0" w:color="auto"/>
            <w:right w:val="none" w:sz="0" w:space="0" w:color="auto"/>
          </w:divBdr>
        </w:div>
        <w:div w:id="84959043">
          <w:marLeft w:val="0"/>
          <w:marRight w:val="0"/>
          <w:marTop w:val="0"/>
          <w:marBottom w:val="0"/>
          <w:divBdr>
            <w:top w:val="none" w:sz="0" w:space="0" w:color="auto"/>
            <w:left w:val="none" w:sz="0" w:space="0" w:color="auto"/>
            <w:bottom w:val="none" w:sz="0" w:space="0" w:color="auto"/>
            <w:right w:val="none" w:sz="0" w:space="0" w:color="auto"/>
          </w:divBdr>
        </w:div>
        <w:div w:id="1051198872">
          <w:marLeft w:val="0"/>
          <w:marRight w:val="0"/>
          <w:marTop w:val="0"/>
          <w:marBottom w:val="0"/>
          <w:divBdr>
            <w:top w:val="none" w:sz="0" w:space="0" w:color="auto"/>
            <w:left w:val="none" w:sz="0" w:space="0" w:color="auto"/>
            <w:bottom w:val="none" w:sz="0" w:space="0" w:color="auto"/>
            <w:right w:val="none" w:sz="0" w:space="0" w:color="auto"/>
          </w:divBdr>
        </w:div>
        <w:div w:id="581529202">
          <w:marLeft w:val="0"/>
          <w:marRight w:val="0"/>
          <w:marTop w:val="0"/>
          <w:marBottom w:val="0"/>
          <w:divBdr>
            <w:top w:val="none" w:sz="0" w:space="0" w:color="auto"/>
            <w:left w:val="none" w:sz="0" w:space="0" w:color="auto"/>
            <w:bottom w:val="none" w:sz="0" w:space="0" w:color="auto"/>
            <w:right w:val="none" w:sz="0" w:space="0" w:color="auto"/>
          </w:divBdr>
        </w:div>
        <w:div w:id="780614840">
          <w:marLeft w:val="0"/>
          <w:marRight w:val="0"/>
          <w:marTop w:val="0"/>
          <w:marBottom w:val="0"/>
          <w:divBdr>
            <w:top w:val="none" w:sz="0" w:space="0" w:color="auto"/>
            <w:left w:val="none" w:sz="0" w:space="0" w:color="auto"/>
            <w:bottom w:val="none" w:sz="0" w:space="0" w:color="auto"/>
            <w:right w:val="none" w:sz="0" w:space="0" w:color="auto"/>
          </w:divBdr>
        </w:div>
        <w:div w:id="2107069726">
          <w:marLeft w:val="0"/>
          <w:marRight w:val="0"/>
          <w:marTop w:val="0"/>
          <w:marBottom w:val="0"/>
          <w:divBdr>
            <w:top w:val="none" w:sz="0" w:space="0" w:color="auto"/>
            <w:left w:val="none" w:sz="0" w:space="0" w:color="auto"/>
            <w:bottom w:val="none" w:sz="0" w:space="0" w:color="auto"/>
            <w:right w:val="none" w:sz="0" w:space="0" w:color="auto"/>
          </w:divBdr>
        </w:div>
        <w:div w:id="93673762">
          <w:marLeft w:val="0"/>
          <w:marRight w:val="0"/>
          <w:marTop w:val="0"/>
          <w:marBottom w:val="0"/>
          <w:divBdr>
            <w:top w:val="none" w:sz="0" w:space="0" w:color="auto"/>
            <w:left w:val="none" w:sz="0" w:space="0" w:color="auto"/>
            <w:bottom w:val="none" w:sz="0" w:space="0" w:color="auto"/>
            <w:right w:val="none" w:sz="0" w:space="0" w:color="auto"/>
          </w:divBdr>
        </w:div>
        <w:div w:id="514808412">
          <w:marLeft w:val="0"/>
          <w:marRight w:val="0"/>
          <w:marTop w:val="0"/>
          <w:marBottom w:val="0"/>
          <w:divBdr>
            <w:top w:val="none" w:sz="0" w:space="0" w:color="auto"/>
            <w:left w:val="none" w:sz="0" w:space="0" w:color="auto"/>
            <w:bottom w:val="none" w:sz="0" w:space="0" w:color="auto"/>
            <w:right w:val="none" w:sz="0" w:space="0" w:color="auto"/>
          </w:divBdr>
        </w:div>
        <w:div w:id="446394431">
          <w:marLeft w:val="0"/>
          <w:marRight w:val="0"/>
          <w:marTop w:val="0"/>
          <w:marBottom w:val="0"/>
          <w:divBdr>
            <w:top w:val="none" w:sz="0" w:space="0" w:color="auto"/>
            <w:left w:val="none" w:sz="0" w:space="0" w:color="auto"/>
            <w:bottom w:val="none" w:sz="0" w:space="0" w:color="auto"/>
            <w:right w:val="none" w:sz="0" w:space="0" w:color="auto"/>
          </w:divBdr>
        </w:div>
        <w:div w:id="1275986136">
          <w:marLeft w:val="0"/>
          <w:marRight w:val="0"/>
          <w:marTop w:val="0"/>
          <w:marBottom w:val="0"/>
          <w:divBdr>
            <w:top w:val="none" w:sz="0" w:space="0" w:color="auto"/>
            <w:left w:val="none" w:sz="0" w:space="0" w:color="auto"/>
            <w:bottom w:val="none" w:sz="0" w:space="0" w:color="auto"/>
            <w:right w:val="none" w:sz="0" w:space="0" w:color="auto"/>
          </w:divBdr>
        </w:div>
        <w:div w:id="1694529091">
          <w:marLeft w:val="0"/>
          <w:marRight w:val="0"/>
          <w:marTop w:val="0"/>
          <w:marBottom w:val="0"/>
          <w:divBdr>
            <w:top w:val="none" w:sz="0" w:space="0" w:color="auto"/>
            <w:left w:val="none" w:sz="0" w:space="0" w:color="auto"/>
            <w:bottom w:val="none" w:sz="0" w:space="0" w:color="auto"/>
            <w:right w:val="none" w:sz="0" w:space="0" w:color="auto"/>
          </w:divBdr>
        </w:div>
        <w:div w:id="51851397">
          <w:marLeft w:val="0"/>
          <w:marRight w:val="0"/>
          <w:marTop w:val="0"/>
          <w:marBottom w:val="0"/>
          <w:divBdr>
            <w:top w:val="none" w:sz="0" w:space="0" w:color="auto"/>
            <w:left w:val="none" w:sz="0" w:space="0" w:color="auto"/>
            <w:bottom w:val="none" w:sz="0" w:space="0" w:color="auto"/>
            <w:right w:val="none" w:sz="0" w:space="0" w:color="auto"/>
          </w:divBdr>
        </w:div>
        <w:div w:id="3015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28CC-879D-4C30-9C59-A9779F1A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Dianhan</dc:creator>
  <cp:lastModifiedBy>Kori R Callison</cp:lastModifiedBy>
  <cp:revision>2</cp:revision>
  <cp:lastPrinted>2013-09-01T02:04:00Z</cp:lastPrinted>
  <dcterms:created xsi:type="dcterms:W3CDTF">2018-01-16T13:25:00Z</dcterms:created>
  <dcterms:modified xsi:type="dcterms:W3CDTF">2018-01-16T13:25:00Z</dcterms:modified>
</cp:coreProperties>
</file>