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D6" w:rsidRDefault="00874BCC" w:rsidP="00B841CC">
      <w:pPr>
        <w:pStyle w:val="BodyTextInden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Something in the Air: </w:t>
      </w:r>
      <w:r w:rsidR="00284161">
        <w:rPr>
          <w:b/>
          <w:sz w:val="28"/>
          <w:szCs w:val="28"/>
        </w:rPr>
        <w:t>Atmospheric Attunement</w:t>
      </w:r>
      <w:r w:rsidR="00B841CC">
        <w:rPr>
          <w:b/>
          <w:sz w:val="28"/>
          <w:szCs w:val="28"/>
        </w:rPr>
        <w:t xml:space="preserve"> </w:t>
      </w:r>
      <w:r w:rsidR="00872FEC">
        <w:rPr>
          <w:b/>
          <w:sz w:val="28"/>
          <w:szCs w:val="28"/>
        </w:rPr>
        <w:t>in Management Education</w:t>
      </w:r>
    </w:p>
    <w:p w:rsidR="00C2275A" w:rsidRDefault="00C2275A" w:rsidP="00C2275A">
      <w:pPr>
        <w:pStyle w:val="BodyTextIndent"/>
        <w:ind w:left="302"/>
        <w:jc w:val="center"/>
        <w:rPr>
          <w:b/>
          <w:sz w:val="28"/>
          <w:szCs w:val="28"/>
        </w:rPr>
      </w:pPr>
    </w:p>
    <w:p w:rsidR="00237DD6" w:rsidRDefault="00237DD6" w:rsidP="00B841CC">
      <w:pPr>
        <w:pStyle w:val="BodyTextIndent"/>
        <w:spacing w:line="480" w:lineRule="auto"/>
        <w:ind w:left="0"/>
        <w:rPr>
          <w:b/>
          <w:sz w:val="28"/>
          <w:szCs w:val="28"/>
        </w:rPr>
      </w:pPr>
      <w:r w:rsidRPr="00237DD6">
        <w:rPr>
          <w:b/>
          <w:sz w:val="28"/>
          <w:szCs w:val="28"/>
        </w:rPr>
        <w:t>Abstract</w:t>
      </w:r>
    </w:p>
    <w:p w:rsidR="00FF6B7C" w:rsidRDefault="00284161" w:rsidP="005920C7">
      <w:pPr>
        <w:rPr>
          <w:color w:val="606060"/>
          <w:sz w:val="24"/>
          <w:szCs w:val="24"/>
        </w:rPr>
      </w:pPr>
      <w:r>
        <w:rPr>
          <w:color w:val="606060"/>
          <w:sz w:val="24"/>
          <w:szCs w:val="24"/>
        </w:rPr>
        <w:t>The study of atmospheres has recently drawn the attention of scholars in organiz</w:t>
      </w:r>
      <w:r w:rsidR="00E023C2">
        <w:rPr>
          <w:color w:val="606060"/>
          <w:sz w:val="24"/>
          <w:szCs w:val="24"/>
        </w:rPr>
        <w:t xml:space="preserve">ation studies with implications </w:t>
      </w:r>
      <w:r>
        <w:rPr>
          <w:color w:val="606060"/>
          <w:sz w:val="24"/>
          <w:szCs w:val="24"/>
        </w:rPr>
        <w:t xml:space="preserve">for management education. </w:t>
      </w:r>
      <w:r w:rsidR="00E023C2">
        <w:rPr>
          <w:color w:val="606060"/>
          <w:sz w:val="24"/>
          <w:szCs w:val="24"/>
        </w:rPr>
        <w:t>From an aesthetic perspective, a</w:t>
      </w:r>
      <w:r w:rsidR="00E845F2">
        <w:rPr>
          <w:color w:val="606060"/>
          <w:sz w:val="24"/>
          <w:szCs w:val="24"/>
        </w:rPr>
        <w:t xml:space="preserve">tmospheres communicate a mood or quality of feeling that materializes from the co-presence of subjects, objects and environments. If you have ever entered a room and felt ‘something in the air’ then you know that atmospheres matter. </w:t>
      </w:r>
      <w:r w:rsidR="00734C47">
        <w:rPr>
          <w:color w:val="606060"/>
          <w:sz w:val="24"/>
          <w:szCs w:val="24"/>
        </w:rPr>
        <w:t>T</w:t>
      </w:r>
      <w:r w:rsidR="00BA7FA8">
        <w:rPr>
          <w:color w:val="606060"/>
          <w:sz w:val="24"/>
          <w:szCs w:val="24"/>
        </w:rPr>
        <w:t xml:space="preserve">his </w:t>
      </w:r>
      <w:r w:rsidR="004E385D">
        <w:rPr>
          <w:color w:val="606060"/>
          <w:sz w:val="24"/>
          <w:szCs w:val="24"/>
        </w:rPr>
        <w:t xml:space="preserve">session </w:t>
      </w:r>
      <w:r w:rsidR="00E845F2">
        <w:rPr>
          <w:color w:val="606060"/>
          <w:sz w:val="24"/>
          <w:szCs w:val="24"/>
        </w:rPr>
        <w:t>introduces</w:t>
      </w:r>
      <w:r w:rsidR="009B2F0E">
        <w:rPr>
          <w:color w:val="606060"/>
          <w:sz w:val="24"/>
          <w:szCs w:val="24"/>
        </w:rPr>
        <w:t xml:space="preserve"> </w:t>
      </w:r>
      <w:r w:rsidR="00E023C2">
        <w:rPr>
          <w:color w:val="606060"/>
          <w:sz w:val="24"/>
          <w:szCs w:val="24"/>
        </w:rPr>
        <w:t xml:space="preserve">the concept of </w:t>
      </w:r>
      <w:r w:rsidR="00A158A1">
        <w:rPr>
          <w:color w:val="606060"/>
          <w:sz w:val="24"/>
          <w:szCs w:val="24"/>
        </w:rPr>
        <w:t>a</w:t>
      </w:r>
      <w:r w:rsidR="00E845F2">
        <w:rPr>
          <w:color w:val="606060"/>
          <w:sz w:val="24"/>
          <w:szCs w:val="24"/>
        </w:rPr>
        <w:t xml:space="preserve">tmospheres and </w:t>
      </w:r>
      <w:r w:rsidR="009B2F0E">
        <w:rPr>
          <w:color w:val="606060"/>
          <w:sz w:val="24"/>
          <w:szCs w:val="24"/>
        </w:rPr>
        <w:t xml:space="preserve">its </w:t>
      </w:r>
      <w:r w:rsidR="00874BCC">
        <w:rPr>
          <w:color w:val="606060"/>
          <w:sz w:val="24"/>
          <w:szCs w:val="24"/>
        </w:rPr>
        <w:t>connections with</w:t>
      </w:r>
      <w:r w:rsidR="009B2F0E">
        <w:rPr>
          <w:color w:val="606060"/>
          <w:sz w:val="24"/>
          <w:szCs w:val="24"/>
        </w:rPr>
        <w:t xml:space="preserve"> </w:t>
      </w:r>
      <w:r w:rsidR="00874BCC">
        <w:rPr>
          <w:color w:val="606060"/>
          <w:sz w:val="24"/>
          <w:szCs w:val="24"/>
        </w:rPr>
        <w:t>pedagogic practices</w:t>
      </w:r>
      <w:r w:rsidR="009B2F0E">
        <w:rPr>
          <w:color w:val="606060"/>
          <w:sz w:val="24"/>
          <w:szCs w:val="24"/>
        </w:rPr>
        <w:t xml:space="preserve">. </w:t>
      </w:r>
      <w:r w:rsidR="00333E06">
        <w:rPr>
          <w:color w:val="606060"/>
          <w:sz w:val="24"/>
          <w:szCs w:val="24"/>
        </w:rPr>
        <w:t xml:space="preserve">Participants are </w:t>
      </w:r>
      <w:r w:rsidR="00874BCC">
        <w:rPr>
          <w:color w:val="606060"/>
          <w:sz w:val="24"/>
          <w:szCs w:val="24"/>
        </w:rPr>
        <w:t xml:space="preserve">also </w:t>
      </w:r>
      <w:r w:rsidR="00333E06">
        <w:rPr>
          <w:color w:val="606060"/>
          <w:sz w:val="24"/>
          <w:szCs w:val="24"/>
        </w:rPr>
        <w:t>invited to engage in d</w:t>
      </w:r>
      <w:r w:rsidR="00661C8F">
        <w:rPr>
          <w:color w:val="606060"/>
          <w:sz w:val="24"/>
          <w:szCs w:val="24"/>
        </w:rPr>
        <w:t>ialogue surrounding atmospheric attunement</w:t>
      </w:r>
      <w:r w:rsidR="00C54DAF">
        <w:rPr>
          <w:color w:val="606060"/>
          <w:sz w:val="24"/>
          <w:szCs w:val="24"/>
        </w:rPr>
        <w:t xml:space="preserve"> and the development of </w:t>
      </w:r>
      <w:r w:rsidR="00E277CF">
        <w:rPr>
          <w:color w:val="606060"/>
          <w:sz w:val="24"/>
          <w:szCs w:val="24"/>
        </w:rPr>
        <w:t>atmospheric sensitivities</w:t>
      </w:r>
      <w:r w:rsidR="004832CA">
        <w:rPr>
          <w:color w:val="606060"/>
          <w:sz w:val="24"/>
          <w:szCs w:val="24"/>
        </w:rPr>
        <w:t xml:space="preserve"> </w:t>
      </w:r>
      <w:r w:rsidR="00043365">
        <w:rPr>
          <w:color w:val="606060"/>
          <w:sz w:val="24"/>
          <w:szCs w:val="24"/>
        </w:rPr>
        <w:t>within</w:t>
      </w:r>
      <w:r w:rsidR="008B2FD2">
        <w:rPr>
          <w:color w:val="606060"/>
          <w:sz w:val="24"/>
          <w:szCs w:val="24"/>
        </w:rPr>
        <w:t xml:space="preserve"> </w:t>
      </w:r>
      <w:r w:rsidR="00A158A1">
        <w:rPr>
          <w:color w:val="606060"/>
          <w:sz w:val="24"/>
          <w:szCs w:val="24"/>
        </w:rPr>
        <w:t xml:space="preserve">the study and practice of </w:t>
      </w:r>
      <w:r w:rsidR="00D55937">
        <w:rPr>
          <w:color w:val="606060"/>
          <w:sz w:val="24"/>
          <w:szCs w:val="24"/>
        </w:rPr>
        <w:t>management education</w:t>
      </w:r>
      <w:r w:rsidR="0056358E">
        <w:rPr>
          <w:color w:val="606060"/>
          <w:sz w:val="24"/>
          <w:szCs w:val="24"/>
        </w:rPr>
        <w:t xml:space="preserve">. </w:t>
      </w:r>
    </w:p>
    <w:p w:rsidR="00640C9E" w:rsidRDefault="003B2955" w:rsidP="003B2955">
      <w:pPr>
        <w:tabs>
          <w:tab w:val="left" w:pos="3420"/>
        </w:tabs>
        <w:rPr>
          <w:color w:val="606060"/>
          <w:sz w:val="24"/>
          <w:szCs w:val="24"/>
        </w:rPr>
      </w:pPr>
      <w:r>
        <w:rPr>
          <w:color w:val="606060"/>
          <w:sz w:val="24"/>
          <w:szCs w:val="24"/>
        </w:rPr>
        <w:tab/>
      </w:r>
    </w:p>
    <w:p w:rsidR="00640C9E" w:rsidRDefault="00640C9E" w:rsidP="005920C7">
      <w:pPr>
        <w:rPr>
          <w:color w:val="606060"/>
          <w:sz w:val="24"/>
          <w:szCs w:val="24"/>
        </w:rPr>
      </w:pPr>
    </w:p>
    <w:p w:rsidR="00640C9E" w:rsidRDefault="00640C9E" w:rsidP="00FF6B7C">
      <w:pPr>
        <w:spacing w:line="480" w:lineRule="auto"/>
        <w:rPr>
          <w:color w:val="606060"/>
          <w:sz w:val="24"/>
          <w:szCs w:val="24"/>
        </w:rPr>
      </w:pPr>
    </w:p>
    <w:p w:rsidR="005920C7" w:rsidRDefault="005920C7" w:rsidP="00FF6B7C">
      <w:pPr>
        <w:spacing w:line="480" w:lineRule="auto"/>
        <w:rPr>
          <w:color w:val="606060"/>
          <w:sz w:val="24"/>
          <w:szCs w:val="24"/>
        </w:rPr>
      </w:pPr>
    </w:p>
    <w:p w:rsidR="005920C7" w:rsidRDefault="005920C7" w:rsidP="00FF6B7C">
      <w:pPr>
        <w:spacing w:line="480" w:lineRule="auto"/>
        <w:rPr>
          <w:color w:val="606060"/>
          <w:sz w:val="24"/>
          <w:szCs w:val="24"/>
        </w:rPr>
      </w:pPr>
    </w:p>
    <w:p w:rsidR="005920C7" w:rsidRDefault="005920C7" w:rsidP="00FF6B7C">
      <w:pPr>
        <w:spacing w:line="480" w:lineRule="auto"/>
        <w:rPr>
          <w:color w:val="606060"/>
          <w:sz w:val="24"/>
          <w:szCs w:val="24"/>
        </w:rPr>
      </w:pPr>
    </w:p>
    <w:p w:rsidR="005920C7" w:rsidRDefault="005920C7" w:rsidP="00FF6B7C">
      <w:pPr>
        <w:spacing w:line="480" w:lineRule="auto"/>
        <w:rPr>
          <w:color w:val="606060"/>
          <w:sz w:val="24"/>
          <w:szCs w:val="24"/>
        </w:rPr>
      </w:pPr>
    </w:p>
    <w:p w:rsidR="005920C7" w:rsidRDefault="005920C7" w:rsidP="00FF6B7C">
      <w:pPr>
        <w:spacing w:line="480" w:lineRule="auto"/>
        <w:rPr>
          <w:color w:val="606060"/>
          <w:sz w:val="24"/>
          <w:szCs w:val="24"/>
        </w:rPr>
      </w:pPr>
    </w:p>
    <w:p w:rsidR="005C536A" w:rsidRDefault="005C536A" w:rsidP="00FF6B7C">
      <w:pPr>
        <w:spacing w:line="480" w:lineRule="auto"/>
        <w:rPr>
          <w:color w:val="606060"/>
          <w:sz w:val="24"/>
          <w:szCs w:val="24"/>
        </w:rPr>
      </w:pPr>
    </w:p>
    <w:p w:rsidR="005920C7" w:rsidRDefault="005920C7" w:rsidP="00FF6B7C">
      <w:pPr>
        <w:spacing w:line="480" w:lineRule="auto"/>
        <w:rPr>
          <w:color w:val="606060"/>
          <w:sz w:val="24"/>
          <w:szCs w:val="24"/>
        </w:rPr>
      </w:pPr>
    </w:p>
    <w:p w:rsidR="005520F4" w:rsidRDefault="005520F4" w:rsidP="00FF6B7C">
      <w:pPr>
        <w:spacing w:line="480" w:lineRule="auto"/>
        <w:rPr>
          <w:color w:val="606060"/>
          <w:sz w:val="24"/>
          <w:szCs w:val="24"/>
        </w:rPr>
      </w:pPr>
    </w:p>
    <w:p w:rsidR="005520F4" w:rsidRDefault="005520F4" w:rsidP="00FF6B7C">
      <w:pPr>
        <w:spacing w:line="480" w:lineRule="auto"/>
        <w:rPr>
          <w:color w:val="606060"/>
          <w:sz w:val="24"/>
          <w:szCs w:val="24"/>
        </w:rPr>
      </w:pPr>
    </w:p>
    <w:p w:rsidR="005520F4" w:rsidRDefault="005520F4" w:rsidP="00FF6B7C">
      <w:pPr>
        <w:spacing w:line="480" w:lineRule="auto"/>
        <w:rPr>
          <w:color w:val="606060"/>
          <w:sz w:val="24"/>
          <w:szCs w:val="24"/>
        </w:rPr>
      </w:pPr>
    </w:p>
    <w:p w:rsidR="005520F4" w:rsidRDefault="005520F4" w:rsidP="00FF6B7C">
      <w:pPr>
        <w:spacing w:line="480" w:lineRule="auto"/>
        <w:rPr>
          <w:color w:val="606060"/>
          <w:sz w:val="24"/>
          <w:szCs w:val="24"/>
        </w:rPr>
      </w:pPr>
    </w:p>
    <w:p w:rsidR="004E385D" w:rsidRDefault="000F28DE" w:rsidP="00FF6B7C">
      <w:pPr>
        <w:spacing w:line="480" w:lineRule="auto"/>
        <w:rPr>
          <w:b/>
          <w:color w:val="606060"/>
          <w:sz w:val="24"/>
          <w:szCs w:val="24"/>
        </w:rPr>
      </w:pPr>
      <w:r w:rsidRPr="000F28DE">
        <w:rPr>
          <w:b/>
          <w:color w:val="606060"/>
          <w:sz w:val="24"/>
          <w:szCs w:val="24"/>
        </w:rPr>
        <w:t>Keywords</w:t>
      </w:r>
    </w:p>
    <w:p w:rsidR="00A324B3" w:rsidRPr="004E385D" w:rsidRDefault="00A158A1" w:rsidP="00FF6B7C">
      <w:pPr>
        <w:spacing w:line="480" w:lineRule="auto"/>
        <w:rPr>
          <w:b/>
          <w:color w:val="606060"/>
          <w:sz w:val="24"/>
          <w:szCs w:val="24"/>
        </w:rPr>
      </w:pPr>
      <w:r>
        <w:rPr>
          <w:color w:val="606060"/>
          <w:sz w:val="24"/>
          <w:szCs w:val="24"/>
        </w:rPr>
        <w:t xml:space="preserve"> A</w:t>
      </w:r>
      <w:r w:rsidR="000F28DE">
        <w:rPr>
          <w:color w:val="606060"/>
          <w:sz w:val="24"/>
          <w:szCs w:val="24"/>
        </w:rPr>
        <w:t>tmospheres, aesthetics</w:t>
      </w:r>
      <w:r w:rsidR="004E385D">
        <w:rPr>
          <w:color w:val="606060"/>
          <w:sz w:val="24"/>
          <w:szCs w:val="24"/>
        </w:rPr>
        <w:t>, attunement</w:t>
      </w:r>
    </w:p>
    <w:p w:rsidR="00A324B3" w:rsidRDefault="00A324B3" w:rsidP="00FF6B7C">
      <w:pPr>
        <w:spacing w:line="480" w:lineRule="auto"/>
        <w:rPr>
          <w:color w:val="606060"/>
          <w:sz w:val="24"/>
          <w:szCs w:val="24"/>
        </w:rPr>
      </w:pPr>
    </w:p>
    <w:p w:rsidR="005520F4" w:rsidRDefault="005520F4" w:rsidP="00FF6B7C">
      <w:pPr>
        <w:spacing w:line="480" w:lineRule="auto"/>
        <w:rPr>
          <w:color w:val="606060"/>
          <w:sz w:val="24"/>
          <w:szCs w:val="24"/>
        </w:rPr>
      </w:pPr>
    </w:p>
    <w:p w:rsidR="00A324B3" w:rsidRPr="00051A02" w:rsidRDefault="00051A02" w:rsidP="00FF6B7C">
      <w:pPr>
        <w:spacing w:line="480" w:lineRule="auto"/>
        <w:rPr>
          <w:b/>
          <w:color w:val="606060"/>
          <w:sz w:val="24"/>
          <w:szCs w:val="24"/>
        </w:rPr>
      </w:pPr>
      <w:r w:rsidRPr="00051A02">
        <w:rPr>
          <w:b/>
          <w:color w:val="606060"/>
          <w:sz w:val="24"/>
          <w:szCs w:val="24"/>
        </w:rPr>
        <w:t>Introduction</w:t>
      </w:r>
    </w:p>
    <w:p w:rsidR="002374D7" w:rsidRDefault="0007770A" w:rsidP="00FF6B7C">
      <w:pPr>
        <w:spacing w:line="480" w:lineRule="auto"/>
        <w:rPr>
          <w:color w:val="60606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74D7">
        <w:rPr>
          <w:sz w:val="24"/>
          <w:szCs w:val="24"/>
        </w:rPr>
        <w:t xml:space="preserve">Have you ever walked into a classroom and immediately felt something in the air? </w:t>
      </w:r>
      <w:r w:rsidR="005C17DA">
        <w:rPr>
          <w:sz w:val="24"/>
          <w:szCs w:val="24"/>
        </w:rPr>
        <w:t>T</w:t>
      </w:r>
      <w:r w:rsidR="00E27F18">
        <w:rPr>
          <w:sz w:val="24"/>
          <w:szCs w:val="24"/>
        </w:rPr>
        <w:t>he concept of atmospherics</w:t>
      </w:r>
      <w:r w:rsidR="005C17DA">
        <w:rPr>
          <w:sz w:val="24"/>
          <w:szCs w:val="24"/>
        </w:rPr>
        <w:t>, once overshadowed by the field of marketing</w:t>
      </w:r>
      <w:r w:rsidR="00142DE2">
        <w:rPr>
          <w:sz w:val="24"/>
          <w:szCs w:val="24"/>
        </w:rPr>
        <w:t xml:space="preserve"> (</w:t>
      </w:r>
      <w:proofErr w:type="spellStart"/>
      <w:r w:rsidR="00142DE2">
        <w:rPr>
          <w:sz w:val="24"/>
          <w:szCs w:val="24"/>
        </w:rPr>
        <w:t>Kotler</w:t>
      </w:r>
      <w:proofErr w:type="spellEnd"/>
      <w:r w:rsidR="00142DE2">
        <w:rPr>
          <w:sz w:val="24"/>
          <w:szCs w:val="24"/>
        </w:rPr>
        <w:t>, 1973</w:t>
      </w:r>
      <w:r>
        <w:rPr>
          <w:sz w:val="24"/>
          <w:szCs w:val="24"/>
        </w:rPr>
        <w:t>)</w:t>
      </w:r>
      <w:r w:rsidR="005C17DA">
        <w:rPr>
          <w:sz w:val="24"/>
          <w:szCs w:val="24"/>
        </w:rPr>
        <w:t>,</w:t>
      </w:r>
      <w:r w:rsidR="00E27F18">
        <w:rPr>
          <w:sz w:val="24"/>
          <w:szCs w:val="24"/>
        </w:rPr>
        <w:t xml:space="preserve"> has recently captured the attention of scholars in management </w:t>
      </w:r>
      <w:r w:rsidR="00B2330B">
        <w:rPr>
          <w:sz w:val="24"/>
          <w:szCs w:val="24"/>
        </w:rPr>
        <w:t xml:space="preserve">and </w:t>
      </w:r>
      <w:r w:rsidR="000F28DE">
        <w:rPr>
          <w:sz w:val="24"/>
          <w:szCs w:val="24"/>
        </w:rPr>
        <w:t>organization studies in efforts</w:t>
      </w:r>
      <w:r w:rsidR="00E27F18">
        <w:rPr>
          <w:sz w:val="24"/>
          <w:szCs w:val="24"/>
        </w:rPr>
        <w:t xml:space="preserve"> to re-think relationships between </w:t>
      </w:r>
      <w:r w:rsidR="005C17DA">
        <w:rPr>
          <w:sz w:val="24"/>
          <w:szCs w:val="24"/>
        </w:rPr>
        <w:t xml:space="preserve">aesthetics, </w:t>
      </w:r>
      <w:r w:rsidR="00E27F18">
        <w:rPr>
          <w:sz w:val="24"/>
          <w:szCs w:val="24"/>
        </w:rPr>
        <w:t xml:space="preserve">materiality, space, </w:t>
      </w:r>
      <w:r w:rsidR="001641CE">
        <w:rPr>
          <w:sz w:val="24"/>
          <w:szCs w:val="24"/>
        </w:rPr>
        <w:t xml:space="preserve">embodiment </w:t>
      </w:r>
      <w:r w:rsidR="00E27F18">
        <w:rPr>
          <w:sz w:val="24"/>
          <w:szCs w:val="24"/>
        </w:rPr>
        <w:t xml:space="preserve">and affect. </w:t>
      </w:r>
      <w:r w:rsidR="00AF4562" w:rsidRPr="00AF4562">
        <w:rPr>
          <w:sz w:val="24"/>
          <w:szCs w:val="24"/>
        </w:rPr>
        <w:t>Fo</w:t>
      </w:r>
      <w:r w:rsidR="00AF4562">
        <w:rPr>
          <w:sz w:val="24"/>
          <w:szCs w:val="24"/>
        </w:rPr>
        <w:t xml:space="preserve">llowing the </w:t>
      </w:r>
      <w:r w:rsidR="009D0CEA">
        <w:rPr>
          <w:sz w:val="24"/>
          <w:szCs w:val="24"/>
        </w:rPr>
        <w:t xml:space="preserve">pioneering </w:t>
      </w:r>
      <w:r w:rsidR="00AF4562">
        <w:rPr>
          <w:sz w:val="24"/>
          <w:szCs w:val="24"/>
        </w:rPr>
        <w:t>work</w:t>
      </w:r>
      <w:r w:rsidR="009D0CEA">
        <w:rPr>
          <w:sz w:val="24"/>
          <w:szCs w:val="24"/>
        </w:rPr>
        <w:t>s</w:t>
      </w:r>
      <w:r w:rsidR="00AF4562">
        <w:rPr>
          <w:sz w:val="24"/>
          <w:szCs w:val="24"/>
        </w:rPr>
        <w:t xml:space="preserve"> of aesthetic philosopher </w:t>
      </w:r>
      <w:proofErr w:type="spellStart"/>
      <w:r w:rsidR="00AF4562">
        <w:rPr>
          <w:sz w:val="24"/>
          <w:szCs w:val="24"/>
        </w:rPr>
        <w:t>Gernot</w:t>
      </w:r>
      <w:proofErr w:type="spellEnd"/>
      <w:r w:rsidR="00AF4562">
        <w:rPr>
          <w:sz w:val="24"/>
          <w:szCs w:val="24"/>
        </w:rPr>
        <w:t xml:space="preserve"> </w:t>
      </w:r>
      <w:proofErr w:type="spellStart"/>
      <w:r w:rsidR="00AF4562">
        <w:rPr>
          <w:sz w:val="24"/>
          <w:szCs w:val="24"/>
        </w:rPr>
        <w:t>B</w:t>
      </w:r>
      <w:r w:rsidR="0087223F">
        <w:rPr>
          <w:sz w:val="24"/>
          <w:szCs w:val="24"/>
        </w:rPr>
        <w:t>ö</w:t>
      </w:r>
      <w:r w:rsidR="00AF4562">
        <w:rPr>
          <w:sz w:val="24"/>
          <w:szCs w:val="24"/>
        </w:rPr>
        <w:t>hme</w:t>
      </w:r>
      <w:proofErr w:type="spellEnd"/>
      <w:r>
        <w:rPr>
          <w:sz w:val="24"/>
          <w:szCs w:val="24"/>
        </w:rPr>
        <w:t>,</w:t>
      </w:r>
      <w:r w:rsidR="009D0CEA">
        <w:rPr>
          <w:sz w:val="24"/>
          <w:szCs w:val="24"/>
        </w:rPr>
        <w:t xml:space="preserve"> </w:t>
      </w:r>
      <w:r w:rsidR="0087223F">
        <w:rPr>
          <w:sz w:val="24"/>
          <w:szCs w:val="24"/>
        </w:rPr>
        <w:t xml:space="preserve">atmospheres </w:t>
      </w:r>
      <w:r w:rsidR="00D124CA">
        <w:rPr>
          <w:sz w:val="24"/>
          <w:szCs w:val="24"/>
        </w:rPr>
        <w:t xml:space="preserve">are said to emerge as </w:t>
      </w:r>
      <w:r w:rsidR="00066CA4">
        <w:rPr>
          <w:sz w:val="24"/>
          <w:szCs w:val="24"/>
        </w:rPr>
        <w:t xml:space="preserve">an </w:t>
      </w:r>
      <w:r w:rsidR="00D124CA">
        <w:rPr>
          <w:sz w:val="24"/>
          <w:szCs w:val="24"/>
        </w:rPr>
        <w:t>experiential co-presence</w:t>
      </w:r>
      <w:r w:rsidR="0087223F">
        <w:rPr>
          <w:sz w:val="24"/>
          <w:szCs w:val="24"/>
        </w:rPr>
        <w:t xml:space="preserve"> between </w:t>
      </w:r>
      <w:r w:rsidR="00931B72">
        <w:rPr>
          <w:sz w:val="24"/>
          <w:szCs w:val="24"/>
        </w:rPr>
        <w:t xml:space="preserve">people, materials and </w:t>
      </w:r>
      <w:r w:rsidR="00952F54">
        <w:rPr>
          <w:sz w:val="24"/>
          <w:szCs w:val="24"/>
        </w:rPr>
        <w:t>environments</w:t>
      </w:r>
      <w:r w:rsidR="005C17DA">
        <w:rPr>
          <w:sz w:val="24"/>
          <w:szCs w:val="24"/>
        </w:rPr>
        <w:t xml:space="preserve"> imbuing</w:t>
      </w:r>
      <w:r w:rsidR="0087223F">
        <w:rPr>
          <w:sz w:val="24"/>
          <w:szCs w:val="24"/>
        </w:rPr>
        <w:t xml:space="preserve"> a</w:t>
      </w:r>
      <w:r w:rsidR="0033120F">
        <w:rPr>
          <w:sz w:val="24"/>
          <w:szCs w:val="24"/>
        </w:rPr>
        <w:t>n overall impression</w:t>
      </w:r>
      <w:r w:rsidR="00560B75">
        <w:rPr>
          <w:sz w:val="24"/>
          <w:szCs w:val="24"/>
        </w:rPr>
        <w:t>, mood, ambience</w:t>
      </w:r>
      <w:r w:rsidR="0033120F">
        <w:rPr>
          <w:sz w:val="24"/>
          <w:szCs w:val="24"/>
        </w:rPr>
        <w:t xml:space="preserve"> </w:t>
      </w:r>
      <w:r w:rsidR="005C17DA">
        <w:rPr>
          <w:sz w:val="24"/>
          <w:szCs w:val="24"/>
        </w:rPr>
        <w:t>and</w:t>
      </w:r>
      <w:r w:rsidR="0087223F">
        <w:rPr>
          <w:sz w:val="24"/>
          <w:szCs w:val="24"/>
        </w:rPr>
        <w:t xml:space="preserve"> quality of feeling</w:t>
      </w:r>
      <w:r w:rsidR="002374D7">
        <w:rPr>
          <w:sz w:val="24"/>
          <w:szCs w:val="24"/>
        </w:rPr>
        <w:t xml:space="preserve"> that</w:t>
      </w:r>
      <w:r w:rsidR="00EB107E">
        <w:rPr>
          <w:sz w:val="24"/>
          <w:szCs w:val="24"/>
        </w:rPr>
        <w:t xml:space="preserve"> </w:t>
      </w:r>
      <w:r w:rsidR="00CA4110">
        <w:rPr>
          <w:sz w:val="24"/>
          <w:szCs w:val="24"/>
        </w:rPr>
        <w:t>radiate</w:t>
      </w:r>
      <w:r w:rsidR="002374D7">
        <w:rPr>
          <w:sz w:val="24"/>
          <w:szCs w:val="24"/>
        </w:rPr>
        <w:t>s</w:t>
      </w:r>
      <w:r w:rsidR="00CA4110">
        <w:rPr>
          <w:sz w:val="24"/>
          <w:szCs w:val="24"/>
        </w:rPr>
        <w:t xml:space="preserve"> and </w:t>
      </w:r>
      <w:r w:rsidR="00EB107E">
        <w:rPr>
          <w:sz w:val="24"/>
          <w:szCs w:val="24"/>
        </w:rPr>
        <w:t xml:space="preserve">potentially </w:t>
      </w:r>
      <w:r w:rsidR="00CA4110">
        <w:rPr>
          <w:sz w:val="24"/>
          <w:szCs w:val="24"/>
        </w:rPr>
        <w:t>affect</w:t>
      </w:r>
      <w:r w:rsidR="002374D7">
        <w:rPr>
          <w:sz w:val="24"/>
          <w:szCs w:val="24"/>
        </w:rPr>
        <w:t>s</w:t>
      </w:r>
      <w:r w:rsidR="005C17DA">
        <w:rPr>
          <w:sz w:val="24"/>
          <w:szCs w:val="24"/>
        </w:rPr>
        <w:t xml:space="preserve"> how participants experi</w:t>
      </w:r>
      <w:r w:rsidR="00844FD3">
        <w:rPr>
          <w:sz w:val="24"/>
          <w:szCs w:val="24"/>
        </w:rPr>
        <w:t>ence and interpret organization places and spaces</w:t>
      </w:r>
      <w:r w:rsidR="00A94473">
        <w:rPr>
          <w:sz w:val="24"/>
          <w:szCs w:val="24"/>
        </w:rPr>
        <w:t xml:space="preserve">. </w:t>
      </w:r>
      <w:r w:rsidR="000008BC">
        <w:rPr>
          <w:color w:val="606060"/>
          <w:sz w:val="24"/>
          <w:szCs w:val="24"/>
        </w:rPr>
        <w:t>Since a</w:t>
      </w:r>
      <w:r w:rsidR="005E4E7D">
        <w:rPr>
          <w:color w:val="606060"/>
          <w:sz w:val="24"/>
          <w:szCs w:val="24"/>
        </w:rPr>
        <w:t>tmospheres</w:t>
      </w:r>
      <w:r w:rsidR="000008BC">
        <w:rPr>
          <w:color w:val="606060"/>
          <w:sz w:val="24"/>
          <w:szCs w:val="24"/>
        </w:rPr>
        <w:t xml:space="preserve"> are</w:t>
      </w:r>
      <w:r w:rsidR="005E4E7D">
        <w:rPr>
          <w:color w:val="606060"/>
          <w:sz w:val="24"/>
          <w:szCs w:val="24"/>
        </w:rPr>
        <w:t xml:space="preserve"> considered as ‘auras of indeterminacy’ (</w:t>
      </w:r>
      <w:proofErr w:type="spellStart"/>
      <w:r w:rsidR="005E4E7D">
        <w:rPr>
          <w:sz w:val="24"/>
          <w:szCs w:val="24"/>
        </w:rPr>
        <w:t>Böhme</w:t>
      </w:r>
      <w:proofErr w:type="spellEnd"/>
      <w:r w:rsidR="005E4E7D">
        <w:rPr>
          <w:sz w:val="24"/>
          <w:szCs w:val="24"/>
        </w:rPr>
        <w:t>,</w:t>
      </w:r>
      <w:r w:rsidR="001B1530">
        <w:rPr>
          <w:color w:val="606060"/>
          <w:sz w:val="24"/>
          <w:szCs w:val="24"/>
        </w:rPr>
        <w:t xml:space="preserve"> 2017</w:t>
      </w:r>
      <w:r w:rsidR="00CA675A">
        <w:rPr>
          <w:color w:val="606060"/>
          <w:sz w:val="24"/>
          <w:szCs w:val="24"/>
        </w:rPr>
        <w:t>)</w:t>
      </w:r>
      <w:r w:rsidR="000008BC">
        <w:rPr>
          <w:color w:val="606060"/>
          <w:sz w:val="24"/>
          <w:szCs w:val="24"/>
        </w:rPr>
        <w:t xml:space="preserve">, </w:t>
      </w:r>
      <w:r w:rsidR="005F3EA6">
        <w:rPr>
          <w:color w:val="606060"/>
          <w:sz w:val="24"/>
          <w:szCs w:val="24"/>
        </w:rPr>
        <w:t>attuning to</w:t>
      </w:r>
      <w:r w:rsidR="000008BC">
        <w:rPr>
          <w:color w:val="606060"/>
          <w:sz w:val="24"/>
          <w:szCs w:val="24"/>
        </w:rPr>
        <w:t xml:space="preserve"> </w:t>
      </w:r>
      <w:r w:rsidR="004E385D">
        <w:rPr>
          <w:color w:val="606060"/>
          <w:sz w:val="24"/>
          <w:szCs w:val="24"/>
        </w:rPr>
        <w:t xml:space="preserve">atmospherics </w:t>
      </w:r>
      <w:r w:rsidR="000008BC">
        <w:rPr>
          <w:color w:val="606060"/>
          <w:sz w:val="24"/>
          <w:szCs w:val="24"/>
        </w:rPr>
        <w:t xml:space="preserve">in management education </w:t>
      </w:r>
      <w:r w:rsidR="004E385D">
        <w:rPr>
          <w:color w:val="606060"/>
          <w:sz w:val="24"/>
          <w:szCs w:val="24"/>
        </w:rPr>
        <w:t>require</w:t>
      </w:r>
      <w:r w:rsidR="005F3EA6">
        <w:rPr>
          <w:color w:val="606060"/>
          <w:sz w:val="24"/>
          <w:szCs w:val="24"/>
        </w:rPr>
        <w:t>s</w:t>
      </w:r>
      <w:r w:rsidR="00A324B3">
        <w:rPr>
          <w:color w:val="606060"/>
          <w:sz w:val="24"/>
          <w:szCs w:val="24"/>
        </w:rPr>
        <w:t xml:space="preserve"> us to </w:t>
      </w:r>
      <w:r w:rsidR="005E4E7D">
        <w:rPr>
          <w:color w:val="606060"/>
          <w:sz w:val="24"/>
          <w:szCs w:val="24"/>
        </w:rPr>
        <w:t>risk something of ourselves by engaging</w:t>
      </w:r>
      <w:r w:rsidR="00A324B3">
        <w:rPr>
          <w:color w:val="606060"/>
          <w:sz w:val="24"/>
          <w:szCs w:val="24"/>
        </w:rPr>
        <w:t xml:space="preserve"> with a concept that is both conceptually indeterminate </w:t>
      </w:r>
      <w:r w:rsidR="005E4E7D">
        <w:rPr>
          <w:color w:val="606060"/>
          <w:sz w:val="24"/>
          <w:szCs w:val="24"/>
        </w:rPr>
        <w:t>and experientially complicated</w:t>
      </w:r>
      <w:r w:rsidR="000F28DE">
        <w:rPr>
          <w:color w:val="606060"/>
          <w:sz w:val="24"/>
          <w:szCs w:val="24"/>
        </w:rPr>
        <w:t xml:space="preserve"> (</w:t>
      </w:r>
      <w:proofErr w:type="spellStart"/>
      <w:r w:rsidR="000F28DE">
        <w:rPr>
          <w:color w:val="606060"/>
          <w:sz w:val="24"/>
          <w:szCs w:val="24"/>
        </w:rPr>
        <w:t>Bille</w:t>
      </w:r>
      <w:proofErr w:type="spellEnd"/>
      <w:r w:rsidR="000F28DE">
        <w:rPr>
          <w:color w:val="606060"/>
          <w:sz w:val="24"/>
          <w:szCs w:val="24"/>
        </w:rPr>
        <w:t xml:space="preserve">, </w:t>
      </w:r>
      <w:proofErr w:type="spellStart"/>
      <w:r w:rsidR="000008BC">
        <w:rPr>
          <w:sz w:val="24"/>
          <w:szCs w:val="24"/>
        </w:rPr>
        <w:t>Bjerregaard</w:t>
      </w:r>
      <w:proofErr w:type="spellEnd"/>
      <w:r w:rsidR="000008BC">
        <w:rPr>
          <w:sz w:val="24"/>
          <w:szCs w:val="24"/>
        </w:rPr>
        <w:t xml:space="preserve"> &amp;</w:t>
      </w:r>
      <w:r w:rsidR="0065379C">
        <w:rPr>
          <w:sz w:val="24"/>
          <w:szCs w:val="24"/>
        </w:rPr>
        <w:t xml:space="preserve"> </w:t>
      </w:r>
      <w:proofErr w:type="spellStart"/>
      <w:r w:rsidR="0065379C">
        <w:rPr>
          <w:sz w:val="24"/>
          <w:szCs w:val="24"/>
        </w:rPr>
        <w:t>Sørenson</w:t>
      </w:r>
      <w:proofErr w:type="spellEnd"/>
      <w:r w:rsidR="0065379C">
        <w:rPr>
          <w:sz w:val="24"/>
          <w:szCs w:val="24"/>
        </w:rPr>
        <w:t>, 2015</w:t>
      </w:r>
      <w:r w:rsidR="000F28DE">
        <w:rPr>
          <w:sz w:val="24"/>
          <w:szCs w:val="24"/>
        </w:rPr>
        <w:t>)</w:t>
      </w:r>
      <w:r w:rsidR="00A324B3">
        <w:rPr>
          <w:color w:val="606060"/>
          <w:sz w:val="24"/>
          <w:szCs w:val="24"/>
        </w:rPr>
        <w:t xml:space="preserve">. </w:t>
      </w:r>
      <w:r w:rsidR="000008BC">
        <w:rPr>
          <w:color w:val="606060"/>
          <w:sz w:val="24"/>
          <w:szCs w:val="24"/>
        </w:rPr>
        <w:t>On the other hand,</w:t>
      </w:r>
      <w:r w:rsidR="005F3EA6">
        <w:rPr>
          <w:color w:val="606060"/>
          <w:sz w:val="24"/>
          <w:szCs w:val="24"/>
        </w:rPr>
        <w:t xml:space="preserve"> </w:t>
      </w:r>
      <w:r w:rsidR="000008BC">
        <w:rPr>
          <w:color w:val="606060"/>
          <w:sz w:val="24"/>
          <w:szCs w:val="24"/>
        </w:rPr>
        <w:t xml:space="preserve">the </w:t>
      </w:r>
      <w:r w:rsidR="005F3EA6">
        <w:rPr>
          <w:color w:val="606060"/>
          <w:sz w:val="24"/>
          <w:szCs w:val="24"/>
        </w:rPr>
        <w:t>conceptual vagueness surrounding</w:t>
      </w:r>
      <w:r w:rsidR="005E4E7D">
        <w:rPr>
          <w:color w:val="606060"/>
          <w:sz w:val="24"/>
          <w:szCs w:val="24"/>
        </w:rPr>
        <w:t xml:space="preserve"> atmospheres in</w:t>
      </w:r>
      <w:r w:rsidR="000008BC">
        <w:rPr>
          <w:color w:val="606060"/>
          <w:sz w:val="24"/>
          <w:szCs w:val="24"/>
        </w:rPr>
        <w:t xml:space="preserve">vites possibilities for </w:t>
      </w:r>
      <w:r w:rsidR="005E4E7D">
        <w:rPr>
          <w:color w:val="606060"/>
          <w:sz w:val="24"/>
          <w:szCs w:val="24"/>
        </w:rPr>
        <w:t xml:space="preserve">imaginative explorations. </w:t>
      </w:r>
    </w:p>
    <w:p w:rsidR="002E3C9A" w:rsidRDefault="002374D7" w:rsidP="00FF6B7C">
      <w:pPr>
        <w:spacing w:line="480" w:lineRule="auto"/>
        <w:rPr>
          <w:sz w:val="24"/>
          <w:szCs w:val="24"/>
        </w:rPr>
      </w:pPr>
      <w:r>
        <w:rPr>
          <w:color w:val="606060"/>
          <w:sz w:val="24"/>
          <w:szCs w:val="24"/>
        </w:rPr>
        <w:t xml:space="preserve">     </w:t>
      </w:r>
      <w:r w:rsidR="00C5777F">
        <w:rPr>
          <w:sz w:val="24"/>
          <w:szCs w:val="24"/>
        </w:rPr>
        <w:t>Atmospheric attunement i</w:t>
      </w:r>
      <w:r w:rsidR="00A53803">
        <w:rPr>
          <w:sz w:val="24"/>
          <w:szCs w:val="24"/>
        </w:rPr>
        <w:t>nvolves paying attention to</w:t>
      </w:r>
      <w:r w:rsidR="00CA4110">
        <w:rPr>
          <w:sz w:val="24"/>
          <w:szCs w:val="24"/>
        </w:rPr>
        <w:t xml:space="preserve"> multi-sensory</w:t>
      </w:r>
      <w:r w:rsidR="00A53803">
        <w:rPr>
          <w:sz w:val="24"/>
          <w:szCs w:val="24"/>
        </w:rPr>
        <w:t xml:space="preserve"> </w:t>
      </w:r>
      <w:r w:rsidR="00EB107E">
        <w:rPr>
          <w:sz w:val="24"/>
          <w:szCs w:val="24"/>
        </w:rPr>
        <w:t>‘</w:t>
      </w:r>
      <w:r w:rsidR="00C5777F">
        <w:rPr>
          <w:sz w:val="24"/>
          <w:szCs w:val="24"/>
        </w:rPr>
        <w:t>happenings</w:t>
      </w:r>
      <w:r w:rsidR="00EB107E">
        <w:rPr>
          <w:sz w:val="24"/>
          <w:szCs w:val="24"/>
        </w:rPr>
        <w:t>’</w:t>
      </w:r>
      <w:r w:rsidR="00CA4110">
        <w:rPr>
          <w:sz w:val="24"/>
          <w:szCs w:val="24"/>
        </w:rPr>
        <w:t xml:space="preserve"> </w:t>
      </w:r>
      <w:r w:rsidR="00251FC3">
        <w:rPr>
          <w:sz w:val="24"/>
          <w:szCs w:val="24"/>
        </w:rPr>
        <w:t>(Stewart, 2011</w:t>
      </w:r>
      <w:r w:rsidR="00A158A1">
        <w:rPr>
          <w:sz w:val="24"/>
          <w:szCs w:val="24"/>
        </w:rPr>
        <w:t>)</w:t>
      </w:r>
      <w:r w:rsidR="00D71187">
        <w:rPr>
          <w:sz w:val="24"/>
          <w:szCs w:val="24"/>
        </w:rPr>
        <w:t xml:space="preserve"> </w:t>
      </w:r>
      <w:r w:rsidR="00A158A1">
        <w:rPr>
          <w:sz w:val="24"/>
          <w:szCs w:val="24"/>
        </w:rPr>
        <w:t xml:space="preserve">connecting </w:t>
      </w:r>
      <w:r w:rsidR="0054147C">
        <w:rPr>
          <w:sz w:val="24"/>
          <w:szCs w:val="24"/>
        </w:rPr>
        <w:t>p</w:t>
      </w:r>
      <w:r w:rsidR="00844FD3">
        <w:rPr>
          <w:sz w:val="24"/>
          <w:szCs w:val="24"/>
        </w:rPr>
        <w:t>eople and things (</w:t>
      </w:r>
      <w:proofErr w:type="spellStart"/>
      <w:r w:rsidR="00844FD3">
        <w:rPr>
          <w:sz w:val="24"/>
          <w:szCs w:val="24"/>
        </w:rPr>
        <w:t>Ingold</w:t>
      </w:r>
      <w:proofErr w:type="spellEnd"/>
      <w:r w:rsidR="00844FD3">
        <w:rPr>
          <w:sz w:val="24"/>
          <w:szCs w:val="24"/>
        </w:rPr>
        <w:t>, 20</w:t>
      </w:r>
      <w:r w:rsidR="000008BC">
        <w:rPr>
          <w:sz w:val="24"/>
          <w:szCs w:val="24"/>
        </w:rPr>
        <w:t xml:space="preserve">15) in particular </w:t>
      </w:r>
      <w:r w:rsidR="00844FD3">
        <w:rPr>
          <w:sz w:val="24"/>
          <w:szCs w:val="24"/>
        </w:rPr>
        <w:t>environments. A</w:t>
      </w:r>
      <w:r w:rsidR="000008BC">
        <w:rPr>
          <w:sz w:val="24"/>
          <w:szCs w:val="24"/>
        </w:rPr>
        <w:t xml:space="preserve">esthetic </w:t>
      </w:r>
      <w:r w:rsidR="00CA4110">
        <w:rPr>
          <w:sz w:val="24"/>
          <w:szCs w:val="24"/>
        </w:rPr>
        <w:t xml:space="preserve">atmospheres </w:t>
      </w:r>
      <w:r w:rsidR="00824B2C">
        <w:rPr>
          <w:sz w:val="24"/>
          <w:szCs w:val="24"/>
        </w:rPr>
        <w:t xml:space="preserve">can only be experienced and </w:t>
      </w:r>
      <w:r w:rsidR="00B2330B">
        <w:rPr>
          <w:sz w:val="24"/>
          <w:szCs w:val="24"/>
        </w:rPr>
        <w:t xml:space="preserve">felt </w:t>
      </w:r>
      <w:r w:rsidR="00AC25DA">
        <w:rPr>
          <w:sz w:val="24"/>
          <w:szCs w:val="24"/>
        </w:rPr>
        <w:t>by th</w:t>
      </w:r>
      <w:r w:rsidR="00824B2C">
        <w:rPr>
          <w:sz w:val="24"/>
          <w:szCs w:val="24"/>
        </w:rPr>
        <w:t xml:space="preserve">ose who are </w:t>
      </w:r>
      <w:r w:rsidR="00396D39">
        <w:rPr>
          <w:sz w:val="24"/>
          <w:szCs w:val="24"/>
        </w:rPr>
        <w:t xml:space="preserve">sensuously </w:t>
      </w:r>
      <w:r w:rsidR="00824B2C">
        <w:rPr>
          <w:sz w:val="24"/>
          <w:szCs w:val="24"/>
        </w:rPr>
        <w:t xml:space="preserve">engaged and </w:t>
      </w:r>
      <w:r w:rsidR="00D32CC9">
        <w:rPr>
          <w:sz w:val="24"/>
          <w:szCs w:val="24"/>
        </w:rPr>
        <w:t>attuned (</w:t>
      </w:r>
      <w:proofErr w:type="spellStart"/>
      <w:r w:rsidR="00D32CC9">
        <w:rPr>
          <w:sz w:val="24"/>
          <w:szCs w:val="24"/>
        </w:rPr>
        <w:t>Gherardi</w:t>
      </w:r>
      <w:proofErr w:type="spellEnd"/>
      <w:r w:rsidR="00D32CC9">
        <w:rPr>
          <w:sz w:val="24"/>
          <w:szCs w:val="24"/>
        </w:rPr>
        <w:t>, 2017</w:t>
      </w:r>
      <w:r w:rsidR="00251FC3">
        <w:rPr>
          <w:sz w:val="24"/>
          <w:szCs w:val="24"/>
        </w:rPr>
        <w:t>a</w:t>
      </w:r>
      <w:r w:rsidR="00D32CC9">
        <w:rPr>
          <w:sz w:val="24"/>
          <w:szCs w:val="24"/>
        </w:rPr>
        <w:t>)</w:t>
      </w:r>
      <w:r w:rsidR="00824B2C">
        <w:rPr>
          <w:sz w:val="24"/>
          <w:szCs w:val="24"/>
        </w:rPr>
        <w:t xml:space="preserve">. </w:t>
      </w:r>
      <w:r w:rsidR="001C6812">
        <w:rPr>
          <w:sz w:val="24"/>
          <w:szCs w:val="24"/>
        </w:rPr>
        <w:t>E</w:t>
      </w:r>
      <w:r w:rsidR="009D0CEA">
        <w:rPr>
          <w:sz w:val="24"/>
          <w:szCs w:val="24"/>
        </w:rPr>
        <w:t xml:space="preserve">veryday </w:t>
      </w:r>
      <w:r w:rsidR="00D050CE">
        <w:rPr>
          <w:sz w:val="24"/>
          <w:szCs w:val="24"/>
        </w:rPr>
        <w:t>atmosphere</w:t>
      </w:r>
      <w:r w:rsidR="00E27F18">
        <w:rPr>
          <w:sz w:val="24"/>
          <w:szCs w:val="24"/>
        </w:rPr>
        <w:t xml:space="preserve">s may be sensed </w:t>
      </w:r>
      <w:r w:rsidR="00D050CE">
        <w:rPr>
          <w:sz w:val="24"/>
          <w:szCs w:val="24"/>
        </w:rPr>
        <w:t>differently</w:t>
      </w:r>
      <w:r w:rsidR="006362C9">
        <w:rPr>
          <w:sz w:val="24"/>
          <w:szCs w:val="24"/>
        </w:rPr>
        <w:t xml:space="preserve"> and at the same time, </w:t>
      </w:r>
      <w:r w:rsidR="00E27F18">
        <w:rPr>
          <w:sz w:val="24"/>
          <w:szCs w:val="24"/>
        </w:rPr>
        <w:t>atmospheres themsel</w:t>
      </w:r>
      <w:r w:rsidR="009C554F">
        <w:rPr>
          <w:sz w:val="24"/>
          <w:szCs w:val="24"/>
        </w:rPr>
        <w:t>ves may be e</w:t>
      </w:r>
      <w:r w:rsidR="00033E8A">
        <w:rPr>
          <w:sz w:val="24"/>
          <w:szCs w:val="24"/>
        </w:rPr>
        <w:t xml:space="preserve">xperienced and shared as </w:t>
      </w:r>
      <w:r w:rsidR="006362C9">
        <w:rPr>
          <w:sz w:val="24"/>
          <w:szCs w:val="24"/>
        </w:rPr>
        <w:t>qualitatively different</w:t>
      </w:r>
      <w:r w:rsidR="00D04812">
        <w:rPr>
          <w:sz w:val="24"/>
          <w:szCs w:val="24"/>
        </w:rPr>
        <w:t xml:space="preserve"> (</w:t>
      </w:r>
      <w:proofErr w:type="spellStart"/>
      <w:r w:rsidR="00D04812">
        <w:rPr>
          <w:sz w:val="24"/>
          <w:szCs w:val="24"/>
        </w:rPr>
        <w:t>Pallasmaa</w:t>
      </w:r>
      <w:proofErr w:type="spellEnd"/>
      <w:r w:rsidR="00D04812">
        <w:rPr>
          <w:sz w:val="24"/>
          <w:szCs w:val="24"/>
        </w:rPr>
        <w:t>, 2016</w:t>
      </w:r>
      <w:r w:rsidR="0007770A">
        <w:rPr>
          <w:sz w:val="24"/>
          <w:szCs w:val="24"/>
        </w:rPr>
        <w:t>).  Certain a</w:t>
      </w:r>
      <w:r w:rsidR="00E523A4">
        <w:rPr>
          <w:sz w:val="24"/>
          <w:szCs w:val="24"/>
        </w:rPr>
        <w:t xml:space="preserve">tmospheres may heighten sensory experience while others may </w:t>
      </w:r>
      <w:r w:rsidR="00FF6B7C">
        <w:rPr>
          <w:sz w:val="24"/>
          <w:szCs w:val="24"/>
        </w:rPr>
        <w:t>anesthetize or dull the senses</w:t>
      </w:r>
      <w:r w:rsidR="00A33688">
        <w:rPr>
          <w:sz w:val="24"/>
          <w:szCs w:val="24"/>
        </w:rPr>
        <w:t xml:space="preserve"> (</w:t>
      </w:r>
      <w:proofErr w:type="spellStart"/>
      <w:r w:rsidR="00A33688">
        <w:rPr>
          <w:sz w:val="24"/>
          <w:szCs w:val="24"/>
        </w:rPr>
        <w:t>Strati</w:t>
      </w:r>
      <w:proofErr w:type="spellEnd"/>
      <w:r w:rsidR="00A33688">
        <w:rPr>
          <w:sz w:val="24"/>
          <w:szCs w:val="24"/>
        </w:rPr>
        <w:t>, 199</w:t>
      </w:r>
      <w:r w:rsidR="00824B2C">
        <w:rPr>
          <w:sz w:val="24"/>
          <w:szCs w:val="24"/>
        </w:rPr>
        <w:t>9</w:t>
      </w:r>
      <w:r w:rsidR="00D04812">
        <w:rPr>
          <w:sz w:val="24"/>
          <w:szCs w:val="24"/>
        </w:rPr>
        <w:t xml:space="preserve">; </w:t>
      </w:r>
      <w:proofErr w:type="spellStart"/>
      <w:r w:rsidR="00D04812">
        <w:rPr>
          <w:sz w:val="24"/>
          <w:szCs w:val="24"/>
        </w:rPr>
        <w:t>Julmi</w:t>
      </w:r>
      <w:proofErr w:type="spellEnd"/>
      <w:r w:rsidR="00D04812">
        <w:rPr>
          <w:sz w:val="24"/>
          <w:szCs w:val="24"/>
        </w:rPr>
        <w:t>, 2016</w:t>
      </w:r>
      <w:r w:rsidR="00824B2C">
        <w:rPr>
          <w:sz w:val="24"/>
          <w:szCs w:val="24"/>
        </w:rPr>
        <w:t>)</w:t>
      </w:r>
      <w:r w:rsidR="00FF6B7C">
        <w:rPr>
          <w:sz w:val="24"/>
          <w:szCs w:val="24"/>
        </w:rPr>
        <w:t>.</w:t>
      </w:r>
      <w:r w:rsidR="002E3C9A">
        <w:rPr>
          <w:sz w:val="24"/>
          <w:szCs w:val="24"/>
        </w:rPr>
        <w:t xml:space="preserve"> </w:t>
      </w:r>
    </w:p>
    <w:p w:rsidR="00BB7AC3" w:rsidRDefault="002E3C9A" w:rsidP="00FF6B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Aesthetic atmospheric perspectives take into account both the reception side and the production side of aesthetic atmospheres (</w:t>
      </w:r>
      <w:proofErr w:type="spellStart"/>
      <w:r>
        <w:rPr>
          <w:sz w:val="24"/>
          <w:szCs w:val="24"/>
        </w:rPr>
        <w:t>Böhme</w:t>
      </w:r>
      <w:proofErr w:type="spellEnd"/>
      <w:r>
        <w:rPr>
          <w:sz w:val="24"/>
          <w:szCs w:val="24"/>
        </w:rPr>
        <w:t>, 2017). This involves embodied sensory engagement and attunement to atmospheres as both experi</w:t>
      </w:r>
      <w:r w:rsidR="00593ACF">
        <w:rPr>
          <w:sz w:val="24"/>
          <w:szCs w:val="24"/>
        </w:rPr>
        <w:t xml:space="preserve">enced and generated (Pink, </w:t>
      </w:r>
      <w:proofErr w:type="spellStart"/>
      <w:r w:rsidR="00593ACF">
        <w:rPr>
          <w:sz w:val="24"/>
          <w:szCs w:val="24"/>
        </w:rPr>
        <w:t>Mackley</w:t>
      </w:r>
      <w:proofErr w:type="spellEnd"/>
      <w:r w:rsidR="00593ACF">
        <w:rPr>
          <w:sz w:val="24"/>
          <w:szCs w:val="24"/>
        </w:rPr>
        <w:t xml:space="preserve"> &amp; </w:t>
      </w:r>
      <w:proofErr w:type="spellStart"/>
      <w:r w:rsidR="00593ACF">
        <w:rPr>
          <w:sz w:val="24"/>
          <w:szCs w:val="24"/>
        </w:rPr>
        <w:t>Morosanu</w:t>
      </w:r>
      <w:proofErr w:type="spellEnd"/>
      <w:r w:rsidR="00593ACF">
        <w:rPr>
          <w:sz w:val="24"/>
          <w:szCs w:val="24"/>
        </w:rPr>
        <w:t>, 2014</w:t>
      </w:r>
      <w:r>
        <w:rPr>
          <w:sz w:val="24"/>
          <w:szCs w:val="24"/>
        </w:rPr>
        <w:t xml:space="preserve">). </w:t>
      </w:r>
      <w:r w:rsidR="00BB7AC3">
        <w:rPr>
          <w:sz w:val="24"/>
          <w:szCs w:val="24"/>
        </w:rPr>
        <w:t>A</w:t>
      </w:r>
      <w:r>
        <w:rPr>
          <w:sz w:val="24"/>
          <w:szCs w:val="24"/>
        </w:rPr>
        <w:t>tmospheric ‘staging’ (</w:t>
      </w:r>
      <w:proofErr w:type="spellStart"/>
      <w:r>
        <w:rPr>
          <w:sz w:val="24"/>
          <w:szCs w:val="24"/>
        </w:rPr>
        <w:t>Bille</w:t>
      </w:r>
      <w:proofErr w:type="spellEnd"/>
      <w:r>
        <w:rPr>
          <w:sz w:val="24"/>
          <w:szCs w:val="24"/>
        </w:rPr>
        <w:t xml:space="preserve">, et. al., 2015) </w:t>
      </w:r>
      <w:r w:rsidR="00593ACF">
        <w:rPr>
          <w:sz w:val="24"/>
          <w:szCs w:val="24"/>
        </w:rPr>
        <w:t xml:space="preserve">thus </w:t>
      </w:r>
      <w:r>
        <w:rPr>
          <w:sz w:val="24"/>
          <w:szCs w:val="24"/>
        </w:rPr>
        <w:t>relies on the senses of sight, sound, smell, taste and touch according to aesthetic tastes and preferences.</w:t>
      </w:r>
      <w:r w:rsidR="00BB7AC3">
        <w:rPr>
          <w:sz w:val="24"/>
          <w:szCs w:val="24"/>
        </w:rPr>
        <w:t xml:space="preserve"> </w:t>
      </w:r>
      <w:r w:rsidR="00B7586C">
        <w:rPr>
          <w:sz w:val="24"/>
          <w:szCs w:val="24"/>
        </w:rPr>
        <w:t xml:space="preserve">‘Atmospheric arrangements’ (Edensor, 2015) may invite a range of moods such as festive or gloomy; each with their own odors, lights, sounds, colors, shapes, hues and tones. Atmospheres also include a spatial-temporal dynamic which is subject to shifting and changing moods. </w:t>
      </w:r>
      <w:r w:rsidR="00B7586C">
        <w:rPr>
          <w:color w:val="606060"/>
          <w:sz w:val="24"/>
          <w:szCs w:val="24"/>
        </w:rPr>
        <w:t>Since aesthetic atmospheres are deemed actively present and central to organizational experience (</w:t>
      </w:r>
      <w:proofErr w:type="spellStart"/>
      <w:r w:rsidR="00B7586C">
        <w:rPr>
          <w:color w:val="606060"/>
          <w:sz w:val="24"/>
          <w:szCs w:val="24"/>
        </w:rPr>
        <w:t>Borch</w:t>
      </w:r>
      <w:proofErr w:type="spellEnd"/>
      <w:r w:rsidR="00B7586C">
        <w:rPr>
          <w:color w:val="606060"/>
          <w:sz w:val="24"/>
          <w:szCs w:val="24"/>
        </w:rPr>
        <w:t xml:space="preserve">, 2010), it is suggested that they are also central to teaching and learning experiences in management education. </w:t>
      </w:r>
      <w:r w:rsidR="00BB7AC3">
        <w:rPr>
          <w:sz w:val="24"/>
          <w:szCs w:val="24"/>
        </w:rPr>
        <w:t xml:space="preserve">For example, </w:t>
      </w:r>
      <w:proofErr w:type="spellStart"/>
      <w:r w:rsidR="00CF797C">
        <w:rPr>
          <w:sz w:val="24"/>
          <w:szCs w:val="24"/>
        </w:rPr>
        <w:t>Michels</w:t>
      </w:r>
      <w:proofErr w:type="spellEnd"/>
      <w:r w:rsidR="00CF797C">
        <w:rPr>
          <w:sz w:val="24"/>
          <w:szCs w:val="24"/>
        </w:rPr>
        <w:t xml:space="preserve"> and </w:t>
      </w:r>
      <w:proofErr w:type="spellStart"/>
      <w:r w:rsidR="00CF797C">
        <w:rPr>
          <w:sz w:val="24"/>
          <w:szCs w:val="24"/>
        </w:rPr>
        <w:t>Beyes</w:t>
      </w:r>
      <w:proofErr w:type="spellEnd"/>
      <w:r w:rsidR="00CF797C">
        <w:rPr>
          <w:sz w:val="24"/>
          <w:szCs w:val="24"/>
        </w:rPr>
        <w:t xml:space="preserve"> (2016) </w:t>
      </w:r>
      <w:r w:rsidR="00EB59AD">
        <w:rPr>
          <w:sz w:val="24"/>
          <w:szCs w:val="24"/>
        </w:rPr>
        <w:t>describe how</w:t>
      </w:r>
      <w:r w:rsidR="00D71187">
        <w:rPr>
          <w:sz w:val="24"/>
          <w:szCs w:val="24"/>
        </w:rPr>
        <w:t xml:space="preserve"> </w:t>
      </w:r>
      <w:r w:rsidR="007B2A36">
        <w:rPr>
          <w:sz w:val="24"/>
          <w:szCs w:val="24"/>
        </w:rPr>
        <w:t xml:space="preserve">aesthetic interventions </w:t>
      </w:r>
      <w:r w:rsidR="00EB59AD">
        <w:rPr>
          <w:sz w:val="24"/>
          <w:szCs w:val="24"/>
        </w:rPr>
        <w:t>may be designed to affect atmospheres in management education</w:t>
      </w:r>
      <w:r w:rsidR="00BB7AC3">
        <w:rPr>
          <w:sz w:val="24"/>
          <w:szCs w:val="24"/>
        </w:rPr>
        <w:t xml:space="preserve">. </w:t>
      </w:r>
    </w:p>
    <w:p w:rsidR="00626FAD" w:rsidRDefault="00BB7AC3" w:rsidP="00FF6B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Their seminal research considers </w:t>
      </w:r>
      <w:r w:rsidR="00CF797C">
        <w:rPr>
          <w:sz w:val="24"/>
          <w:szCs w:val="24"/>
        </w:rPr>
        <w:t xml:space="preserve">three distinct </w:t>
      </w:r>
      <w:r w:rsidR="00ED5731">
        <w:rPr>
          <w:sz w:val="24"/>
          <w:szCs w:val="24"/>
        </w:rPr>
        <w:t>pedagogic-</w:t>
      </w:r>
      <w:r w:rsidR="00CF797C">
        <w:rPr>
          <w:sz w:val="24"/>
          <w:szCs w:val="24"/>
        </w:rPr>
        <w:t xml:space="preserve">atmospheric practices: </w:t>
      </w:r>
      <w:r w:rsidR="005F3EA6">
        <w:rPr>
          <w:sz w:val="24"/>
          <w:szCs w:val="24"/>
        </w:rPr>
        <w:t xml:space="preserve">a) </w:t>
      </w:r>
      <w:r w:rsidR="00CF797C">
        <w:rPr>
          <w:sz w:val="24"/>
          <w:szCs w:val="24"/>
        </w:rPr>
        <w:t xml:space="preserve">bringing things into the classroom; </w:t>
      </w:r>
      <w:r w:rsidR="005F3EA6">
        <w:rPr>
          <w:sz w:val="24"/>
          <w:szCs w:val="24"/>
        </w:rPr>
        <w:t xml:space="preserve">b) </w:t>
      </w:r>
      <w:r w:rsidR="00CF797C">
        <w:rPr>
          <w:sz w:val="24"/>
          <w:szCs w:val="24"/>
        </w:rPr>
        <w:t xml:space="preserve">re-configuring classroom spaces and </w:t>
      </w:r>
      <w:r w:rsidR="005F3EA6">
        <w:rPr>
          <w:sz w:val="24"/>
          <w:szCs w:val="24"/>
        </w:rPr>
        <w:t>c</w:t>
      </w:r>
      <w:r w:rsidR="00EB59AD">
        <w:rPr>
          <w:sz w:val="24"/>
          <w:szCs w:val="24"/>
        </w:rPr>
        <w:t>) moving out of the classroom</w:t>
      </w:r>
      <w:r w:rsidR="00CF797C">
        <w:rPr>
          <w:sz w:val="24"/>
          <w:szCs w:val="24"/>
        </w:rPr>
        <w:t xml:space="preserve">. </w:t>
      </w:r>
      <w:r w:rsidR="005F3EA6">
        <w:rPr>
          <w:sz w:val="24"/>
          <w:szCs w:val="24"/>
        </w:rPr>
        <w:t xml:space="preserve">Grasping </w:t>
      </w:r>
      <w:r w:rsidR="00EB59AD">
        <w:rPr>
          <w:sz w:val="24"/>
          <w:szCs w:val="24"/>
        </w:rPr>
        <w:t xml:space="preserve">the </w:t>
      </w:r>
      <w:r w:rsidR="005F3EA6">
        <w:rPr>
          <w:sz w:val="24"/>
          <w:szCs w:val="24"/>
        </w:rPr>
        <w:t xml:space="preserve">atmospherics </w:t>
      </w:r>
      <w:r w:rsidR="00EB59AD">
        <w:rPr>
          <w:sz w:val="24"/>
          <w:szCs w:val="24"/>
        </w:rPr>
        <w:t xml:space="preserve">related to these aesthetic interventions </w:t>
      </w:r>
      <w:r>
        <w:rPr>
          <w:sz w:val="24"/>
          <w:szCs w:val="24"/>
        </w:rPr>
        <w:t xml:space="preserve">further </w:t>
      </w:r>
      <w:r w:rsidR="00844FD3">
        <w:rPr>
          <w:sz w:val="24"/>
          <w:szCs w:val="24"/>
        </w:rPr>
        <w:t xml:space="preserve">entails tuning into co-shared moods and contagious aspects of atmospheres, as well as their contrasts. </w:t>
      </w:r>
      <w:r w:rsidR="00593ACF">
        <w:rPr>
          <w:sz w:val="24"/>
          <w:szCs w:val="24"/>
        </w:rPr>
        <w:t>Building on</w:t>
      </w:r>
      <w:r w:rsidR="005F3EA6">
        <w:rPr>
          <w:sz w:val="24"/>
          <w:szCs w:val="24"/>
        </w:rPr>
        <w:t xml:space="preserve"> </w:t>
      </w:r>
      <w:proofErr w:type="spellStart"/>
      <w:r w:rsidR="005F3EA6">
        <w:rPr>
          <w:sz w:val="24"/>
          <w:szCs w:val="24"/>
        </w:rPr>
        <w:t>Michels</w:t>
      </w:r>
      <w:proofErr w:type="spellEnd"/>
      <w:r w:rsidR="005F3EA6">
        <w:rPr>
          <w:sz w:val="24"/>
          <w:szCs w:val="24"/>
        </w:rPr>
        <w:t xml:space="preserve"> and </w:t>
      </w:r>
      <w:proofErr w:type="spellStart"/>
      <w:r w:rsidR="005F3EA6">
        <w:rPr>
          <w:sz w:val="24"/>
          <w:szCs w:val="24"/>
        </w:rPr>
        <w:t>Beyes</w:t>
      </w:r>
      <w:proofErr w:type="spellEnd"/>
      <w:r w:rsidR="00593ACF">
        <w:rPr>
          <w:sz w:val="24"/>
          <w:szCs w:val="24"/>
        </w:rPr>
        <w:t>’ framework</w:t>
      </w:r>
      <w:r>
        <w:rPr>
          <w:sz w:val="24"/>
          <w:szCs w:val="24"/>
        </w:rPr>
        <w:t xml:space="preserve"> </w:t>
      </w:r>
      <w:r w:rsidR="00D512FB">
        <w:rPr>
          <w:sz w:val="24"/>
          <w:szCs w:val="24"/>
        </w:rPr>
        <w:t xml:space="preserve">this session </w:t>
      </w:r>
      <w:r w:rsidR="00B7586C">
        <w:rPr>
          <w:sz w:val="24"/>
          <w:szCs w:val="24"/>
        </w:rPr>
        <w:t>introduces the concept of atmospheres</w:t>
      </w:r>
      <w:r w:rsidR="0005376F">
        <w:rPr>
          <w:sz w:val="24"/>
          <w:szCs w:val="24"/>
        </w:rPr>
        <w:t>; briefly describing e</w:t>
      </w:r>
      <w:r w:rsidR="005F3EA6">
        <w:rPr>
          <w:sz w:val="24"/>
          <w:szCs w:val="24"/>
        </w:rPr>
        <w:t xml:space="preserve">xamples </w:t>
      </w:r>
      <w:r>
        <w:rPr>
          <w:sz w:val="24"/>
          <w:szCs w:val="24"/>
        </w:rPr>
        <w:t>of</w:t>
      </w:r>
      <w:r w:rsidR="005F3EA6">
        <w:rPr>
          <w:sz w:val="24"/>
          <w:szCs w:val="24"/>
        </w:rPr>
        <w:t xml:space="preserve"> </w:t>
      </w:r>
      <w:r w:rsidR="00593ACF">
        <w:rPr>
          <w:sz w:val="24"/>
          <w:szCs w:val="24"/>
        </w:rPr>
        <w:t xml:space="preserve">both instructor and student-generated </w:t>
      </w:r>
      <w:r w:rsidR="00626FAD">
        <w:rPr>
          <w:sz w:val="24"/>
          <w:szCs w:val="24"/>
        </w:rPr>
        <w:t>aesthetic intervention</w:t>
      </w:r>
      <w:r w:rsidR="005F3EA6">
        <w:rPr>
          <w:sz w:val="24"/>
          <w:szCs w:val="24"/>
        </w:rPr>
        <w:t>s</w:t>
      </w:r>
      <w:r w:rsidR="00593ACF">
        <w:rPr>
          <w:sz w:val="24"/>
          <w:szCs w:val="24"/>
        </w:rPr>
        <w:t xml:space="preserve">. </w:t>
      </w:r>
      <w:r w:rsidR="00B7586C">
        <w:rPr>
          <w:sz w:val="24"/>
          <w:szCs w:val="24"/>
        </w:rPr>
        <w:t xml:space="preserve">Following the introduction, </w:t>
      </w:r>
      <w:r w:rsidR="005F3EA6">
        <w:rPr>
          <w:sz w:val="24"/>
          <w:szCs w:val="24"/>
        </w:rPr>
        <w:t xml:space="preserve">this session engages </w:t>
      </w:r>
      <w:r w:rsidR="005520F4">
        <w:rPr>
          <w:sz w:val="24"/>
          <w:szCs w:val="24"/>
        </w:rPr>
        <w:t xml:space="preserve">participants in dialogue surrounding </w:t>
      </w:r>
      <w:r w:rsidR="00B7586C">
        <w:rPr>
          <w:sz w:val="24"/>
          <w:szCs w:val="24"/>
        </w:rPr>
        <w:t xml:space="preserve">atmospheric attunement and the development of atmospheric sensitivities in the context of </w:t>
      </w:r>
      <w:r w:rsidR="00626FAD">
        <w:rPr>
          <w:sz w:val="24"/>
          <w:szCs w:val="24"/>
        </w:rPr>
        <w:t>m</w:t>
      </w:r>
      <w:r w:rsidR="005520F4">
        <w:rPr>
          <w:sz w:val="24"/>
          <w:szCs w:val="24"/>
        </w:rPr>
        <w:t>anagement education</w:t>
      </w:r>
      <w:r w:rsidR="00B7586C">
        <w:rPr>
          <w:sz w:val="24"/>
          <w:szCs w:val="24"/>
        </w:rPr>
        <w:t xml:space="preserve">. </w:t>
      </w:r>
      <w:r w:rsidR="00D512FB">
        <w:rPr>
          <w:sz w:val="24"/>
          <w:szCs w:val="24"/>
        </w:rPr>
        <w:t>T</w:t>
      </w:r>
      <w:r w:rsidR="005F3EA6">
        <w:rPr>
          <w:sz w:val="24"/>
          <w:szCs w:val="24"/>
        </w:rPr>
        <w:t>he proposed session</w:t>
      </w:r>
      <w:r w:rsidR="00D512FB">
        <w:rPr>
          <w:sz w:val="24"/>
          <w:szCs w:val="24"/>
        </w:rPr>
        <w:t xml:space="preserve"> is</w:t>
      </w:r>
      <w:r w:rsidR="00B15713">
        <w:rPr>
          <w:sz w:val="24"/>
          <w:szCs w:val="24"/>
        </w:rPr>
        <w:t xml:space="preserve"> applicable to both undergra</w:t>
      </w:r>
      <w:r w:rsidR="005F3EA6">
        <w:rPr>
          <w:sz w:val="24"/>
          <w:szCs w:val="24"/>
        </w:rPr>
        <w:t xml:space="preserve">duate and graduate management </w:t>
      </w:r>
      <w:r w:rsidR="00B15713">
        <w:rPr>
          <w:sz w:val="24"/>
          <w:szCs w:val="24"/>
        </w:rPr>
        <w:t>courses</w:t>
      </w:r>
      <w:r w:rsidR="005F3EA6">
        <w:rPr>
          <w:sz w:val="24"/>
          <w:szCs w:val="24"/>
        </w:rPr>
        <w:t xml:space="preserve">. </w:t>
      </w:r>
      <w:r w:rsidR="00B15713">
        <w:rPr>
          <w:sz w:val="24"/>
          <w:szCs w:val="24"/>
        </w:rPr>
        <w:t xml:space="preserve"> </w:t>
      </w: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B15713" w:rsidRPr="002E3C9A" w:rsidRDefault="00B15713" w:rsidP="00FF6B7C">
      <w:pPr>
        <w:spacing w:line="480" w:lineRule="auto"/>
        <w:rPr>
          <w:b/>
          <w:sz w:val="24"/>
          <w:szCs w:val="24"/>
        </w:rPr>
      </w:pPr>
      <w:r w:rsidRPr="002E3C9A">
        <w:rPr>
          <w:b/>
          <w:sz w:val="24"/>
          <w:szCs w:val="24"/>
        </w:rPr>
        <w:lastRenderedPageBreak/>
        <w:t>Theoretical Foundations/Teaching Implications</w:t>
      </w:r>
    </w:p>
    <w:p w:rsidR="009D515D" w:rsidRDefault="00626FAD" w:rsidP="00B15713">
      <w:pPr>
        <w:spacing w:line="480" w:lineRule="auto"/>
        <w:rPr>
          <w:color w:val="60606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D515D">
        <w:rPr>
          <w:sz w:val="24"/>
          <w:szCs w:val="24"/>
        </w:rPr>
        <w:t>As stated above</w:t>
      </w:r>
      <w:r w:rsidR="00B15713">
        <w:rPr>
          <w:sz w:val="24"/>
          <w:szCs w:val="24"/>
        </w:rPr>
        <w:t xml:space="preserve">, my current atmospheric research builds on </w:t>
      </w:r>
      <w:proofErr w:type="spellStart"/>
      <w:r w:rsidR="00B15713">
        <w:rPr>
          <w:sz w:val="24"/>
          <w:szCs w:val="24"/>
        </w:rPr>
        <w:t>Böhme’s</w:t>
      </w:r>
      <w:proofErr w:type="spellEnd"/>
      <w:r w:rsidR="00B15713">
        <w:rPr>
          <w:sz w:val="24"/>
          <w:szCs w:val="24"/>
        </w:rPr>
        <w:t xml:space="preserve"> (2017) philosophical aesthetics of atmospheres and draws from organizational studies by focusing on contributions from organizational aesthetics (</w:t>
      </w:r>
      <w:proofErr w:type="spellStart"/>
      <w:r w:rsidR="00B15713">
        <w:rPr>
          <w:sz w:val="24"/>
          <w:szCs w:val="24"/>
        </w:rPr>
        <w:t>Julmi</w:t>
      </w:r>
      <w:proofErr w:type="spellEnd"/>
      <w:r w:rsidR="00B15713">
        <w:rPr>
          <w:sz w:val="24"/>
          <w:szCs w:val="24"/>
        </w:rPr>
        <w:t xml:space="preserve">, 2016; </w:t>
      </w:r>
      <w:proofErr w:type="spellStart"/>
      <w:r w:rsidR="00B15713">
        <w:rPr>
          <w:sz w:val="24"/>
          <w:szCs w:val="24"/>
        </w:rPr>
        <w:t>Michels</w:t>
      </w:r>
      <w:proofErr w:type="spellEnd"/>
      <w:r w:rsidR="00B15713">
        <w:rPr>
          <w:sz w:val="24"/>
          <w:szCs w:val="24"/>
        </w:rPr>
        <w:t xml:space="preserve"> and </w:t>
      </w:r>
      <w:proofErr w:type="spellStart"/>
      <w:r w:rsidR="00B15713">
        <w:rPr>
          <w:sz w:val="24"/>
          <w:szCs w:val="24"/>
        </w:rPr>
        <w:t>Beyes</w:t>
      </w:r>
      <w:proofErr w:type="spellEnd"/>
      <w:r w:rsidR="00B15713">
        <w:rPr>
          <w:sz w:val="24"/>
          <w:szCs w:val="24"/>
        </w:rPr>
        <w:t xml:space="preserve">, 2016; </w:t>
      </w:r>
      <w:proofErr w:type="spellStart"/>
      <w:r w:rsidR="00B15713">
        <w:rPr>
          <w:sz w:val="24"/>
          <w:szCs w:val="24"/>
        </w:rPr>
        <w:t>Strati</w:t>
      </w:r>
      <w:proofErr w:type="spellEnd"/>
      <w:r w:rsidR="00B15713">
        <w:rPr>
          <w:sz w:val="24"/>
          <w:szCs w:val="24"/>
        </w:rPr>
        <w:t>, 1999; 2009), organizational atmospheres (</w:t>
      </w:r>
      <w:proofErr w:type="spellStart"/>
      <w:r w:rsidR="00B15713">
        <w:rPr>
          <w:sz w:val="24"/>
          <w:szCs w:val="24"/>
        </w:rPr>
        <w:t>Borch</w:t>
      </w:r>
      <w:proofErr w:type="spellEnd"/>
      <w:r w:rsidR="00B15713">
        <w:rPr>
          <w:sz w:val="24"/>
          <w:szCs w:val="24"/>
        </w:rPr>
        <w:t>, 2010) and practice-based knowing (</w:t>
      </w:r>
      <w:proofErr w:type="spellStart"/>
      <w:r w:rsidR="00B15713">
        <w:rPr>
          <w:sz w:val="24"/>
          <w:szCs w:val="24"/>
        </w:rPr>
        <w:t>Gherardi</w:t>
      </w:r>
      <w:proofErr w:type="spellEnd"/>
      <w:r w:rsidR="00B15713">
        <w:rPr>
          <w:sz w:val="24"/>
          <w:szCs w:val="24"/>
        </w:rPr>
        <w:t>, 2017a; 2017b). I also consider scholarship from interdisciplinary fields such as anthropology (</w:t>
      </w:r>
      <w:proofErr w:type="spellStart"/>
      <w:r w:rsidR="00B15713">
        <w:rPr>
          <w:sz w:val="24"/>
          <w:szCs w:val="24"/>
        </w:rPr>
        <w:t>Bille</w:t>
      </w:r>
      <w:proofErr w:type="spellEnd"/>
      <w:r w:rsidR="00B15713">
        <w:rPr>
          <w:sz w:val="24"/>
          <w:szCs w:val="24"/>
        </w:rPr>
        <w:t xml:space="preserve">, et. al., 2015; </w:t>
      </w:r>
      <w:proofErr w:type="spellStart"/>
      <w:r w:rsidR="00B15713">
        <w:rPr>
          <w:sz w:val="24"/>
          <w:szCs w:val="24"/>
        </w:rPr>
        <w:t>Ingold</w:t>
      </w:r>
      <w:proofErr w:type="spellEnd"/>
      <w:r w:rsidR="00B15713">
        <w:rPr>
          <w:sz w:val="24"/>
          <w:szCs w:val="24"/>
        </w:rPr>
        <w:t>, 2015; Stewart, 2011), geography (Edensor, 2015), architecture (</w:t>
      </w:r>
      <w:proofErr w:type="spellStart"/>
      <w:r w:rsidR="00B15713">
        <w:rPr>
          <w:sz w:val="24"/>
          <w:szCs w:val="24"/>
        </w:rPr>
        <w:t>Pallasmaa</w:t>
      </w:r>
      <w:proofErr w:type="spellEnd"/>
      <w:r w:rsidR="00B15713">
        <w:rPr>
          <w:sz w:val="24"/>
          <w:szCs w:val="24"/>
        </w:rPr>
        <w:t>, 2016) and v</w:t>
      </w:r>
      <w:r w:rsidR="008A04E2">
        <w:rPr>
          <w:sz w:val="24"/>
          <w:szCs w:val="24"/>
        </w:rPr>
        <w:t xml:space="preserve">isual studies </w:t>
      </w:r>
      <w:r w:rsidR="00593ACF">
        <w:rPr>
          <w:sz w:val="24"/>
          <w:szCs w:val="24"/>
        </w:rPr>
        <w:t>(Pink, et.al,</w:t>
      </w:r>
      <w:r w:rsidR="00B15713">
        <w:rPr>
          <w:sz w:val="24"/>
          <w:szCs w:val="24"/>
        </w:rPr>
        <w:t xml:space="preserve"> 2014). </w:t>
      </w:r>
    </w:p>
    <w:p w:rsidR="00B15713" w:rsidRDefault="009D515D" w:rsidP="00B15713">
      <w:pPr>
        <w:spacing w:line="480" w:lineRule="auto"/>
        <w:rPr>
          <w:sz w:val="24"/>
          <w:szCs w:val="24"/>
        </w:rPr>
      </w:pPr>
      <w:r>
        <w:rPr>
          <w:color w:val="606060"/>
          <w:sz w:val="24"/>
          <w:szCs w:val="24"/>
        </w:rPr>
        <w:t xml:space="preserve">     </w:t>
      </w:r>
      <w:r w:rsidR="005907FD">
        <w:rPr>
          <w:color w:val="606060"/>
          <w:sz w:val="24"/>
          <w:szCs w:val="24"/>
        </w:rPr>
        <w:t xml:space="preserve">As </w:t>
      </w:r>
      <w:proofErr w:type="spellStart"/>
      <w:r w:rsidR="00283CDC">
        <w:rPr>
          <w:sz w:val="24"/>
          <w:szCs w:val="24"/>
        </w:rPr>
        <w:t>Michels</w:t>
      </w:r>
      <w:proofErr w:type="spellEnd"/>
      <w:r w:rsidR="00283CDC">
        <w:rPr>
          <w:sz w:val="24"/>
          <w:szCs w:val="24"/>
        </w:rPr>
        <w:t xml:space="preserve"> and</w:t>
      </w:r>
      <w:r w:rsidR="00D71100">
        <w:rPr>
          <w:sz w:val="24"/>
          <w:szCs w:val="24"/>
        </w:rPr>
        <w:t xml:space="preserve"> </w:t>
      </w:r>
      <w:proofErr w:type="spellStart"/>
      <w:r w:rsidR="00D71100">
        <w:rPr>
          <w:sz w:val="24"/>
          <w:szCs w:val="24"/>
        </w:rPr>
        <w:t>Beyes</w:t>
      </w:r>
      <w:proofErr w:type="spellEnd"/>
      <w:r w:rsidR="00D71100">
        <w:rPr>
          <w:sz w:val="24"/>
          <w:szCs w:val="24"/>
        </w:rPr>
        <w:t xml:space="preserve"> (2016</w:t>
      </w:r>
      <w:r w:rsidR="00C6367B">
        <w:rPr>
          <w:sz w:val="24"/>
          <w:szCs w:val="24"/>
        </w:rPr>
        <w:t>:324</w:t>
      </w:r>
      <w:r w:rsidR="00593ACF">
        <w:rPr>
          <w:sz w:val="24"/>
          <w:szCs w:val="24"/>
        </w:rPr>
        <w:t>) point out</w:t>
      </w:r>
      <w:r w:rsidR="005907FD">
        <w:rPr>
          <w:sz w:val="24"/>
          <w:szCs w:val="24"/>
        </w:rPr>
        <w:t>, intellectual development becomes</w:t>
      </w:r>
      <w:r w:rsidR="00C6367B">
        <w:rPr>
          <w:sz w:val="24"/>
          <w:szCs w:val="24"/>
        </w:rPr>
        <w:t xml:space="preserve"> entangled with the atmospherics of specific learning environments</w:t>
      </w:r>
      <w:r w:rsidR="004F7383">
        <w:rPr>
          <w:sz w:val="24"/>
          <w:szCs w:val="24"/>
        </w:rPr>
        <w:t>’</w:t>
      </w:r>
      <w:r w:rsidR="00D512FB">
        <w:rPr>
          <w:sz w:val="24"/>
          <w:szCs w:val="24"/>
        </w:rPr>
        <w:t xml:space="preserve">; </w:t>
      </w:r>
      <w:r w:rsidR="005907FD">
        <w:rPr>
          <w:sz w:val="24"/>
          <w:szCs w:val="24"/>
        </w:rPr>
        <w:t>developing students’</w:t>
      </w:r>
      <w:r w:rsidR="00D512FB">
        <w:rPr>
          <w:sz w:val="24"/>
          <w:szCs w:val="24"/>
        </w:rPr>
        <w:t xml:space="preserve"> </w:t>
      </w:r>
      <w:r w:rsidR="004F7383">
        <w:rPr>
          <w:sz w:val="24"/>
          <w:szCs w:val="24"/>
        </w:rPr>
        <w:t>aesthetic</w:t>
      </w:r>
      <w:r w:rsidR="00647E72">
        <w:rPr>
          <w:sz w:val="24"/>
          <w:szCs w:val="24"/>
        </w:rPr>
        <w:t>-atmospheric</w:t>
      </w:r>
      <w:r w:rsidR="00D512FB">
        <w:rPr>
          <w:sz w:val="24"/>
          <w:szCs w:val="24"/>
        </w:rPr>
        <w:t xml:space="preserve"> sensitivities</w:t>
      </w:r>
      <w:r w:rsidR="004F7383">
        <w:rPr>
          <w:sz w:val="24"/>
          <w:szCs w:val="24"/>
        </w:rPr>
        <w:t xml:space="preserve"> afford</w:t>
      </w:r>
      <w:r w:rsidR="00D512FB">
        <w:rPr>
          <w:sz w:val="24"/>
          <w:szCs w:val="24"/>
        </w:rPr>
        <w:t>s critical reflection about power relationships and ‘atmospheric management’</w:t>
      </w:r>
      <w:r>
        <w:rPr>
          <w:sz w:val="24"/>
          <w:szCs w:val="24"/>
        </w:rPr>
        <w:t xml:space="preserve">. This </w:t>
      </w:r>
      <w:r w:rsidR="000E2DD3">
        <w:rPr>
          <w:sz w:val="24"/>
          <w:szCs w:val="24"/>
        </w:rPr>
        <w:t>involve</w:t>
      </w:r>
      <w:r>
        <w:rPr>
          <w:sz w:val="24"/>
          <w:szCs w:val="24"/>
        </w:rPr>
        <w:t>s</w:t>
      </w:r>
      <w:r w:rsidR="000E2DD3">
        <w:rPr>
          <w:sz w:val="24"/>
          <w:szCs w:val="24"/>
        </w:rPr>
        <w:t xml:space="preserve"> critical attunement to how atmospheres affect participants and how participants affect aesthetic atmospheres in both expected and surprising ways. </w:t>
      </w:r>
      <w:proofErr w:type="spellStart"/>
      <w:r w:rsidR="000E2DD3">
        <w:rPr>
          <w:sz w:val="24"/>
          <w:szCs w:val="24"/>
        </w:rPr>
        <w:t>Michels</w:t>
      </w:r>
      <w:proofErr w:type="spellEnd"/>
      <w:r w:rsidR="000E2DD3">
        <w:rPr>
          <w:sz w:val="24"/>
          <w:szCs w:val="24"/>
        </w:rPr>
        <w:t xml:space="preserve"> and </w:t>
      </w:r>
      <w:proofErr w:type="spellStart"/>
      <w:r w:rsidR="000E2DD3">
        <w:rPr>
          <w:sz w:val="24"/>
          <w:szCs w:val="24"/>
        </w:rPr>
        <w:t>Beyes</w:t>
      </w:r>
      <w:proofErr w:type="spellEnd"/>
      <w:r w:rsidR="000E2DD3">
        <w:rPr>
          <w:sz w:val="24"/>
          <w:szCs w:val="24"/>
        </w:rPr>
        <w:t xml:space="preserve"> suggest that attuning</w:t>
      </w:r>
      <w:r w:rsidR="000D28C9">
        <w:rPr>
          <w:sz w:val="24"/>
          <w:szCs w:val="24"/>
        </w:rPr>
        <w:t xml:space="preserve"> to pedago</w:t>
      </w:r>
      <w:r w:rsidR="00D512FB">
        <w:rPr>
          <w:sz w:val="24"/>
          <w:szCs w:val="24"/>
        </w:rPr>
        <w:t xml:space="preserve">gic atmospheres opens up </w:t>
      </w:r>
      <w:r w:rsidR="000E2DD3">
        <w:rPr>
          <w:sz w:val="24"/>
          <w:szCs w:val="24"/>
        </w:rPr>
        <w:t xml:space="preserve">reflection about </w:t>
      </w:r>
      <w:r w:rsidR="00D512FB">
        <w:rPr>
          <w:sz w:val="24"/>
          <w:szCs w:val="24"/>
        </w:rPr>
        <w:t xml:space="preserve">the </w:t>
      </w:r>
      <w:r w:rsidR="00C6367B">
        <w:rPr>
          <w:sz w:val="24"/>
          <w:szCs w:val="24"/>
        </w:rPr>
        <w:t xml:space="preserve">creative potential of </w:t>
      </w:r>
      <w:r w:rsidR="00784C12">
        <w:rPr>
          <w:sz w:val="24"/>
          <w:szCs w:val="24"/>
        </w:rPr>
        <w:t>learning spaces</w:t>
      </w:r>
      <w:r w:rsidR="000E2DD3">
        <w:rPr>
          <w:sz w:val="24"/>
          <w:szCs w:val="24"/>
        </w:rPr>
        <w:t xml:space="preserve"> and places in management education. It is further suggested that pedagogic atmospheres are important to the extent that they are sensed and felt within specific management education practices and co-shaped by atmospherically attuned students and teachers in particular places and spaces. </w:t>
      </w:r>
      <w:r w:rsidR="000E2DD3">
        <w:rPr>
          <w:color w:val="606060"/>
          <w:sz w:val="24"/>
          <w:szCs w:val="24"/>
        </w:rPr>
        <w:t>As scholar-teachers, we are not o</w:t>
      </w:r>
      <w:r w:rsidR="005907FD">
        <w:rPr>
          <w:color w:val="606060"/>
          <w:sz w:val="24"/>
          <w:szCs w:val="24"/>
        </w:rPr>
        <w:t>utside of any given aesthetic</w:t>
      </w:r>
      <w:r w:rsidR="000E2DD3">
        <w:rPr>
          <w:color w:val="606060"/>
          <w:sz w:val="24"/>
          <w:szCs w:val="24"/>
        </w:rPr>
        <w:t xml:space="preserve"> atmosphere but part of it. </w:t>
      </w:r>
      <w:r w:rsidR="0005376F">
        <w:rPr>
          <w:sz w:val="24"/>
          <w:szCs w:val="24"/>
        </w:rPr>
        <w:t xml:space="preserve">Atmospherics further affords opportunities for management educators to consider new arenas of content </w:t>
      </w:r>
      <w:r>
        <w:rPr>
          <w:sz w:val="24"/>
          <w:szCs w:val="24"/>
        </w:rPr>
        <w:t>in man</w:t>
      </w:r>
      <w:r w:rsidR="00981A88">
        <w:rPr>
          <w:sz w:val="24"/>
          <w:szCs w:val="24"/>
        </w:rPr>
        <w:t xml:space="preserve">agement </w:t>
      </w:r>
      <w:r w:rsidR="00DD14AD">
        <w:rPr>
          <w:sz w:val="24"/>
          <w:szCs w:val="24"/>
        </w:rPr>
        <w:t xml:space="preserve">and organization </w:t>
      </w:r>
      <w:r w:rsidR="004C4A93">
        <w:rPr>
          <w:sz w:val="24"/>
          <w:szCs w:val="24"/>
        </w:rPr>
        <w:t>courses</w:t>
      </w:r>
      <w:r>
        <w:rPr>
          <w:sz w:val="24"/>
          <w:szCs w:val="24"/>
        </w:rPr>
        <w:t xml:space="preserve">. </w:t>
      </w:r>
    </w:p>
    <w:p w:rsidR="00D71100" w:rsidRPr="009D515D" w:rsidRDefault="00D71100" w:rsidP="00FF6B7C">
      <w:pPr>
        <w:spacing w:line="480" w:lineRule="auto"/>
        <w:rPr>
          <w:b/>
          <w:sz w:val="24"/>
          <w:szCs w:val="24"/>
        </w:rPr>
      </w:pPr>
      <w:r w:rsidRPr="009D515D">
        <w:rPr>
          <w:b/>
          <w:sz w:val="24"/>
          <w:szCs w:val="24"/>
        </w:rPr>
        <w:t>Session Description</w:t>
      </w:r>
    </w:p>
    <w:p w:rsidR="000D6C3C" w:rsidRDefault="00750217" w:rsidP="00FF6B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This session begins with a 15 minute introduction to the concept of atmospheres including </w:t>
      </w:r>
      <w:r w:rsidR="005D669A">
        <w:rPr>
          <w:sz w:val="24"/>
          <w:szCs w:val="24"/>
        </w:rPr>
        <w:t>examples from my o</w:t>
      </w:r>
      <w:r w:rsidR="00B10B86">
        <w:rPr>
          <w:sz w:val="24"/>
          <w:szCs w:val="24"/>
        </w:rPr>
        <w:t>wn</w:t>
      </w:r>
      <w:r w:rsidR="005D669A">
        <w:rPr>
          <w:sz w:val="24"/>
          <w:szCs w:val="24"/>
        </w:rPr>
        <w:t xml:space="preserve"> management education practices. </w:t>
      </w:r>
      <w:r w:rsidR="00B10B86">
        <w:rPr>
          <w:sz w:val="24"/>
          <w:szCs w:val="24"/>
        </w:rPr>
        <w:t>Participants will then be invited</w:t>
      </w:r>
      <w:r w:rsidR="000E2DD3">
        <w:rPr>
          <w:sz w:val="24"/>
          <w:szCs w:val="24"/>
        </w:rPr>
        <w:t xml:space="preserve"> to </w:t>
      </w:r>
      <w:r w:rsidR="00B10B86">
        <w:rPr>
          <w:sz w:val="24"/>
          <w:szCs w:val="24"/>
        </w:rPr>
        <w:lastRenderedPageBreak/>
        <w:t xml:space="preserve">engage in dialogue about their </w:t>
      </w:r>
      <w:r>
        <w:rPr>
          <w:sz w:val="24"/>
          <w:szCs w:val="24"/>
        </w:rPr>
        <w:t xml:space="preserve">own sensory experiences, aesthetic tastes and preferences surrounding </w:t>
      </w:r>
      <w:r w:rsidR="00B10B86">
        <w:rPr>
          <w:sz w:val="24"/>
          <w:szCs w:val="24"/>
        </w:rPr>
        <w:t>atmospheric</w:t>
      </w:r>
      <w:r w:rsidR="00271ABA">
        <w:rPr>
          <w:sz w:val="24"/>
          <w:szCs w:val="24"/>
        </w:rPr>
        <w:t xml:space="preserve"> ‘happenings’ </w:t>
      </w:r>
      <w:r w:rsidR="00B10B86">
        <w:rPr>
          <w:sz w:val="24"/>
          <w:szCs w:val="24"/>
        </w:rPr>
        <w:t>in management education</w:t>
      </w:r>
      <w:r>
        <w:rPr>
          <w:sz w:val="24"/>
          <w:szCs w:val="24"/>
        </w:rPr>
        <w:t>. T</w:t>
      </w:r>
      <w:r w:rsidR="00B10B86">
        <w:rPr>
          <w:sz w:val="24"/>
          <w:szCs w:val="24"/>
        </w:rPr>
        <w:t>he importance of developing atmospheric sensitivities and atmospheric attunement for teaching and learning</w:t>
      </w:r>
      <w:r>
        <w:rPr>
          <w:sz w:val="24"/>
          <w:szCs w:val="24"/>
        </w:rPr>
        <w:t xml:space="preserve"> will also be addressed</w:t>
      </w:r>
      <w:r w:rsidR="00B10B86">
        <w:rPr>
          <w:sz w:val="24"/>
          <w:szCs w:val="24"/>
        </w:rPr>
        <w:t xml:space="preserve">. </w:t>
      </w:r>
      <w:r w:rsidR="005D669A">
        <w:rPr>
          <w:sz w:val="24"/>
          <w:szCs w:val="24"/>
        </w:rPr>
        <w:t xml:space="preserve"> </w:t>
      </w: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9D515D" w:rsidRDefault="009D515D" w:rsidP="00FF6B7C">
      <w:pPr>
        <w:spacing w:line="480" w:lineRule="auto"/>
        <w:rPr>
          <w:sz w:val="24"/>
          <w:szCs w:val="24"/>
        </w:rPr>
      </w:pPr>
    </w:p>
    <w:p w:rsidR="00051A02" w:rsidRPr="001B1530" w:rsidRDefault="00051A02" w:rsidP="002567D6">
      <w:pPr>
        <w:spacing w:line="480" w:lineRule="auto"/>
        <w:rPr>
          <w:b/>
          <w:color w:val="222222"/>
          <w:sz w:val="24"/>
          <w:szCs w:val="24"/>
          <w:shd w:val="clear" w:color="auto" w:fill="FFFFFF"/>
        </w:rPr>
      </w:pPr>
      <w:r w:rsidRPr="00051A02">
        <w:rPr>
          <w:b/>
          <w:color w:val="222222"/>
          <w:sz w:val="24"/>
          <w:szCs w:val="24"/>
          <w:shd w:val="clear" w:color="auto" w:fill="FFFFFF"/>
        </w:rPr>
        <w:lastRenderedPageBreak/>
        <w:t>References</w:t>
      </w:r>
    </w:p>
    <w:p w:rsidR="00EA5716" w:rsidRDefault="00EA5716" w:rsidP="00EA5716">
      <w:pPr>
        <w:pStyle w:val="BodyTextIndent"/>
        <w:spacing w:line="480" w:lineRule="auto"/>
        <w:ind w:left="540" w:hanging="540"/>
        <w:rPr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65379C">
        <w:rPr>
          <w:color w:val="222222"/>
          <w:sz w:val="24"/>
          <w:szCs w:val="24"/>
          <w:shd w:val="clear" w:color="auto" w:fill="FFFFFF"/>
        </w:rPr>
        <w:t>Bille</w:t>
      </w:r>
      <w:proofErr w:type="spellEnd"/>
      <w:r w:rsidRPr="0065379C">
        <w:rPr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65379C">
        <w:rPr>
          <w:color w:val="222222"/>
          <w:sz w:val="24"/>
          <w:szCs w:val="24"/>
          <w:shd w:val="clear" w:color="auto" w:fill="FFFFFF"/>
        </w:rPr>
        <w:t>Bjerregaard</w:t>
      </w:r>
      <w:proofErr w:type="spellEnd"/>
      <w:r w:rsidRPr="0065379C">
        <w:rPr>
          <w:color w:val="222222"/>
          <w:sz w:val="24"/>
          <w:szCs w:val="24"/>
          <w:shd w:val="clear" w:color="auto" w:fill="FFFFFF"/>
        </w:rPr>
        <w:t xml:space="preserve">, P., &amp; </w:t>
      </w:r>
      <w:proofErr w:type="spellStart"/>
      <w:r w:rsidRPr="0065379C">
        <w:rPr>
          <w:color w:val="222222"/>
          <w:sz w:val="24"/>
          <w:szCs w:val="24"/>
          <w:shd w:val="clear" w:color="auto" w:fill="FFFFFF"/>
        </w:rPr>
        <w:t>Sørensen</w:t>
      </w:r>
      <w:proofErr w:type="spellEnd"/>
      <w:r w:rsidRPr="0065379C">
        <w:rPr>
          <w:color w:val="222222"/>
          <w:sz w:val="24"/>
          <w:szCs w:val="24"/>
          <w:shd w:val="clear" w:color="auto" w:fill="FFFFFF"/>
        </w:rPr>
        <w:t>, T. F. (2015).</w:t>
      </w:r>
      <w:proofErr w:type="gramEnd"/>
      <w:r w:rsidRPr="0065379C">
        <w:rPr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65379C">
        <w:rPr>
          <w:color w:val="222222"/>
          <w:sz w:val="24"/>
          <w:szCs w:val="24"/>
          <w:shd w:val="clear" w:color="auto" w:fill="FFFFFF"/>
        </w:rPr>
        <w:t>Staging atmospheres: Materiality, culture, and the texture of the in-between.</w:t>
      </w:r>
      <w:proofErr w:type="gramEnd"/>
      <w:r w:rsidRPr="0065379C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65379C">
        <w:rPr>
          <w:i/>
          <w:iCs/>
          <w:color w:val="222222"/>
          <w:sz w:val="24"/>
          <w:szCs w:val="24"/>
          <w:shd w:val="clear" w:color="auto" w:fill="FFFFFF"/>
        </w:rPr>
        <w:t>Emotion, space and society</w:t>
      </w:r>
      <w:r w:rsidRPr="0065379C">
        <w:rPr>
          <w:color w:val="222222"/>
          <w:sz w:val="24"/>
          <w:szCs w:val="24"/>
          <w:shd w:val="clear" w:color="auto" w:fill="FFFFFF"/>
        </w:rPr>
        <w:t>,</w:t>
      </w:r>
      <w:r w:rsidRPr="0065379C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65379C">
        <w:rPr>
          <w:i/>
          <w:iCs/>
          <w:color w:val="222222"/>
          <w:sz w:val="24"/>
          <w:szCs w:val="24"/>
          <w:shd w:val="clear" w:color="auto" w:fill="FFFFFF"/>
        </w:rPr>
        <w:t>15</w:t>
      </w:r>
      <w:r w:rsidRPr="0065379C">
        <w:rPr>
          <w:color w:val="222222"/>
          <w:sz w:val="24"/>
          <w:szCs w:val="24"/>
          <w:shd w:val="clear" w:color="auto" w:fill="FFFFFF"/>
        </w:rPr>
        <w:t>, 31-38.</w:t>
      </w:r>
    </w:p>
    <w:p w:rsidR="00EA5716" w:rsidRDefault="001B1530" w:rsidP="00FC5825">
      <w:pPr>
        <w:pStyle w:val="BodyTextIndent"/>
        <w:spacing w:line="480" w:lineRule="auto"/>
        <w:ind w:left="540" w:hanging="54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color w:val="222222"/>
          <w:sz w:val="24"/>
          <w:szCs w:val="24"/>
          <w:shd w:val="clear" w:color="auto" w:fill="FFFFFF"/>
        </w:rPr>
        <w:t>Böhme</w:t>
      </w:r>
      <w:proofErr w:type="spellEnd"/>
      <w:r>
        <w:rPr>
          <w:color w:val="222222"/>
          <w:sz w:val="24"/>
          <w:szCs w:val="24"/>
          <w:shd w:val="clear" w:color="auto" w:fill="FFFFFF"/>
        </w:rPr>
        <w:t>, G. (2017</w:t>
      </w:r>
      <w:r w:rsidRPr="001B1530">
        <w:rPr>
          <w:color w:val="222222"/>
          <w:sz w:val="24"/>
          <w:szCs w:val="24"/>
          <w:shd w:val="clear" w:color="auto" w:fill="FFFFFF"/>
        </w:rPr>
        <w:t>).</w:t>
      </w:r>
      <w:r w:rsidRPr="001B1530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proofErr w:type="gramStart"/>
      <w:r w:rsidRPr="001B1530">
        <w:rPr>
          <w:i/>
          <w:iCs/>
          <w:color w:val="222222"/>
          <w:sz w:val="24"/>
          <w:szCs w:val="24"/>
          <w:shd w:val="clear" w:color="auto" w:fill="FFFFFF"/>
        </w:rPr>
        <w:t>The Aesthetics of Atmospheres</w:t>
      </w:r>
      <w:r w:rsidRPr="001B1530">
        <w:rPr>
          <w:color w:val="222222"/>
          <w:sz w:val="24"/>
          <w:szCs w:val="24"/>
          <w:shd w:val="clear" w:color="auto" w:fill="FFFFFF"/>
        </w:rPr>
        <w:t>.</w:t>
      </w:r>
      <w:proofErr w:type="gramEnd"/>
      <w:r w:rsidRPr="001B1530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New York, N.Y: </w:t>
      </w:r>
      <w:proofErr w:type="spellStart"/>
      <w:r>
        <w:rPr>
          <w:color w:val="222222"/>
          <w:sz w:val="24"/>
          <w:szCs w:val="24"/>
          <w:shd w:val="clear" w:color="auto" w:fill="FFFFFF"/>
        </w:rPr>
        <w:t>Routledge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B1530" w:rsidRPr="00EA5716" w:rsidRDefault="00EA5716" w:rsidP="00FC5825">
      <w:pPr>
        <w:pStyle w:val="BodyTextIndent"/>
        <w:spacing w:line="480" w:lineRule="auto"/>
        <w:ind w:left="540" w:hanging="540"/>
        <w:rPr>
          <w:color w:val="222222"/>
          <w:sz w:val="24"/>
          <w:szCs w:val="24"/>
          <w:shd w:val="clear" w:color="auto" w:fill="FFFFFF"/>
        </w:rPr>
      </w:pPr>
      <w:proofErr w:type="spellStart"/>
      <w:r w:rsidRPr="00EA5716">
        <w:rPr>
          <w:color w:val="222222"/>
          <w:sz w:val="24"/>
          <w:szCs w:val="24"/>
          <w:shd w:val="clear" w:color="auto" w:fill="FFFFFF"/>
        </w:rPr>
        <w:t>Borch</w:t>
      </w:r>
      <w:proofErr w:type="spellEnd"/>
      <w:r w:rsidRPr="00EA5716">
        <w:rPr>
          <w:color w:val="222222"/>
          <w:sz w:val="24"/>
          <w:szCs w:val="24"/>
          <w:shd w:val="clear" w:color="auto" w:fill="FFFFFF"/>
        </w:rPr>
        <w:t>, C. (2010). Organizational atmospheres: Foam, affect and architecture.</w:t>
      </w:r>
      <w:r w:rsidRPr="00EA5716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EA5716">
        <w:rPr>
          <w:i/>
          <w:iCs/>
          <w:color w:val="222222"/>
          <w:sz w:val="24"/>
          <w:szCs w:val="24"/>
          <w:shd w:val="clear" w:color="auto" w:fill="FFFFFF"/>
        </w:rPr>
        <w:t>Organization</w:t>
      </w:r>
      <w:r w:rsidRPr="00EA5716">
        <w:rPr>
          <w:color w:val="222222"/>
          <w:sz w:val="24"/>
          <w:szCs w:val="24"/>
          <w:shd w:val="clear" w:color="auto" w:fill="FFFFFF"/>
        </w:rPr>
        <w:t>,</w:t>
      </w:r>
      <w:r w:rsidRPr="00EA5716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EA5716">
        <w:rPr>
          <w:i/>
          <w:iCs/>
          <w:color w:val="222222"/>
          <w:sz w:val="24"/>
          <w:szCs w:val="24"/>
          <w:shd w:val="clear" w:color="auto" w:fill="FFFFFF"/>
        </w:rPr>
        <w:t>17</w:t>
      </w:r>
      <w:r w:rsidRPr="00EA5716">
        <w:rPr>
          <w:color w:val="222222"/>
          <w:sz w:val="24"/>
          <w:szCs w:val="24"/>
          <w:shd w:val="clear" w:color="auto" w:fill="FFFFFF"/>
        </w:rPr>
        <w:t>(2), 223-241.</w:t>
      </w:r>
    </w:p>
    <w:p w:rsidR="00D04812" w:rsidRPr="00D04812" w:rsidRDefault="00D04812" w:rsidP="00FC5825">
      <w:pPr>
        <w:pStyle w:val="BodyTextIndent"/>
        <w:spacing w:line="480" w:lineRule="auto"/>
        <w:ind w:left="540" w:hanging="540"/>
        <w:rPr>
          <w:color w:val="222222"/>
          <w:sz w:val="24"/>
          <w:szCs w:val="24"/>
          <w:shd w:val="clear" w:color="auto" w:fill="FFFFFF"/>
        </w:rPr>
      </w:pPr>
      <w:proofErr w:type="gramStart"/>
      <w:r w:rsidRPr="00D04812">
        <w:rPr>
          <w:color w:val="222222"/>
          <w:sz w:val="24"/>
          <w:szCs w:val="24"/>
          <w:shd w:val="clear" w:color="auto" w:fill="FFFFFF"/>
        </w:rPr>
        <w:t>Edensor, T. (2015).</w:t>
      </w:r>
      <w:proofErr w:type="gramEnd"/>
      <w:r w:rsidRPr="00D04812">
        <w:rPr>
          <w:color w:val="222222"/>
          <w:sz w:val="24"/>
          <w:szCs w:val="24"/>
          <w:shd w:val="clear" w:color="auto" w:fill="FFFFFF"/>
        </w:rPr>
        <w:t xml:space="preserve"> Producing atmospheres at the match: Fan cultures, </w:t>
      </w:r>
      <w:proofErr w:type="spellStart"/>
      <w:r w:rsidRPr="00D04812">
        <w:rPr>
          <w:color w:val="222222"/>
          <w:sz w:val="24"/>
          <w:szCs w:val="24"/>
          <w:shd w:val="clear" w:color="auto" w:fill="FFFFFF"/>
        </w:rPr>
        <w:t>commercialisation</w:t>
      </w:r>
      <w:proofErr w:type="spellEnd"/>
      <w:r w:rsidRPr="00D04812">
        <w:rPr>
          <w:color w:val="222222"/>
          <w:sz w:val="24"/>
          <w:szCs w:val="24"/>
          <w:shd w:val="clear" w:color="auto" w:fill="FFFFFF"/>
        </w:rPr>
        <w:t xml:space="preserve"> and mood management in English football.</w:t>
      </w:r>
      <w:r w:rsidRPr="00D04812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04812">
        <w:rPr>
          <w:i/>
          <w:iCs/>
          <w:color w:val="222222"/>
          <w:sz w:val="24"/>
          <w:szCs w:val="24"/>
          <w:shd w:val="clear" w:color="auto" w:fill="FFFFFF"/>
        </w:rPr>
        <w:t>Emotion, Space and Society</w:t>
      </w:r>
      <w:r w:rsidRPr="00D04812">
        <w:rPr>
          <w:color w:val="222222"/>
          <w:sz w:val="24"/>
          <w:szCs w:val="24"/>
          <w:shd w:val="clear" w:color="auto" w:fill="FFFFFF"/>
        </w:rPr>
        <w:t>,</w:t>
      </w:r>
      <w:r w:rsidRPr="00D04812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04812">
        <w:rPr>
          <w:i/>
          <w:iCs/>
          <w:color w:val="222222"/>
          <w:sz w:val="24"/>
          <w:szCs w:val="24"/>
          <w:shd w:val="clear" w:color="auto" w:fill="FFFFFF"/>
        </w:rPr>
        <w:t>15</w:t>
      </w:r>
      <w:r w:rsidRPr="00D04812">
        <w:rPr>
          <w:color w:val="222222"/>
          <w:sz w:val="24"/>
          <w:szCs w:val="24"/>
          <w:shd w:val="clear" w:color="auto" w:fill="FFFFFF"/>
        </w:rPr>
        <w:t>, 82-89.</w:t>
      </w:r>
    </w:p>
    <w:p w:rsidR="00860469" w:rsidRDefault="001B1530" w:rsidP="00FC5825">
      <w:pPr>
        <w:pStyle w:val="BodyTextIndent"/>
        <w:spacing w:line="480" w:lineRule="auto"/>
        <w:ind w:left="540" w:hanging="540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1B1530">
        <w:rPr>
          <w:color w:val="222222"/>
          <w:sz w:val="24"/>
          <w:szCs w:val="24"/>
          <w:shd w:val="clear" w:color="auto" w:fill="FFFFFF"/>
        </w:rPr>
        <w:t>Gherardi</w:t>
      </w:r>
      <w:proofErr w:type="spellEnd"/>
      <w:r w:rsidRPr="001B1530">
        <w:rPr>
          <w:color w:val="222222"/>
          <w:sz w:val="24"/>
          <w:szCs w:val="24"/>
          <w:shd w:val="clear" w:color="auto" w:fill="FFFFFF"/>
        </w:rPr>
        <w:t>, S. (2017</w:t>
      </w:r>
      <w:r>
        <w:rPr>
          <w:color w:val="222222"/>
          <w:sz w:val="24"/>
          <w:szCs w:val="24"/>
          <w:shd w:val="clear" w:color="auto" w:fill="FFFFFF"/>
        </w:rPr>
        <w:t>a</w:t>
      </w:r>
      <w:r w:rsidR="0044000E">
        <w:rPr>
          <w:color w:val="222222"/>
          <w:sz w:val="24"/>
          <w:szCs w:val="24"/>
          <w:shd w:val="clear" w:color="auto" w:fill="FFFFFF"/>
        </w:rPr>
        <w:t xml:space="preserve">). </w:t>
      </w:r>
      <w:proofErr w:type="gramStart"/>
      <w:r w:rsidR="0044000E">
        <w:rPr>
          <w:color w:val="222222"/>
          <w:sz w:val="24"/>
          <w:szCs w:val="24"/>
          <w:shd w:val="clear" w:color="auto" w:fill="FFFFFF"/>
        </w:rPr>
        <w:t>Unplugged-" c</w:t>
      </w:r>
      <w:r w:rsidRPr="001B1530">
        <w:rPr>
          <w:color w:val="222222"/>
          <w:sz w:val="24"/>
          <w:szCs w:val="24"/>
          <w:shd w:val="clear" w:color="auto" w:fill="FFFFFF"/>
        </w:rPr>
        <w:t>arte blanche".</w:t>
      </w:r>
      <w:proofErr w:type="gramEnd"/>
      <w:r w:rsidRPr="001B1530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proofErr w:type="gramStart"/>
      <w:r w:rsidRPr="001B1530">
        <w:rPr>
          <w:i/>
          <w:iCs/>
          <w:color w:val="222222"/>
          <w:sz w:val="24"/>
          <w:szCs w:val="24"/>
          <w:shd w:val="clear" w:color="auto" w:fill="FFFFFF"/>
        </w:rPr>
        <w:t xml:space="preserve">M@ n@ </w:t>
      </w:r>
      <w:proofErr w:type="spellStart"/>
      <w:r w:rsidRPr="001B1530">
        <w:rPr>
          <w:i/>
          <w:iCs/>
          <w:color w:val="222222"/>
          <w:sz w:val="24"/>
          <w:szCs w:val="24"/>
          <w:shd w:val="clear" w:color="auto" w:fill="FFFFFF"/>
        </w:rPr>
        <w:t>gement</w:t>
      </w:r>
      <w:proofErr w:type="spellEnd"/>
      <w:r w:rsidRPr="001B1530">
        <w:rPr>
          <w:color w:val="222222"/>
          <w:sz w:val="24"/>
          <w:szCs w:val="24"/>
          <w:shd w:val="clear" w:color="auto" w:fill="FFFFFF"/>
        </w:rPr>
        <w:t>,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1B1530">
        <w:rPr>
          <w:i/>
          <w:iCs/>
          <w:color w:val="222222"/>
          <w:sz w:val="24"/>
          <w:szCs w:val="24"/>
          <w:shd w:val="clear" w:color="auto" w:fill="FFFFFF"/>
        </w:rPr>
        <w:t>20</w:t>
      </w:r>
      <w:r w:rsidRPr="001B1530">
        <w:rPr>
          <w:color w:val="222222"/>
          <w:sz w:val="24"/>
          <w:szCs w:val="24"/>
          <w:shd w:val="clear" w:color="auto" w:fill="FFFFFF"/>
        </w:rPr>
        <w:t>(2), 208</w:t>
      </w:r>
      <w:r w:rsidR="00860469">
        <w:rPr>
          <w:color w:val="222222"/>
          <w:sz w:val="24"/>
          <w:szCs w:val="24"/>
          <w:shd w:val="clear" w:color="auto" w:fill="FFFFFF"/>
        </w:rPr>
        <w:t>-220</w:t>
      </w:r>
      <w:r w:rsidRPr="001B1530">
        <w:rPr>
          <w:color w:val="222222"/>
          <w:sz w:val="24"/>
          <w:szCs w:val="24"/>
          <w:shd w:val="clear" w:color="auto" w:fill="FFFFFF"/>
        </w:rPr>
        <w:t>.</w:t>
      </w:r>
      <w:proofErr w:type="gramEnd"/>
      <w:r w:rsidR="00860469" w:rsidRPr="0086046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71775" w:rsidRDefault="00860469" w:rsidP="00FC5825">
      <w:pPr>
        <w:pStyle w:val="BodyTextIndent"/>
        <w:spacing w:line="480" w:lineRule="auto"/>
        <w:ind w:left="540" w:hanging="540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860469">
        <w:rPr>
          <w:color w:val="222222"/>
          <w:sz w:val="24"/>
          <w:szCs w:val="24"/>
          <w:shd w:val="clear" w:color="auto" w:fill="FFFFFF"/>
        </w:rPr>
        <w:t>Gherardi</w:t>
      </w:r>
      <w:proofErr w:type="spellEnd"/>
      <w:r w:rsidRPr="00860469">
        <w:rPr>
          <w:color w:val="222222"/>
          <w:sz w:val="24"/>
          <w:szCs w:val="24"/>
          <w:shd w:val="clear" w:color="auto" w:fill="FFFFFF"/>
        </w:rPr>
        <w:t>, S. (2017</w:t>
      </w:r>
      <w:r>
        <w:rPr>
          <w:color w:val="222222"/>
          <w:sz w:val="24"/>
          <w:szCs w:val="24"/>
          <w:shd w:val="clear" w:color="auto" w:fill="FFFFFF"/>
        </w:rPr>
        <w:t>b</w:t>
      </w:r>
      <w:r w:rsidRPr="00860469">
        <w:rPr>
          <w:color w:val="222222"/>
          <w:sz w:val="24"/>
          <w:szCs w:val="24"/>
          <w:shd w:val="clear" w:color="auto" w:fill="FFFFFF"/>
        </w:rPr>
        <w:t>). One turn… and now another one: Do the turn to practice and the turn to affect have something in common</w:t>
      </w:r>
      <w:proofErr w:type="gramStart"/>
      <w:r w:rsidRPr="00860469">
        <w:rPr>
          <w:color w:val="222222"/>
          <w:sz w:val="24"/>
          <w:szCs w:val="24"/>
          <w:shd w:val="clear" w:color="auto" w:fill="FFFFFF"/>
        </w:rPr>
        <w:t>?.</w:t>
      </w:r>
      <w:r w:rsidRPr="00860469">
        <w:rPr>
          <w:i/>
          <w:iCs/>
          <w:color w:val="222222"/>
          <w:sz w:val="24"/>
          <w:szCs w:val="24"/>
          <w:shd w:val="clear" w:color="auto" w:fill="FFFFFF"/>
        </w:rPr>
        <w:t>Management Learning</w:t>
      </w:r>
      <w:r w:rsidRPr="00860469">
        <w:rPr>
          <w:color w:val="222222"/>
          <w:sz w:val="24"/>
          <w:szCs w:val="24"/>
          <w:shd w:val="clear" w:color="auto" w:fill="FFFFFF"/>
        </w:rPr>
        <w:t>, 1350507616688591.</w:t>
      </w:r>
      <w:proofErr w:type="gramEnd"/>
      <w:r w:rsidR="00071775" w:rsidRPr="0007177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4147C" w:rsidRPr="0054147C" w:rsidRDefault="0054147C" w:rsidP="00FC5825">
      <w:pPr>
        <w:pStyle w:val="BodyTextIndent"/>
        <w:spacing w:line="480" w:lineRule="auto"/>
        <w:ind w:left="540" w:hanging="540"/>
        <w:rPr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54147C">
        <w:rPr>
          <w:color w:val="222222"/>
          <w:sz w:val="24"/>
          <w:szCs w:val="24"/>
          <w:shd w:val="clear" w:color="auto" w:fill="FFFFFF"/>
        </w:rPr>
        <w:t>Ingold</w:t>
      </w:r>
      <w:proofErr w:type="spellEnd"/>
      <w:r w:rsidRPr="0054147C">
        <w:rPr>
          <w:color w:val="222222"/>
          <w:sz w:val="24"/>
          <w:szCs w:val="24"/>
          <w:shd w:val="clear" w:color="auto" w:fill="FFFFFF"/>
        </w:rPr>
        <w:t>, T. (2015).</w:t>
      </w:r>
      <w:proofErr w:type="gramEnd"/>
      <w:r w:rsidRPr="0054147C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proofErr w:type="gramStart"/>
      <w:r w:rsidRPr="0054147C">
        <w:rPr>
          <w:i/>
          <w:iCs/>
          <w:color w:val="222222"/>
          <w:sz w:val="24"/>
          <w:szCs w:val="24"/>
          <w:shd w:val="clear" w:color="auto" w:fill="FFFFFF"/>
        </w:rPr>
        <w:t>The life of lines</w:t>
      </w:r>
      <w:r w:rsidRPr="0054147C">
        <w:rPr>
          <w:color w:val="222222"/>
          <w:sz w:val="24"/>
          <w:szCs w:val="24"/>
          <w:shd w:val="clear" w:color="auto" w:fill="FFFFFF"/>
        </w:rPr>
        <w:t>.</w:t>
      </w:r>
      <w:proofErr w:type="gramEnd"/>
      <w:r w:rsidRPr="0054147C">
        <w:rPr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4147C">
        <w:rPr>
          <w:color w:val="222222"/>
          <w:sz w:val="24"/>
          <w:szCs w:val="24"/>
          <w:shd w:val="clear" w:color="auto" w:fill="FFFFFF"/>
        </w:rPr>
        <w:t xml:space="preserve">New York, N.Y. </w:t>
      </w:r>
      <w:proofErr w:type="spellStart"/>
      <w:r w:rsidRPr="0054147C">
        <w:rPr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54147C">
        <w:rPr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071775" w:rsidRDefault="0044000E" w:rsidP="00FC5825">
      <w:pPr>
        <w:pStyle w:val="BodyTextIndent"/>
        <w:spacing w:line="480" w:lineRule="auto"/>
        <w:ind w:left="540" w:hanging="540"/>
        <w:rPr>
          <w:color w:val="222222"/>
          <w:sz w:val="24"/>
          <w:szCs w:val="24"/>
          <w:shd w:val="clear" w:color="auto" w:fill="FFFFFF"/>
        </w:rPr>
      </w:pPr>
      <w:proofErr w:type="spellStart"/>
      <w:r>
        <w:rPr>
          <w:color w:val="222222"/>
          <w:sz w:val="24"/>
          <w:szCs w:val="24"/>
          <w:shd w:val="clear" w:color="auto" w:fill="FFFFFF"/>
        </w:rPr>
        <w:t>Julmi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, C. (2016). </w:t>
      </w:r>
      <w:proofErr w:type="gramStart"/>
      <w:r>
        <w:rPr>
          <w:color w:val="222222"/>
          <w:sz w:val="24"/>
          <w:szCs w:val="24"/>
          <w:shd w:val="clear" w:color="auto" w:fill="FFFFFF"/>
        </w:rPr>
        <w:t>The concept of atmosphere in management and organization s</w:t>
      </w:r>
      <w:r w:rsidR="00071775" w:rsidRPr="00071775">
        <w:rPr>
          <w:color w:val="222222"/>
          <w:sz w:val="24"/>
          <w:szCs w:val="24"/>
          <w:shd w:val="clear" w:color="auto" w:fill="FFFFFF"/>
        </w:rPr>
        <w:t>tudies.</w:t>
      </w:r>
      <w:proofErr w:type="gramEnd"/>
      <w:r w:rsidR="00071775" w:rsidRPr="00071775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071775" w:rsidRPr="00071775">
        <w:rPr>
          <w:i/>
          <w:iCs/>
          <w:color w:val="222222"/>
          <w:sz w:val="24"/>
          <w:szCs w:val="24"/>
          <w:shd w:val="clear" w:color="auto" w:fill="FFFFFF"/>
        </w:rPr>
        <w:t>Organizational Aesthetics</w:t>
      </w:r>
      <w:r w:rsidR="00071775" w:rsidRPr="00071775">
        <w:rPr>
          <w:color w:val="222222"/>
          <w:sz w:val="24"/>
          <w:szCs w:val="24"/>
          <w:shd w:val="clear" w:color="auto" w:fill="FFFFFF"/>
        </w:rPr>
        <w:t>,</w:t>
      </w:r>
      <w:r w:rsidR="00071775" w:rsidRPr="00071775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071775" w:rsidRPr="00071775">
        <w:rPr>
          <w:i/>
          <w:iCs/>
          <w:color w:val="222222"/>
          <w:sz w:val="24"/>
          <w:szCs w:val="24"/>
          <w:shd w:val="clear" w:color="auto" w:fill="FFFFFF"/>
        </w:rPr>
        <w:t>6</w:t>
      </w:r>
      <w:r w:rsidR="00071775" w:rsidRPr="00071775">
        <w:rPr>
          <w:color w:val="222222"/>
          <w:sz w:val="24"/>
          <w:szCs w:val="24"/>
          <w:shd w:val="clear" w:color="auto" w:fill="FFFFFF"/>
        </w:rPr>
        <w:t>(1), 4-30.</w:t>
      </w:r>
    </w:p>
    <w:p w:rsidR="00462C56" w:rsidRDefault="00462C56" w:rsidP="00FC5825">
      <w:pPr>
        <w:pStyle w:val="BodyTextIndent"/>
        <w:spacing w:line="480" w:lineRule="auto"/>
        <w:ind w:left="540" w:hanging="540"/>
        <w:rPr>
          <w:color w:val="222222"/>
          <w:sz w:val="24"/>
          <w:szCs w:val="24"/>
          <w:shd w:val="clear" w:color="auto" w:fill="FFFFFF"/>
        </w:rPr>
      </w:pPr>
      <w:proofErr w:type="spellStart"/>
      <w:r>
        <w:rPr>
          <w:color w:val="222222"/>
          <w:sz w:val="24"/>
          <w:szCs w:val="24"/>
          <w:shd w:val="clear" w:color="auto" w:fill="FFFFFF"/>
        </w:rPr>
        <w:t>Kotler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, P. (1973). </w:t>
      </w:r>
      <w:proofErr w:type="gramStart"/>
      <w:r>
        <w:rPr>
          <w:color w:val="222222"/>
          <w:sz w:val="24"/>
          <w:szCs w:val="24"/>
          <w:shd w:val="clear" w:color="auto" w:fill="FFFFFF"/>
        </w:rPr>
        <w:t>Atmospherics as a marketing tool.</w:t>
      </w:r>
      <w:proofErr w:type="gramEnd"/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EA72C2">
        <w:rPr>
          <w:i/>
          <w:color w:val="222222"/>
          <w:sz w:val="24"/>
          <w:szCs w:val="24"/>
          <w:shd w:val="clear" w:color="auto" w:fill="FFFFFF"/>
        </w:rPr>
        <w:t>Journal of Retailing</w:t>
      </w:r>
      <w:r>
        <w:rPr>
          <w:color w:val="222222"/>
          <w:sz w:val="24"/>
          <w:szCs w:val="24"/>
          <w:shd w:val="clear" w:color="auto" w:fill="FFFFFF"/>
        </w:rPr>
        <w:t>, 49(4)</w:t>
      </w:r>
      <w:r w:rsidR="00EA72C2">
        <w:rPr>
          <w:color w:val="222222"/>
          <w:sz w:val="24"/>
          <w:szCs w:val="24"/>
          <w:shd w:val="clear" w:color="auto" w:fill="FFFFFF"/>
        </w:rPr>
        <w:t xml:space="preserve">48-64. </w:t>
      </w:r>
    </w:p>
    <w:p w:rsidR="001B0122" w:rsidRPr="001B0122" w:rsidRDefault="001B0122" w:rsidP="00FC5825">
      <w:pPr>
        <w:pStyle w:val="BodyTextIndent"/>
        <w:spacing w:line="480" w:lineRule="auto"/>
        <w:ind w:left="540" w:hanging="540"/>
        <w:rPr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1B0122">
        <w:rPr>
          <w:sz w:val="24"/>
          <w:szCs w:val="24"/>
        </w:rPr>
        <w:t>Michels</w:t>
      </w:r>
      <w:proofErr w:type="spellEnd"/>
      <w:r w:rsidRPr="001B0122">
        <w:rPr>
          <w:sz w:val="24"/>
          <w:szCs w:val="24"/>
        </w:rPr>
        <w:t xml:space="preserve">, C., &amp; </w:t>
      </w:r>
      <w:proofErr w:type="spellStart"/>
      <w:r w:rsidRPr="001B0122">
        <w:rPr>
          <w:sz w:val="24"/>
          <w:szCs w:val="24"/>
        </w:rPr>
        <w:t>Beyes</w:t>
      </w:r>
      <w:proofErr w:type="spellEnd"/>
      <w:r w:rsidRPr="001B0122">
        <w:rPr>
          <w:sz w:val="24"/>
          <w:szCs w:val="24"/>
        </w:rPr>
        <w:t xml:space="preserve">, T. </w:t>
      </w:r>
      <w:r>
        <w:rPr>
          <w:sz w:val="24"/>
          <w:szCs w:val="24"/>
        </w:rPr>
        <w:t>(</w:t>
      </w:r>
      <w:r w:rsidRPr="001B0122">
        <w:rPr>
          <w:sz w:val="24"/>
          <w:szCs w:val="24"/>
        </w:rPr>
        <w:t>2016</w:t>
      </w:r>
      <w:r>
        <w:rPr>
          <w:sz w:val="24"/>
          <w:szCs w:val="24"/>
        </w:rPr>
        <w:t>)</w:t>
      </w:r>
      <w:r w:rsidRPr="001B0122">
        <w:rPr>
          <w:sz w:val="24"/>
          <w:szCs w:val="24"/>
        </w:rPr>
        <w:t>.</w:t>
      </w:r>
      <w:proofErr w:type="gramEnd"/>
      <w:r w:rsidRPr="001B0122">
        <w:rPr>
          <w:sz w:val="24"/>
          <w:szCs w:val="24"/>
        </w:rPr>
        <w:t xml:space="preserve"> Spaces with a temper: On atmospheres of education. In C. </w:t>
      </w:r>
      <w:proofErr w:type="spellStart"/>
      <w:r w:rsidRPr="001B0122">
        <w:rPr>
          <w:sz w:val="24"/>
          <w:szCs w:val="24"/>
        </w:rPr>
        <w:t>Steyaert</w:t>
      </w:r>
      <w:proofErr w:type="spellEnd"/>
      <w:r w:rsidRPr="001B0122">
        <w:rPr>
          <w:sz w:val="24"/>
          <w:szCs w:val="24"/>
        </w:rPr>
        <w:t xml:space="preserve">, T. </w:t>
      </w:r>
      <w:proofErr w:type="spellStart"/>
      <w:r w:rsidRPr="001B0122">
        <w:rPr>
          <w:sz w:val="24"/>
          <w:szCs w:val="24"/>
        </w:rPr>
        <w:t>Beyes</w:t>
      </w:r>
      <w:proofErr w:type="spellEnd"/>
      <w:r w:rsidRPr="001B0122">
        <w:rPr>
          <w:sz w:val="24"/>
          <w:szCs w:val="24"/>
        </w:rPr>
        <w:t xml:space="preserve">, &amp; M. Parker (Eds.), The </w:t>
      </w:r>
      <w:proofErr w:type="spellStart"/>
      <w:r w:rsidRPr="001B0122">
        <w:rPr>
          <w:sz w:val="24"/>
          <w:szCs w:val="24"/>
        </w:rPr>
        <w:t>Routledge</w:t>
      </w:r>
      <w:proofErr w:type="spellEnd"/>
      <w:r w:rsidRPr="001B0122">
        <w:rPr>
          <w:sz w:val="24"/>
          <w:szCs w:val="24"/>
        </w:rPr>
        <w:t xml:space="preserve"> companion to reinventing</w:t>
      </w:r>
      <w:r>
        <w:rPr>
          <w:sz w:val="24"/>
          <w:szCs w:val="24"/>
        </w:rPr>
        <w:t xml:space="preserve"> management education. </w:t>
      </w:r>
      <w:r w:rsidRPr="001B0122">
        <w:rPr>
          <w:sz w:val="24"/>
          <w:szCs w:val="24"/>
        </w:rPr>
        <w:t xml:space="preserve">London: </w:t>
      </w:r>
      <w:proofErr w:type="spellStart"/>
      <w:r w:rsidRPr="001B0122">
        <w:rPr>
          <w:sz w:val="24"/>
          <w:szCs w:val="24"/>
        </w:rPr>
        <w:t>Routledge</w:t>
      </w:r>
      <w:proofErr w:type="spellEnd"/>
      <w:r>
        <w:rPr>
          <w:sz w:val="24"/>
          <w:szCs w:val="24"/>
        </w:rPr>
        <w:t>, pp. 312-329.</w:t>
      </w:r>
    </w:p>
    <w:p w:rsidR="00D04812" w:rsidRPr="0044000E" w:rsidRDefault="0044000E" w:rsidP="00FC5825">
      <w:pPr>
        <w:pStyle w:val="BodyTextIndent"/>
        <w:spacing w:line="480" w:lineRule="auto"/>
        <w:ind w:left="540" w:hanging="540"/>
        <w:rPr>
          <w:color w:val="222222"/>
          <w:sz w:val="24"/>
          <w:szCs w:val="24"/>
          <w:shd w:val="clear" w:color="auto" w:fill="FFFFFF"/>
        </w:rPr>
      </w:pPr>
      <w:proofErr w:type="spellStart"/>
      <w:r>
        <w:rPr>
          <w:color w:val="222222"/>
          <w:sz w:val="24"/>
          <w:szCs w:val="24"/>
          <w:shd w:val="clear" w:color="auto" w:fill="FFFFFF"/>
        </w:rPr>
        <w:t>Pallasmaa</w:t>
      </w:r>
      <w:proofErr w:type="spellEnd"/>
      <w:r>
        <w:rPr>
          <w:color w:val="222222"/>
          <w:sz w:val="24"/>
          <w:szCs w:val="24"/>
          <w:shd w:val="clear" w:color="auto" w:fill="FFFFFF"/>
        </w:rPr>
        <w:t>, J. (2016). The sixth sense: The meaning of atmosphere and m</w:t>
      </w:r>
      <w:r w:rsidRPr="0044000E">
        <w:rPr>
          <w:color w:val="222222"/>
          <w:sz w:val="24"/>
          <w:szCs w:val="24"/>
          <w:shd w:val="clear" w:color="auto" w:fill="FFFFFF"/>
        </w:rPr>
        <w:t>ood.</w:t>
      </w:r>
      <w:r w:rsidRPr="0044000E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44000E">
        <w:rPr>
          <w:i/>
          <w:iCs/>
          <w:color w:val="222222"/>
          <w:sz w:val="24"/>
          <w:szCs w:val="24"/>
          <w:shd w:val="clear" w:color="auto" w:fill="FFFFFF"/>
        </w:rPr>
        <w:t>Architectural Design</w:t>
      </w:r>
      <w:r w:rsidRPr="0044000E">
        <w:rPr>
          <w:color w:val="222222"/>
          <w:sz w:val="24"/>
          <w:szCs w:val="24"/>
          <w:shd w:val="clear" w:color="auto" w:fill="FFFFFF"/>
        </w:rPr>
        <w:t>,</w:t>
      </w:r>
      <w:r w:rsidRPr="0044000E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44000E">
        <w:rPr>
          <w:i/>
          <w:iCs/>
          <w:color w:val="222222"/>
          <w:sz w:val="24"/>
          <w:szCs w:val="24"/>
          <w:shd w:val="clear" w:color="auto" w:fill="FFFFFF"/>
        </w:rPr>
        <w:t>86</w:t>
      </w:r>
      <w:r w:rsidRPr="0044000E">
        <w:rPr>
          <w:color w:val="222222"/>
          <w:sz w:val="24"/>
          <w:szCs w:val="24"/>
          <w:shd w:val="clear" w:color="auto" w:fill="FFFFFF"/>
        </w:rPr>
        <w:t>(6), 126-133.</w:t>
      </w:r>
    </w:p>
    <w:p w:rsidR="00860469" w:rsidRDefault="00D04812" w:rsidP="00FC5825">
      <w:pPr>
        <w:pStyle w:val="BodyTextIndent"/>
        <w:spacing w:line="480" w:lineRule="auto"/>
        <w:ind w:left="540" w:hanging="540"/>
        <w:rPr>
          <w:color w:val="222222"/>
          <w:sz w:val="24"/>
          <w:szCs w:val="24"/>
          <w:shd w:val="clear" w:color="auto" w:fill="FFFFFF"/>
        </w:rPr>
      </w:pPr>
      <w:r w:rsidRPr="00D04812">
        <w:rPr>
          <w:color w:val="222222"/>
          <w:sz w:val="24"/>
          <w:szCs w:val="24"/>
          <w:shd w:val="clear" w:color="auto" w:fill="FFFFFF"/>
        </w:rPr>
        <w:lastRenderedPageBreak/>
        <w:t xml:space="preserve">Pink, S., </w:t>
      </w:r>
      <w:proofErr w:type="spellStart"/>
      <w:r w:rsidRPr="00D04812">
        <w:rPr>
          <w:color w:val="222222"/>
          <w:sz w:val="24"/>
          <w:szCs w:val="24"/>
          <w:shd w:val="clear" w:color="auto" w:fill="FFFFFF"/>
        </w:rPr>
        <w:t>Leder</w:t>
      </w:r>
      <w:proofErr w:type="spellEnd"/>
      <w:r w:rsidRPr="00D0481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4812">
        <w:rPr>
          <w:color w:val="222222"/>
          <w:sz w:val="24"/>
          <w:szCs w:val="24"/>
          <w:shd w:val="clear" w:color="auto" w:fill="FFFFFF"/>
        </w:rPr>
        <w:t>Mackley</w:t>
      </w:r>
      <w:proofErr w:type="spellEnd"/>
      <w:r w:rsidRPr="00D04812">
        <w:rPr>
          <w:color w:val="222222"/>
          <w:sz w:val="24"/>
          <w:szCs w:val="24"/>
          <w:shd w:val="clear" w:color="auto" w:fill="FFFFFF"/>
        </w:rPr>
        <w:t xml:space="preserve">, K., &amp; </w:t>
      </w:r>
      <w:proofErr w:type="spellStart"/>
      <w:r w:rsidRPr="00D04812">
        <w:rPr>
          <w:color w:val="222222"/>
          <w:sz w:val="24"/>
          <w:szCs w:val="24"/>
          <w:shd w:val="clear" w:color="auto" w:fill="FFFFFF"/>
        </w:rPr>
        <w:t>Moroşanu</w:t>
      </w:r>
      <w:proofErr w:type="spellEnd"/>
      <w:r w:rsidRPr="00D04812">
        <w:rPr>
          <w:color w:val="222222"/>
          <w:sz w:val="24"/>
          <w:szCs w:val="24"/>
          <w:shd w:val="clear" w:color="auto" w:fill="FFFFFF"/>
        </w:rPr>
        <w:t>, R. (2015</w:t>
      </w:r>
      <w:r>
        <w:rPr>
          <w:color w:val="222222"/>
          <w:sz w:val="24"/>
          <w:szCs w:val="24"/>
          <w:shd w:val="clear" w:color="auto" w:fill="FFFFFF"/>
        </w:rPr>
        <w:t xml:space="preserve">). </w:t>
      </w:r>
      <w:proofErr w:type="gramStart"/>
      <w:r>
        <w:rPr>
          <w:color w:val="222222"/>
          <w:sz w:val="24"/>
          <w:szCs w:val="24"/>
          <w:shd w:val="clear" w:color="auto" w:fill="FFFFFF"/>
        </w:rPr>
        <w:t>Researching in atmospheres: V</w:t>
      </w:r>
      <w:r w:rsidRPr="00D04812">
        <w:rPr>
          <w:color w:val="222222"/>
          <w:sz w:val="24"/>
          <w:szCs w:val="24"/>
          <w:shd w:val="clear" w:color="auto" w:fill="FFFFFF"/>
        </w:rPr>
        <w:t>ideo and the ‘</w:t>
      </w:r>
      <w:proofErr w:type="spellStart"/>
      <w:r w:rsidRPr="00D04812">
        <w:rPr>
          <w:color w:val="222222"/>
          <w:sz w:val="24"/>
          <w:szCs w:val="24"/>
          <w:shd w:val="clear" w:color="auto" w:fill="FFFFFF"/>
        </w:rPr>
        <w:t>feel’of</w:t>
      </w:r>
      <w:proofErr w:type="spellEnd"/>
      <w:r w:rsidRPr="00D04812">
        <w:rPr>
          <w:color w:val="222222"/>
          <w:sz w:val="24"/>
          <w:szCs w:val="24"/>
          <w:shd w:val="clear" w:color="auto" w:fill="FFFFFF"/>
        </w:rPr>
        <w:t xml:space="preserve"> the mundane.</w:t>
      </w:r>
      <w:proofErr w:type="gramEnd"/>
      <w:r w:rsidRPr="00D04812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04812">
        <w:rPr>
          <w:i/>
          <w:iCs/>
          <w:color w:val="222222"/>
          <w:sz w:val="24"/>
          <w:szCs w:val="24"/>
          <w:shd w:val="clear" w:color="auto" w:fill="FFFFFF"/>
        </w:rPr>
        <w:t>Visual Communication</w:t>
      </w:r>
      <w:r w:rsidRPr="00D04812">
        <w:rPr>
          <w:color w:val="222222"/>
          <w:sz w:val="24"/>
          <w:szCs w:val="24"/>
          <w:shd w:val="clear" w:color="auto" w:fill="FFFFFF"/>
        </w:rPr>
        <w:t>,</w:t>
      </w:r>
      <w:r w:rsidRPr="00D04812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04812">
        <w:rPr>
          <w:i/>
          <w:iCs/>
          <w:color w:val="222222"/>
          <w:sz w:val="24"/>
          <w:szCs w:val="24"/>
          <w:shd w:val="clear" w:color="auto" w:fill="FFFFFF"/>
        </w:rPr>
        <w:t>14</w:t>
      </w:r>
      <w:r w:rsidRPr="00D04812">
        <w:rPr>
          <w:color w:val="222222"/>
          <w:sz w:val="24"/>
          <w:szCs w:val="24"/>
          <w:shd w:val="clear" w:color="auto" w:fill="FFFFFF"/>
        </w:rPr>
        <w:t>(3), 351-369.</w:t>
      </w:r>
    </w:p>
    <w:p w:rsidR="00353D76" w:rsidRPr="00353D76" w:rsidRDefault="00353D76" w:rsidP="00FC5825">
      <w:pPr>
        <w:pStyle w:val="BodyTextIndent"/>
        <w:spacing w:line="480" w:lineRule="auto"/>
        <w:ind w:left="540" w:hanging="540"/>
        <w:rPr>
          <w:color w:val="222222"/>
          <w:sz w:val="24"/>
          <w:szCs w:val="24"/>
          <w:shd w:val="clear" w:color="auto" w:fill="FFFFFF"/>
        </w:rPr>
      </w:pPr>
      <w:r w:rsidRPr="00353D76">
        <w:rPr>
          <w:color w:val="222222"/>
          <w:sz w:val="24"/>
          <w:szCs w:val="24"/>
          <w:shd w:val="clear" w:color="auto" w:fill="FFFFFF"/>
        </w:rPr>
        <w:t xml:space="preserve">Stewart, K. (2011). </w:t>
      </w:r>
      <w:proofErr w:type="gramStart"/>
      <w:r w:rsidRPr="00353D76">
        <w:rPr>
          <w:color w:val="222222"/>
          <w:sz w:val="24"/>
          <w:szCs w:val="24"/>
          <w:shd w:val="clear" w:color="auto" w:fill="FFFFFF"/>
        </w:rPr>
        <w:t>Atmospheric attunements.</w:t>
      </w:r>
      <w:proofErr w:type="gramEnd"/>
      <w:r w:rsidRPr="00353D76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353D76">
        <w:rPr>
          <w:i/>
          <w:iCs/>
          <w:color w:val="222222"/>
          <w:sz w:val="24"/>
          <w:szCs w:val="24"/>
          <w:shd w:val="clear" w:color="auto" w:fill="FFFFFF"/>
        </w:rPr>
        <w:t>Environment and Planning D: Society and Space</w:t>
      </w:r>
      <w:r w:rsidRPr="00353D76">
        <w:rPr>
          <w:color w:val="222222"/>
          <w:sz w:val="24"/>
          <w:szCs w:val="24"/>
          <w:shd w:val="clear" w:color="auto" w:fill="FFFFFF"/>
        </w:rPr>
        <w:t>,</w:t>
      </w:r>
      <w:r w:rsidRPr="00353D76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353D76">
        <w:rPr>
          <w:i/>
          <w:iCs/>
          <w:color w:val="222222"/>
          <w:sz w:val="24"/>
          <w:szCs w:val="24"/>
          <w:shd w:val="clear" w:color="auto" w:fill="FFFFFF"/>
        </w:rPr>
        <w:t>29</w:t>
      </w:r>
      <w:r w:rsidRPr="00353D76">
        <w:rPr>
          <w:color w:val="222222"/>
          <w:sz w:val="24"/>
          <w:szCs w:val="24"/>
          <w:shd w:val="clear" w:color="auto" w:fill="FFFFFF"/>
        </w:rPr>
        <w:t>(3), 445-453.</w:t>
      </w:r>
    </w:p>
    <w:p w:rsidR="0044000E" w:rsidRPr="0044000E" w:rsidRDefault="0044000E" w:rsidP="00FC5825">
      <w:pPr>
        <w:pStyle w:val="BodyTextIndent"/>
        <w:spacing w:line="480" w:lineRule="auto"/>
        <w:ind w:left="540" w:hanging="540"/>
        <w:rPr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44000E">
        <w:rPr>
          <w:color w:val="222222"/>
          <w:sz w:val="24"/>
          <w:szCs w:val="24"/>
          <w:shd w:val="clear" w:color="auto" w:fill="FFFFFF"/>
        </w:rPr>
        <w:t>Strati</w:t>
      </w:r>
      <w:proofErr w:type="spellEnd"/>
      <w:r w:rsidRPr="0044000E">
        <w:rPr>
          <w:color w:val="222222"/>
          <w:sz w:val="24"/>
          <w:szCs w:val="24"/>
          <w:shd w:val="clear" w:color="auto" w:fill="FFFFFF"/>
        </w:rPr>
        <w:t>, A. (1999).</w:t>
      </w:r>
      <w:proofErr w:type="gramEnd"/>
      <w:r w:rsidRPr="0044000E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proofErr w:type="gramStart"/>
      <w:r w:rsidRPr="0044000E">
        <w:rPr>
          <w:i/>
          <w:iCs/>
          <w:color w:val="222222"/>
          <w:sz w:val="24"/>
          <w:szCs w:val="24"/>
          <w:shd w:val="clear" w:color="auto" w:fill="FFFFFF"/>
        </w:rPr>
        <w:t>Organization and aesthetics</w:t>
      </w:r>
      <w:r w:rsidRPr="0044000E">
        <w:rPr>
          <w:color w:val="222222"/>
          <w:sz w:val="24"/>
          <w:szCs w:val="24"/>
          <w:shd w:val="clear" w:color="auto" w:fill="FFFFFF"/>
        </w:rPr>
        <w:t>.</w:t>
      </w:r>
      <w:proofErr w:type="gramEnd"/>
      <w:r w:rsidRPr="0044000E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London: </w:t>
      </w:r>
      <w:r w:rsidRPr="0044000E">
        <w:rPr>
          <w:color w:val="222222"/>
          <w:sz w:val="24"/>
          <w:szCs w:val="24"/>
          <w:shd w:val="clear" w:color="auto" w:fill="FFFFFF"/>
        </w:rPr>
        <w:t>Sage.</w:t>
      </w:r>
    </w:p>
    <w:p w:rsidR="00071775" w:rsidRPr="00071775" w:rsidRDefault="00071775" w:rsidP="00FC5825">
      <w:pPr>
        <w:pStyle w:val="BodyTextIndent"/>
        <w:spacing w:line="480" w:lineRule="auto"/>
        <w:ind w:left="540" w:hanging="540"/>
        <w:rPr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071775">
        <w:rPr>
          <w:color w:val="222222"/>
          <w:sz w:val="24"/>
          <w:szCs w:val="24"/>
          <w:shd w:val="clear" w:color="auto" w:fill="FFFFFF"/>
        </w:rPr>
        <w:t>Strati</w:t>
      </w:r>
      <w:proofErr w:type="spellEnd"/>
      <w:r w:rsidRPr="00071775">
        <w:rPr>
          <w:color w:val="222222"/>
          <w:sz w:val="24"/>
          <w:szCs w:val="24"/>
          <w:shd w:val="clear" w:color="auto" w:fill="FFFFFF"/>
        </w:rPr>
        <w:t>, A. (2009).</w:t>
      </w:r>
      <w:proofErr w:type="gramEnd"/>
      <w:r w:rsidR="0044000E">
        <w:rPr>
          <w:color w:val="222222"/>
          <w:sz w:val="24"/>
          <w:szCs w:val="24"/>
          <w:shd w:val="clear" w:color="auto" w:fill="FFFFFF"/>
        </w:rPr>
        <w:t xml:space="preserve"> “Do you do beautiful things?” </w:t>
      </w:r>
      <w:proofErr w:type="gramStart"/>
      <w:r w:rsidR="0044000E">
        <w:rPr>
          <w:color w:val="222222"/>
          <w:sz w:val="24"/>
          <w:szCs w:val="24"/>
          <w:shd w:val="clear" w:color="auto" w:fill="FFFFFF"/>
        </w:rPr>
        <w:t>Aesthetics and art in qualitative methods of o</w:t>
      </w:r>
      <w:r w:rsidRPr="00071775">
        <w:rPr>
          <w:color w:val="222222"/>
          <w:sz w:val="24"/>
          <w:szCs w:val="24"/>
          <w:shd w:val="clear" w:color="auto" w:fill="FFFFFF"/>
        </w:rPr>
        <w:t>rganization Studies.</w:t>
      </w:r>
      <w:proofErr w:type="gramEnd"/>
      <w:r w:rsidRPr="00071775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proofErr w:type="gramStart"/>
      <w:r w:rsidR="0044000E">
        <w:rPr>
          <w:rStyle w:val="apple-converted-space"/>
          <w:color w:val="222222"/>
          <w:sz w:val="24"/>
          <w:szCs w:val="24"/>
          <w:shd w:val="clear" w:color="auto" w:fill="FFFFFF"/>
        </w:rPr>
        <w:t>In Buchanan D</w:t>
      </w:r>
      <w:r>
        <w:rPr>
          <w:rStyle w:val="apple-converted-space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Style w:val="apple-converted-space"/>
          <w:color w:val="222222"/>
          <w:sz w:val="24"/>
          <w:szCs w:val="24"/>
          <w:shd w:val="clear" w:color="auto" w:fill="FFFFFF"/>
        </w:rPr>
        <w:t>Bryman</w:t>
      </w:r>
      <w:proofErr w:type="spellEnd"/>
      <w:r>
        <w:rPr>
          <w:rStyle w:val="apple-converted-space"/>
          <w:color w:val="222222"/>
          <w:sz w:val="24"/>
          <w:szCs w:val="24"/>
          <w:shd w:val="clear" w:color="auto" w:fill="FFFFFF"/>
        </w:rPr>
        <w:t xml:space="preserve"> A (</w:t>
      </w:r>
      <w:proofErr w:type="spellStart"/>
      <w:r>
        <w:rPr>
          <w:rStyle w:val="apple-converted-space"/>
          <w:color w:val="222222"/>
          <w:sz w:val="24"/>
          <w:szCs w:val="24"/>
          <w:shd w:val="clear" w:color="auto" w:fill="FFFFFF"/>
        </w:rPr>
        <w:t>Eds</w:t>
      </w:r>
      <w:proofErr w:type="spellEnd"/>
      <w:r>
        <w:rPr>
          <w:rStyle w:val="apple-converted-space"/>
          <w:color w:val="222222"/>
          <w:sz w:val="24"/>
          <w:szCs w:val="24"/>
          <w:shd w:val="clear" w:color="auto" w:fill="FFFFFF"/>
        </w:rPr>
        <w:t>).</w:t>
      </w:r>
      <w:proofErr w:type="gramEnd"/>
      <w:r>
        <w:rPr>
          <w:rStyle w:val="apple-converted-space"/>
          <w:color w:val="222222"/>
          <w:sz w:val="24"/>
          <w:szCs w:val="24"/>
          <w:shd w:val="clear" w:color="auto" w:fill="FFFFFF"/>
        </w:rPr>
        <w:t xml:space="preserve"> </w:t>
      </w:r>
      <w:r>
        <w:rPr>
          <w:i/>
          <w:iCs/>
          <w:color w:val="222222"/>
          <w:sz w:val="24"/>
          <w:szCs w:val="24"/>
          <w:shd w:val="clear" w:color="auto" w:fill="FFFFFF"/>
        </w:rPr>
        <w:t>The SAGE Handbook of Organizational Research M</w:t>
      </w:r>
      <w:r w:rsidRPr="00071775">
        <w:rPr>
          <w:i/>
          <w:iCs/>
          <w:color w:val="222222"/>
          <w:sz w:val="24"/>
          <w:szCs w:val="24"/>
          <w:shd w:val="clear" w:color="auto" w:fill="FFFFFF"/>
        </w:rPr>
        <w:t>ethods</w:t>
      </w:r>
      <w:r w:rsidRPr="00071775">
        <w:rPr>
          <w:color w:val="222222"/>
          <w:sz w:val="24"/>
          <w:szCs w:val="24"/>
          <w:shd w:val="clear" w:color="auto" w:fill="FFFFFF"/>
        </w:rPr>
        <w:t>,</w:t>
      </w:r>
      <w:r w:rsidRPr="00071775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222222"/>
          <w:sz w:val="24"/>
          <w:szCs w:val="24"/>
          <w:shd w:val="clear" w:color="auto" w:fill="FFFFFF"/>
        </w:rPr>
        <w:t>London: Sage, pp.</w:t>
      </w:r>
      <w:r w:rsidRPr="00071775">
        <w:rPr>
          <w:color w:val="222222"/>
          <w:sz w:val="24"/>
          <w:szCs w:val="24"/>
          <w:shd w:val="clear" w:color="auto" w:fill="FFFFFF"/>
        </w:rPr>
        <w:t xml:space="preserve"> 230</w:t>
      </w:r>
      <w:r>
        <w:rPr>
          <w:color w:val="222222"/>
          <w:sz w:val="24"/>
          <w:szCs w:val="24"/>
          <w:shd w:val="clear" w:color="auto" w:fill="FFFFFF"/>
        </w:rPr>
        <w:t>-245</w:t>
      </w:r>
      <w:r w:rsidRPr="00071775">
        <w:rPr>
          <w:color w:val="222222"/>
          <w:sz w:val="24"/>
          <w:szCs w:val="24"/>
          <w:shd w:val="clear" w:color="auto" w:fill="FFFFFF"/>
        </w:rPr>
        <w:t>.</w:t>
      </w:r>
    </w:p>
    <w:sectPr w:rsidR="00071775" w:rsidRPr="00071775" w:rsidSect="00DC13E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A3" w:rsidRDefault="000D0FA3">
      <w:r>
        <w:separator/>
      </w:r>
    </w:p>
  </w:endnote>
  <w:endnote w:type="continuationSeparator" w:id="0">
    <w:p w:rsidR="000D0FA3" w:rsidRDefault="000D0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F8" w:rsidRDefault="009219F8" w:rsidP="00AB2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9F8" w:rsidRDefault="009219F8" w:rsidP="00AB2B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F8" w:rsidRDefault="009219F8" w:rsidP="00AB2B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A3" w:rsidRDefault="000D0FA3">
      <w:r>
        <w:separator/>
      </w:r>
    </w:p>
  </w:footnote>
  <w:footnote w:type="continuationSeparator" w:id="0">
    <w:p w:rsidR="000D0FA3" w:rsidRDefault="000D0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47892"/>
      <w:docPartObj>
        <w:docPartGallery w:val="Page Numbers (Top of Page)"/>
        <w:docPartUnique/>
      </w:docPartObj>
    </w:sdtPr>
    <w:sdtContent>
      <w:p w:rsidR="009219F8" w:rsidRDefault="009219F8">
        <w:pPr>
          <w:pStyle w:val="Header"/>
        </w:pPr>
        <w:r>
          <w:t xml:space="preserve">                                                                                                                                               Atmospheric Attunement </w:t>
        </w:r>
        <w:fldSimple w:instr=" PAGE   \* MERGEFORMAT ">
          <w:r w:rsidR="004C4A93">
            <w:rPr>
              <w:noProof/>
            </w:rPr>
            <w:t>4</w:t>
          </w:r>
        </w:fldSimple>
      </w:p>
    </w:sdtContent>
  </w:sdt>
  <w:p w:rsidR="009219F8" w:rsidRDefault="009219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50BE"/>
    <w:multiLevelType w:val="hybridMultilevel"/>
    <w:tmpl w:val="576C400E"/>
    <w:lvl w:ilvl="0" w:tplc="C212C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003B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1212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21F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4AD3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6B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E6A2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BC66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5A94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0ED1224"/>
    <w:multiLevelType w:val="multilevel"/>
    <w:tmpl w:val="7284BC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2"/>
        </w:tabs>
        <w:ind w:left="7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4"/>
        </w:tabs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8"/>
        </w:tabs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0"/>
        </w:tabs>
        <w:ind w:left="2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4"/>
        </w:tabs>
        <w:ind w:left="3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16"/>
        </w:tabs>
        <w:ind w:left="4216" w:hanging="1800"/>
      </w:pPr>
      <w:rPr>
        <w:rFonts w:hint="default"/>
      </w:rPr>
    </w:lvl>
  </w:abstractNum>
  <w:abstractNum w:abstractNumId="2">
    <w:nsid w:val="476D64E7"/>
    <w:multiLevelType w:val="hybridMultilevel"/>
    <w:tmpl w:val="9D1008C4"/>
    <w:lvl w:ilvl="0" w:tplc="915853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619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D8E3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AE62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984E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264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3EC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5A5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F44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BEA0EDD"/>
    <w:multiLevelType w:val="hybridMultilevel"/>
    <w:tmpl w:val="E2CA23FA"/>
    <w:lvl w:ilvl="0" w:tplc="7D2EB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5AA4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BAA5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F6C8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E65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9EF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04C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56AF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9EDB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832144"/>
    <w:multiLevelType w:val="hybridMultilevel"/>
    <w:tmpl w:val="B6823DFA"/>
    <w:lvl w:ilvl="0" w:tplc="140EBE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6AE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22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A80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6646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9041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B8B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E0FD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F6E6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EC"/>
    <w:rsid w:val="00000580"/>
    <w:rsid w:val="000008BC"/>
    <w:rsid w:val="000025FB"/>
    <w:rsid w:val="00002988"/>
    <w:rsid w:val="00003E3C"/>
    <w:rsid w:val="000040C6"/>
    <w:rsid w:val="00004E9C"/>
    <w:rsid w:val="000055E3"/>
    <w:rsid w:val="00005A6C"/>
    <w:rsid w:val="00005D81"/>
    <w:rsid w:val="00006523"/>
    <w:rsid w:val="00006603"/>
    <w:rsid w:val="00007ACC"/>
    <w:rsid w:val="00007E50"/>
    <w:rsid w:val="0001039C"/>
    <w:rsid w:val="000109FE"/>
    <w:rsid w:val="00010DB1"/>
    <w:rsid w:val="00012B62"/>
    <w:rsid w:val="00012D85"/>
    <w:rsid w:val="00012E4A"/>
    <w:rsid w:val="0001499C"/>
    <w:rsid w:val="00014A8B"/>
    <w:rsid w:val="000153A4"/>
    <w:rsid w:val="00015476"/>
    <w:rsid w:val="0001633A"/>
    <w:rsid w:val="000164C6"/>
    <w:rsid w:val="00017F36"/>
    <w:rsid w:val="0002007C"/>
    <w:rsid w:val="0002013D"/>
    <w:rsid w:val="00020548"/>
    <w:rsid w:val="00020665"/>
    <w:rsid w:val="00020F83"/>
    <w:rsid w:val="00021760"/>
    <w:rsid w:val="000228B1"/>
    <w:rsid w:val="00022D61"/>
    <w:rsid w:val="00023126"/>
    <w:rsid w:val="00023C9F"/>
    <w:rsid w:val="00024219"/>
    <w:rsid w:val="00024FB6"/>
    <w:rsid w:val="000255D7"/>
    <w:rsid w:val="00025666"/>
    <w:rsid w:val="00026A38"/>
    <w:rsid w:val="00030604"/>
    <w:rsid w:val="00030CA6"/>
    <w:rsid w:val="000315A8"/>
    <w:rsid w:val="00031B05"/>
    <w:rsid w:val="0003268A"/>
    <w:rsid w:val="00033D8B"/>
    <w:rsid w:val="00033E8A"/>
    <w:rsid w:val="00035BC7"/>
    <w:rsid w:val="00035C95"/>
    <w:rsid w:val="000360F7"/>
    <w:rsid w:val="0003646F"/>
    <w:rsid w:val="000405DE"/>
    <w:rsid w:val="00040BEA"/>
    <w:rsid w:val="00040F90"/>
    <w:rsid w:val="00042827"/>
    <w:rsid w:val="0004303D"/>
    <w:rsid w:val="00043365"/>
    <w:rsid w:val="00043B31"/>
    <w:rsid w:val="0004612E"/>
    <w:rsid w:val="00046273"/>
    <w:rsid w:val="000510B8"/>
    <w:rsid w:val="00051870"/>
    <w:rsid w:val="00051A02"/>
    <w:rsid w:val="00051BB8"/>
    <w:rsid w:val="00051F70"/>
    <w:rsid w:val="00053510"/>
    <w:rsid w:val="00053571"/>
    <w:rsid w:val="000536AF"/>
    <w:rsid w:val="0005376F"/>
    <w:rsid w:val="00053CAF"/>
    <w:rsid w:val="00054EA5"/>
    <w:rsid w:val="00055410"/>
    <w:rsid w:val="000569CD"/>
    <w:rsid w:val="00057511"/>
    <w:rsid w:val="00057BD9"/>
    <w:rsid w:val="00061928"/>
    <w:rsid w:val="000636F4"/>
    <w:rsid w:val="0006457E"/>
    <w:rsid w:val="00065E32"/>
    <w:rsid w:val="00065E82"/>
    <w:rsid w:val="00066099"/>
    <w:rsid w:val="000669DA"/>
    <w:rsid w:val="00066CA4"/>
    <w:rsid w:val="00071775"/>
    <w:rsid w:val="000730BA"/>
    <w:rsid w:val="00073A06"/>
    <w:rsid w:val="0007548D"/>
    <w:rsid w:val="000756C2"/>
    <w:rsid w:val="000766E9"/>
    <w:rsid w:val="0007770A"/>
    <w:rsid w:val="00077735"/>
    <w:rsid w:val="000777CA"/>
    <w:rsid w:val="00080BD1"/>
    <w:rsid w:val="00080EBE"/>
    <w:rsid w:val="000814CA"/>
    <w:rsid w:val="00081DFB"/>
    <w:rsid w:val="00083A3E"/>
    <w:rsid w:val="00083C9C"/>
    <w:rsid w:val="00083E3D"/>
    <w:rsid w:val="0008479E"/>
    <w:rsid w:val="00084CB3"/>
    <w:rsid w:val="0008574C"/>
    <w:rsid w:val="00086132"/>
    <w:rsid w:val="00086577"/>
    <w:rsid w:val="00086650"/>
    <w:rsid w:val="000870A4"/>
    <w:rsid w:val="00087BFE"/>
    <w:rsid w:val="00087F51"/>
    <w:rsid w:val="0009078C"/>
    <w:rsid w:val="00091325"/>
    <w:rsid w:val="00091537"/>
    <w:rsid w:val="0009245A"/>
    <w:rsid w:val="00092571"/>
    <w:rsid w:val="000932BC"/>
    <w:rsid w:val="000943F9"/>
    <w:rsid w:val="00096394"/>
    <w:rsid w:val="00097ABF"/>
    <w:rsid w:val="000A1170"/>
    <w:rsid w:val="000A20FB"/>
    <w:rsid w:val="000A27E9"/>
    <w:rsid w:val="000A2B08"/>
    <w:rsid w:val="000A342E"/>
    <w:rsid w:val="000A40C9"/>
    <w:rsid w:val="000A56AF"/>
    <w:rsid w:val="000A6834"/>
    <w:rsid w:val="000A730C"/>
    <w:rsid w:val="000A76CC"/>
    <w:rsid w:val="000A78C1"/>
    <w:rsid w:val="000B0AAD"/>
    <w:rsid w:val="000B12F7"/>
    <w:rsid w:val="000B190E"/>
    <w:rsid w:val="000B1985"/>
    <w:rsid w:val="000B30A5"/>
    <w:rsid w:val="000B3840"/>
    <w:rsid w:val="000B512A"/>
    <w:rsid w:val="000B52E2"/>
    <w:rsid w:val="000B5C3E"/>
    <w:rsid w:val="000B5F52"/>
    <w:rsid w:val="000B7873"/>
    <w:rsid w:val="000C00BC"/>
    <w:rsid w:val="000C0740"/>
    <w:rsid w:val="000C0810"/>
    <w:rsid w:val="000C28D8"/>
    <w:rsid w:val="000C2C7D"/>
    <w:rsid w:val="000C4898"/>
    <w:rsid w:val="000C55D6"/>
    <w:rsid w:val="000C59D5"/>
    <w:rsid w:val="000C5E3A"/>
    <w:rsid w:val="000C673F"/>
    <w:rsid w:val="000D03A7"/>
    <w:rsid w:val="000D0428"/>
    <w:rsid w:val="000D0B4A"/>
    <w:rsid w:val="000D0FA3"/>
    <w:rsid w:val="000D12E2"/>
    <w:rsid w:val="000D2019"/>
    <w:rsid w:val="000D2761"/>
    <w:rsid w:val="000D28C9"/>
    <w:rsid w:val="000D2E58"/>
    <w:rsid w:val="000D4EEB"/>
    <w:rsid w:val="000D50C2"/>
    <w:rsid w:val="000D6235"/>
    <w:rsid w:val="000D6317"/>
    <w:rsid w:val="000D69D5"/>
    <w:rsid w:val="000D6C3C"/>
    <w:rsid w:val="000D7351"/>
    <w:rsid w:val="000D77D6"/>
    <w:rsid w:val="000E2DD3"/>
    <w:rsid w:val="000E361F"/>
    <w:rsid w:val="000E3989"/>
    <w:rsid w:val="000E45D3"/>
    <w:rsid w:val="000E5148"/>
    <w:rsid w:val="000E6411"/>
    <w:rsid w:val="000E686D"/>
    <w:rsid w:val="000E6E74"/>
    <w:rsid w:val="000E7667"/>
    <w:rsid w:val="000F040B"/>
    <w:rsid w:val="000F0669"/>
    <w:rsid w:val="000F0815"/>
    <w:rsid w:val="000F09A5"/>
    <w:rsid w:val="000F16E4"/>
    <w:rsid w:val="000F2592"/>
    <w:rsid w:val="000F28B4"/>
    <w:rsid w:val="000F28DE"/>
    <w:rsid w:val="000F298E"/>
    <w:rsid w:val="000F493D"/>
    <w:rsid w:val="000F4B39"/>
    <w:rsid w:val="000F5B46"/>
    <w:rsid w:val="000F658F"/>
    <w:rsid w:val="000F703E"/>
    <w:rsid w:val="00102248"/>
    <w:rsid w:val="00102D28"/>
    <w:rsid w:val="00103074"/>
    <w:rsid w:val="00103C6A"/>
    <w:rsid w:val="0010443A"/>
    <w:rsid w:val="001050D2"/>
    <w:rsid w:val="0010514B"/>
    <w:rsid w:val="00105A45"/>
    <w:rsid w:val="0011000B"/>
    <w:rsid w:val="00110D5B"/>
    <w:rsid w:val="00110FF2"/>
    <w:rsid w:val="00111130"/>
    <w:rsid w:val="00111A3A"/>
    <w:rsid w:val="001125A4"/>
    <w:rsid w:val="00113D8C"/>
    <w:rsid w:val="001140DF"/>
    <w:rsid w:val="0011415E"/>
    <w:rsid w:val="001156D1"/>
    <w:rsid w:val="001159AE"/>
    <w:rsid w:val="00115E16"/>
    <w:rsid w:val="00116520"/>
    <w:rsid w:val="0011686E"/>
    <w:rsid w:val="00116E50"/>
    <w:rsid w:val="0011739B"/>
    <w:rsid w:val="00120D2B"/>
    <w:rsid w:val="0012108C"/>
    <w:rsid w:val="0012206E"/>
    <w:rsid w:val="0012280C"/>
    <w:rsid w:val="0012318A"/>
    <w:rsid w:val="001236DF"/>
    <w:rsid w:val="00124651"/>
    <w:rsid w:val="00125172"/>
    <w:rsid w:val="00125222"/>
    <w:rsid w:val="00125BF5"/>
    <w:rsid w:val="001266DF"/>
    <w:rsid w:val="001276A3"/>
    <w:rsid w:val="00130000"/>
    <w:rsid w:val="001312D9"/>
    <w:rsid w:val="001319E2"/>
    <w:rsid w:val="00132264"/>
    <w:rsid w:val="001334CD"/>
    <w:rsid w:val="00134E4D"/>
    <w:rsid w:val="00136648"/>
    <w:rsid w:val="00136921"/>
    <w:rsid w:val="001370BE"/>
    <w:rsid w:val="00137657"/>
    <w:rsid w:val="00137B8C"/>
    <w:rsid w:val="001400A4"/>
    <w:rsid w:val="0014013F"/>
    <w:rsid w:val="0014199D"/>
    <w:rsid w:val="0014206D"/>
    <w:rsid w:val="00142B0F"/>
    <w:rsid w:val="00142D61"/>
    <w:rsid w:val="00142DE2"/>
    <w:rsid w:val="00143C4B"/>
    <w:rsid w:val="00143F12"/>
    <w:rsid w:val="00144267"/>
    <w:rsid w:val="00144DD8"/>
    <w:rsid w:val="00144F7E"/>
    <w:rsid w:val="0014622B"/>
    <w:rsid w:val="001510B1"/>
    <w:rsid w:val="0015171F"/>
    <w:rsid w:val="00151E81"/>
    <w:rsid w:val="001536E5"/>
    <w:rsid w:val="0015387B"/>
    <w:rsid w:val="00155676"/>
    <w:rsid w:val="00155BC2"/>
    <w:rsid w:val="00155FEC"/>
    <w:rsid w:val="001563DE"/>
    <w:rsid w:val="001565E8"/>
    <w:rsid w:val="00156DA4"/>
    <w:rsid w:val="00157092"/>
    <w:rsid w:val="00157E5F"/>
    <w:rsid w:val="00160207"/>
    <w:rsid w:val="001614CC"/>
    <w:rsid w:val="0016152A"/>
    <w:rsid w:val="00161BBD"/>
    <w:rsid w:val="00161D3B"/>
    <w:rsid w:val="00163FCD"/>
    <w:rsid w:val="001641CE"/>
    <w:rsid w:val="00165331"/>
    <w:rsid w:val="00165C3A"/>
    <w:rsid w:val="00166E07"/>
    <w:rsid w:val="00167715"/>
    <w:rsid w:val="00170016"/>
    <w:rsid w:val="001705E5"/>
    <w:rsid w:val="00170FD6"/>
    <w:rsid w:val="0017125B"/>
    <w:rsid w:val="001721B0"/>
    <w:rsid w:val="001724FF"/>
    <w:rsid w:val="001725E5"/>
    <w:rsid w:val="0017285E"/>
    <w:rsid w:val="00173627"/>
    <w:rsid w:val="001776BA"/>
    <w:rsid w:val="00181115"/>
    <w:rsid w:val="00182FAD"/>
    <w:rsid w:val="001833A5"/>
    <w:rsid w:val="00184250"/>
    <w:rsid w:val="00185E03"/>
    <w:rsid w:val="001869DF"/>
    <w:rsid w:val="00186FB5"/>
    <w:rsid w:val="00187B74"/>
    <w:rsid w:val="00187B8D"/>
    <w:rsid w:val="0019148D"/>
    <w:rsid w:val="001918E9"/>
    <w:rsid w:val="001919C5"/>
    <w:rsid w:val="00191E6E"/>
    <w:rsid w:val="00192B7C"/>
    <w:rsid w:val="001939A7"/>
    <w:rsid w:val="00193A0E"/>
    <w:rsid w:val="00194511"/>
    <w:rsid w:val="00195203"/>
    <w:rsid w:val="00195B63"/>
    <w:rsid w:val="00196190"/>
    <w:rsid w:val="001968EC"/>
    <w:rsid w:val="00197067"/>
    <w:rsid w:val="00197FE4"/>
    <w:rsid w:val="001A0526"/>
    <w:rsid w:val="001A144B"/>
    <w:rsid w:val="001A2B2A"/>
    <w:rsid w:val="001A303D"/>
    <w:rsid w:val="001A3BF4"/>
    <w:rsid w:val="001A4513"/>
    <w:rsid w:val="001A4D76"/>
    <w:rsid w:val="001A5242"/>
    <w:rsid w:val="001A6CC0"/>
    <w:rsid w:val="001A73BB"/>
    <w:rsid w:val="001A767E"/>
    <w:rsid w:val="001A7C6B"/>
    <w:rsid w:val="001B0122"/>
    <w:rsid w:val="001B1530"/>
    <w:rsid w:val="001B22BD"/>
    <w:rsid w:val="001B2AD4"/>
    <w:rsid w:val="001B2E43"/>
    <w:rsid w:val="001B303E"/>
    <w:rsid w:val="001B3625"/>
    <w:rsid w:val="001B4912"/>
    <w:rsid w:val="001B49D6"/>
    <w:rsid w:val="001B585C"/>
    <w:rsid w:val="001B5DC8"/>
    <w:rsid w:val="001B5FE2"/>
    <w:rsid w:val="001B701B"/>
    <w:rsid w:val="001C022D"/>
    <w:rsid w:val="001C0496"/>
    <w:rsid w:val="001C155A"/>
    <w:rsid w:val="001C24AA"/>
    <w:rsid w:val="001C2955"/>
    <w:rsid w:val="001C46CD"/>
    <w:rsid w:val="001C52AB"/>
    <w:rsid w:val="001C57DB"/>
    <w:rsid w:val="001C6812"/>
    <w:rsid w:val="001C6D07"/>
    <w:rsid w:val="001D0328"/>
    <w:rsid w:val="001D0377"/>
    <w:rsid w:val="001D26DD"/>
    <w:rsid w:val="001D3077"/>
    <w:rsid w:val="001D3A61"/>
    <w:rsid w:val="001D3D85"/>
    <w:rsid w:val="001D3F85"/>
    <w:rsid w:val="001D515F"/>
    <w:rsid w:val="001D51F8"/>
    <w:rsid w:val="001D5456"/>
    <w:rsid w:val="001D5C87"/>
    <w:rsid w:val="001D70FE"/>
    <w:rsid w:val="001D72C9"/>
    <w:rsid w:val="001D7EDD"/>
    <w:rsid w:val="001E0552"/>
    <w:rsid w:val="001E09BD"/>
    <w:rsid w:val="001E0BAE"/>
    <w:rsid w:val="001E1014"/>
    <w:rsid w:val="001E1892"/>
    <w:rsid w:val="001E1C0B"/>
    <w:rsid w:val="001E1C59"/>
    <w:rsid w:val="001E1E81"/>
    <w:rsid w:val="001E2F10"/>
    <w:rsid w:val="001E3173"/>
    <w:rsid w:val="001E3199"/>
    <w:rsid w:val="001E3256"/>
    <w:rsid w:val="001E339E"/>
    <w:rsid w:val="001E3C6C"/>
    <w:rsid w:val="001E570C"/>
    <w:rsid w:val="001E57D6"/>
    <w:rsid w:val="001E616F"/>
    <w:rsid w:val="001E6DE8"/>
    <w:rsid w:val="001E708A"/>
    <w:rsid w:val="001F0274"/>
    <w:rsid w:val="001F0860"/>
    <w:rsid w:val="001F0952"/>
    <w:rsid w:val="001F1F2D"/>
    <w:rsid w:val="001F2963"/>
    <w:rsid w:val="001F364C"/>
    <w:rsid w:val="001F426C"/>
    <w:rsid w:val="001F44E3"/>
    <w:rsid w:val="001F47C6"/>
    <w:rsid w:val="001F4E4A"/>
    <w:rsid w:val="001F50A7"/>
    <w:rsid w:val="001F5203"/>
    <w:rsid w:val="001F66D3"/>
    <w:rsid w:val="001F6762"/>
    <w:rsid w:val="001F734F"/>
    <w:rsid w:val="002000A5"/>
    <w:rsid w:val="00200922"/>
    <w:rsid w:val="0020334D"/>
    <w:rsid w:val="00205E6A"/>
    <w:rsid w:val="00207266"/>
    <w:rsid w:val="0020786D"/>
    <w:rsid w:val="00207C19"/>
    <w:rsid w:val="002100F8"/>
    <w:rsid w:val="002118C0"/>
    <w:rsid w:val="0021225F"/>
    <w:rsid w:val="002127AC"/>
    <w:rsid w:val="00213507"/>
    <w:rsid w:val="00213BBE"/>
    <w:rsid w:val="00213FB8"/>
    <w:rsid w:val="00214260"/>
    <w:rsid w:val="002143B1"/>
    <w:rsid w:val="00214955"/>
    <w:rsid w:val="002149BA"/>
    <w:rsid w:val="00214ECC"/>
    <w:rsid w:val="00214F34"/>
    <w:rsid w:val="00215607"/>
    <w:rsid w:val="00217472"/>
    <w:rsid w:val="00217905"/>
    <w:rsid w:val="00222A63"/>
    <w:rsid w:val="00222C6A"/>
    <w:rsid w:val="002241A7"/>
    <w:rsid w:val="00224331"/>
    <w:rsid w:val="00225483"/>
    <w:rsid w:val="0022548C"/>
    <w:rsid w:val="00226616"/>
    <w:rsid w:val="00226B1C"/>
    <w:rsid w:val="00227596"/>
    <w:rsid w:val="002279CB"/>
    <w:rsid w:val="00227F6D"/>
    <w:rsid w:val="00227FD4"/>
    <w:rsid w:val="00230003"/>
    <w:rsid w:val="00230335"/>
    <w:rsid w:val="002309E2"/>
    <w:rsid w:val="00230D49"/>
    <w:rsid w:val="00232ADF"/>
    <w:rsid w:val="00232ED9"/>
    <w:rsid w:val="002335BC"/>
    <w:rsid w:val="00233FFF"/>
    <w:rsid w:val="00236556"/>
    <w:rsid w:val="00236726"/>
    <w:rsid w:val="00236D0D"/>
    <w:rsid w:val="00236E73"/>
    <w:rsid w:val="002370ED"/>
    <w:rsid w:val="002374D7"/>
    <w:rsid w:val="00237DD6"/>
    <w:rsid w:val="0024058F"/>
    <w:rsid w:val="002406BE"/>
    <w:rsid w:val="00241009"/>
    <w:rsid w:val="00241071"/>
    <w:rsid w:val="002422E7"/>
    <w:rsid w:val="0024269A"/>
    <w:rsid w:val="002427CD"/>
    <w:rsid w:val="00242D2F"/>
    <w:rsid w:val="002452D6"/>
    <w:rsid w:val="0024690B"/>
    <w:rsid w:val="002476B6"/>
    <w:rsid w:val="00247744"/>
    <w:rsid w:val="00250667"/>
    <w:rsid w:val="00250964"/>
    <w:rsid w:val="002511B5"/>
    <w:rsid w:val="00251FC3"/>
    <w:rsid w:val="002528E4"/>
    <w:rsid w:val="00252CC4"/>
    <w:rsid w:val="002533B7"/>
    <w:rsid w:val="002534E4"/>
    <w:rsid w:val="00255209"/>
    <w:rsid w:val="0025531F"/>
    <w:rsid w:val="00256578"/>
    <w:rsid w:val="002567D6"/>
    <w:rsid w:val="00257857"/>
    <w:rsid w:val="00260568"/>
    <w:rsid w:val="00260881"/>
    <w:rsid w:val="0026139D"/>
    <w:rsid w:val="002613A0"/>
    <w:rsid w:val="00261BAE"/>
    <w:rsid w:val="0026430E"/>
    <w:rsid w:val="002674F6"/>
    <w:rsid w:val="00270EBB"/>
    <w:rsid w:val="002713E6"/>
    <w:rsid w:val="0027180F"/>
    <w:rsid w:val="00271ABA"/>
    <w:rsid w:val="00272D0E"/>
    <w:rsid w:val="00272E00"/>
    <w:rsid w:val="00273534"/>
    <w:rsid w:val="00273F2F"/>
    <w:rsid w:val="0027507F"/>
    <w:rsid w:val="00275564"/>
    <w:rsid w:val="00275E9A"/>
    <w:rsid w:val="00277395"/>
    <w:rsid w:val="0027747B"/>
    <w:rsid w:val="00277554"/>
    <w:rsid w:val="00277B6E"/>
    <w:rsid w:val="00277EAD"/>
    <w:rsid w:val="00277F05"/>
    <w:rsid w:val="00281013"/>
    <w:rsid w:val="0028128E"/>
    <w:rsid w:val="0028198D"/>
    <w:rsid w:val="00282F53"/>
    <w:rsid w:val="00283CDC"/>
    <w:rsid w:val="00284161"/>
    <w:rsid w:val="00285CBE"/>
    <w:rsid w:val="00285E12"/>
    <w:rsid w:val="00286BBD"/>
    <w:rsid w:val="00287356"/>
    <w:rsid w:val="00287ABA"/>
    <w:rsid w:val="00291128"/>
    <w:rsid w:val="002918D3"/>
    <w:rsid w:val="0029681A"/>
    <w:rsid w:val="00296C1A"/>
    <w:rsid w:val="002971A3"/>
    <w:rsid w:val="00297471"/>
    <w:rsid w:val="002978B9"/>
    <w:rsid w:val="002A0076"/>
    <w:rsid w:val="002A10D6"/>
    <w:rsid w:val="002A1364"/>
    <w:rsid w:val="002A138B"/>
    <w:rsid w:val="002A1488"/>
    <w:rsid w:val="002A1848"/>
    <w:rsid w:val="002A4193"/>
    <w:rsid w:val="002A4228"/>
    <w:rsid w:val="002A51EB"/>
    <w:rsid w:val="002A575C"/>
    <w:rsid w:val="002A596C"/>
    <w:rsid w:val="002A5FB5"/>
    <w:rsid w:val="002A67EC"/>
    <w:rsid w:val="002A6F67"/>
    <w:rsid w:val="002A7918"/>
    <w:rsid w:val="002B0134"/>
    <w:rsid w:val="002B04E8"/>
    <w:rsid w:val="002B1168"/>
    <w:rsid w:val="002B1B4B"/>
    <w:rsid w:val="002B1C71"/>
    <w:rsid w:val="002B2267"/>
    <w:rsid w:val="002B241F"/>
    <w:rsid w:val="002B2635"/>
    <w:rsid w:val="002B3D49"/>
    <w:rsid w:val="002B3DE8"/>
    <w:rsid w:val="002B3E3E"/>
    <w:rsid w:val="002B43F0"/>
    <w:rsid w:val="002B4BC7"/>
    <w:rsid w:val="002B4D4F"/>
    <w:rsid w:val="002B501F"/>
    <w:rsid w:val="002B63A0"/>
    <w:rsid w:val="002B6A80"/>
    <w:rsid w:val="002B6A8D"/>
    <w:rsid w:val="002B7A8A"/>
    <w:rsid w:val="002C0C90"/>
    <w:rsid w:val="002C1074"/>
    <w:rsid w:val="002C2F9F"/>
    <w:rsid w:val="002C2FA4"/>
    <w:rsid w:val="002C3EE9"/>
    <w:rsid w:val="002C4976"/>
    <w:rsid w:val="002C59B9"/>
    <w:rsid w:val="002C5E15"/>
    <w:rsid w:val="002C6A70"/>
    <w:rsid w:val="002C705B"/>
    <w:rsid w:val="002C773C"/>
    <w:rsid w:val="002D1D69"/>
    <w:rsid w:val="002D2759"/>
    <w:rsid w:val="002D27C7"/>
    <w:rsid w:val="002D2BEC"/>
    <w:rsid w:val="002D2D87"/>
    <w:rsid w:val="002D36A1"/>
    <w:rsid w:val="002D3710"/>
    <w:rsid w:val="002D3FAF"/>
    <w:rsid w:val="002D4068"/>
    <w:rsid w:val="002D4844"/>
    <w:rsid w:val="002D554E"/>
    <w:rsid w:val="002D5CB2"/>
    <w:rsid w:val="002D6405"/>
    <w:rsid w:val="002D65F4"/>
    <w:rsid w:val="002D699B"/>
    <w:rsid w:val="002D699E"/>
    <w:rsid w:val="002E02E7"/>
    <w:rsid w:val="002E06CD"/>
    <w:rsid w:val="002E0A8A"/>
    <w:rsid w:val="002E0D25"/>
    <w:rsid w:val="002E1102"/>
    <w:rsid w:val="002E2647"/>
    <w:rsid w:val="002E2A36"/>
    <w:rsid w:val="002E3812"/>
    <w:rsid w:val="002E3C9A"/>
    <w:rsid w:val="002E3F53"/>
    <w:rsid w:val="002E425A"/>
    <w:rsid w:val="002E42A7"/>
    <w:rsid w:val="002E5CA3"/>
    <w:rsid w:val="002E765D"/>
    <w:rsid w:val="002E7F8E"/>
    <w:rsid w:val="002F0170"/>
    <w:rsid w:val="002F10F5"/>
    <w:rsid w:val="002F1807"/>
    <w:rsid w:val="002F198A"/>
    <w:rsid w:val="002F2E8F"/>
    <w:rsid w:val="002F454F"/>
    <w:rsid w:val="002F598E"/>
    <w:rsid w:val="002F67F5"/>
    <w:rsid w:val="002F7DF3"/>
    <w:rsid w:val="00301285"/>
    <w:rsid w:val="0030185D"/>
    <w:rsid w:val="00301B73"/>
    <w:rsid w:val="0030229B"/>
    <w:rsid w:val="00303F64"/>
    <w:rsid w:val="003051E7"/>
    <w:rsid w:val="0031044B"/>
    <w:rsid w:val="00310B6A"/>
    <w:rsid w:val="0031136A"/>
    <w:rsid w:val="003120FC"/>
    <w:rsid w:val="00313189"/>
    <w:rsid w:val="0031319F"/>
    <w:rsid w:val="00313AB7"/>
    <w:rsid w:val="0031407B"/>
    <w:rsid w:val="0031465A"/>
    <w:rsid w:val="00315731"/>
    <w:rsid w:val="00315745"/>
    <w:rsid w:val="00315A24"/>
    <w:rsid w:val="00315B0E"/>
    <w:rsid w:val="00315DC8"/>
    <w:rsid w:val="003161A6"/>
    <w:rsid w:val="003162FC"/>
    <w:rsid w:val="00317189"/>
    <w:rsid w:val="003178AB"/>
    <w:rsid w:val="003201C4"/>
    <w:rsid w:val="003210C3"/>
    <w:rsid w:val="003229CC"/>
    <w:rsid w:val="003235F1"/>
    <w:rsid w:val="00323C48"/>
    <w:rsid w:val="00323E7C"/>
    <w:rsid w:val="00323FBF"/>
    <w:rsid w:val="003240A8"/>
    <w:rsid w:val="0032483A"/>
    <w:rsid w:val="00326224"/>
    <w:rsid w:val="00326CEB"/>
    <w:rsid w:val="00327686"/>
    <w:rsid w:val="00327825"/>
    <w:rsid w:val="0033021E"/>
    <w:rsid w:val="00330231"/>
    <w:rsid w:val="0033120F"/>
    <w:rsid w:val="00331D0B"/>
    <w:rsid w:val="00333588"/>
    <w:rsid w:val="00333E06"/>
    <w:rsid w:val="00334368"/>
    <w:rsid w:val="0033452E"/>
    <w:rsid w:val="003351F9"/>
    <w:rsid w:val="00335F53"/>
    <w:rsid w:val="00336D97"/>
    <w:rsid w:val="0034015A"/>
    <w:rsid w:val="003405EC"/>
    <w:rsid w:val="00340E2E"/>
    <w:rsid w:val="003416F6"/>
    <w:rsid w:val="00341F15"/>
    <w:rsid w:val="00343A41"/>
    <w:rsid w:val="0034402F"/>
    <w:rsid w:val="0034450F"/>
    <w:rsid w:val="003455AF"/>
    <w:rsid w:val="00345DAB"/>
    <w:rsid w:val="00347087"/>
    <w:rsid w:val="00347109"/>
    <w:rsid w:val="00347197"/>
    <w:rsid w:val="0034768D"/>
    <w:rsid w:val="003478A7"/>
    <w:rsid w:val="00350088"/>
    <w:rsid w:val="003509BA"/>
    <w:rsid w:val="00350AC1"/>
    <w:rsid w:val="00350BDC"/>
    <w:rsid w:val="00350EDA"/>
    <w:rsid w:val="00351C67"/>
    <w:rsid w:val="00351D89"/>
    <w:rsid w:val="00352314"/>
    <w:rsid w:val="003531BE"/>
    <w:rsid w:val="0035395E"/>
    <w:rsid w:val="00353A8B"/>
    <w:rsid w:val="00353D76"/>
    <w:rsid w:val="00354169"/>
    <w:rsid w:val="003541E1"/>
    <w:rsid w:val="00354302"/>
    <w:rsid w:val="00356059"/>
    <w:rsid w:val="003562CC"/>
    <w:rsid w:val="003567C9"/>
    <w:rsid w:val="00356A06"/>
    <w:rsid w:val="00356B96"/>
    <w:rsid w:val="003574CF"/>
    <w:rsid w:val="00361162"/>
    <w:rsid w:val="003623C8"/>
    <w:rsid w:val="00362DA3"/>
    <w:rsid w:val="00363F65"/>
    <w:rsid w:val="00365122"/>
    <w:rsid w:val="00365A5C"/>
    <w:rsid w:val="0036610A"/>
    <w:rsid w:val="003664C9"/>
    <w:rsid w:val="00366F71"/>
    <w:rsid w:val="00367CC7"/>
    <w:rsid w:val="003706BA"/>
    <w:rsid w:val="0037213F"/>
    <w:rsid w:val="00373395"/>
    <w:rsid w:val="003749F1"/>
    <w:rsid w:val="003753C9"/>
    <w:rsid w:val="0037749C"/>
    <w:rsid w:val="00377555"/>
    <w:rsid w:val="00377E4C"/>
    <w:rsid w:val="0038001C"/>
    <w:rsid w:val="0038037F"/>
    <w:rsid w:val="0038039A"/>
    <w:rsid w:val="0038116C"/>
    <w:rsid w:val="003825D9"/>
    <w:rsid w:val="0038311B"/>
    <w:rsid w:val="00384C16"/>
    <w:rsid w:val="003861C8"/>
    <w:rsid w:val="0038637E"/>
    <w:rsid w:val="00386FB5"/>
    <w:rsid w:val="003902DB"/>
    <w:rsid w:val="003903CA"/>
    <w:rsid w:val="003947C5"/>
    <w:rsid w:val="00394E90"/>
    <w:rsid w:val="00395F49"/>
    <w:rsid w:val="00396D39"/>
    <w:rsid w:val="003A0E02"/>
    <w:rsid w:val="003A13CB"/>
    <w:rsid w:val="003A3B63"/>
    <w:rsid w:val="003A3CAA"/>
    <w:rsid w:val="003A6670"/>
    <w:rsid w:val="003A78A0"/>
    <w:rsid w:val="003A78F8"/>
    <w:rsid w:val="003B091E"/>
    <w:rsid w:val="003B1C67"/>
    <w:rsid w:val="003B1FFF"/>
    <w:rsid w:val="003B2955"/>
    <w:rsid w:val="003B340A"/>
    <w:rsid w:val="003B377D"/>
    <w:rsid w:val="003B3BA7"/>
    <w:rsid w:val="003B3E60"/>
    <w:rsid w:val="003B4720"/>
    <w:rsid w:val="003B4CDD"/>
    <w:rsid w:val="003B563D"/>
    <w:rsid w:val="003B618E"/>
    <w:rsid w:val="003B6B2D"/>
    <w:rsid w:val="003B7D1D"/>
    <w:rsid w:val="003C01D5"/>
    <w:rsid w:val="003C0B2B"/>
    <w:rsid w:val="003C0BA5"/>
    <w:rsid w:val="003C0D0D"/>
    <w:rsid w:val="003C144B"/>
    <w:rsid w:val="003C1499"/>
    <w:rsid w:val="003C2610"/>
    <w:rsid w:val="003C39A1"/>
    <w:rsid w:val="003C40E7"/>
    <w:rsid w:val="003C45A0"/>
    <w:rsid w:val="003C6A59"/>
    <w:rsid w:val="003C70B8"/>
    <w:rsid w:val="003C71EA"/>
    <w:rsid w:val="003C7C65"/>
    <w:rsid w:val="003D029A"/>
    <w:rsid w:val="003D08F1"/>
    <w:rsid w:val="003D1C6C"/>
    <w:rsid w:val="003D23F3"/>
    <w:rsid w:val="003D288E"/>
    <w:rsid w:val="003D320A"/>
    <w:rsid w:val="003D3285"/>
    <w:rsid w:val="003D4294"/>
    <w:rsid w:val="003D4E77"/>
    <w:rsid w:val="003D5E97"/>
    <w:rsid w:val="003D77D4"/>
    <w:rsid w:val="003D7993"/>
    <w:rsid w:val="003E0BA4"/>
    <w:rsid w:val="003E0C0A"/>
    <w:rsid w:val="003E1398"/>
    <w:rsid w:val="003E16AB"/>
    <w:rsid w:val="003E3A20"/>
    <w:rsid w:val="003E3F06"/>
    <w:rsid w:val="003E5308"/>
    <w:rsid w:val="003E5EE0"/>
    <w:rsid w:val="003E61B3"/>
    <w:rsid w:val="003F0753"/>
    <w:rsid w:val="003F07A3"/>
    <w:rsid w:val="003F07FA"/>
    <w:rsid w:val="003F1FCB"/>
    <w:rsid w:val="003F26FA"/>
    <w:rsid w:val="003F2F8D"/>
    <w:rsid w:val="003F4359"/>
    <w:rsid w:val="003F4657"/>
    <w:rsid w:val="003F4699"/>
    <w:rsid w:val="003F4F55"/>
    <w:rsid w:val="003F522F"/>
    <w:rsid w:val="003F53CE"/>
    <w:rsid w:val="003F5D91"/>
    <w:rsid w:val="003F6822"/>
    <w:rsid w:val="003F6FF8"/>
    <w:rsid w:val="003F75AE"/>
    <w:rsid w:val="003F7AE8"/>
    <w:rsid w:val="00400AF9"/>
    <w:rsid w:val="00400D1B"/>
    <w:rsid w:val="0040116E"/>
    <w:rsid w:val="004014A8"/>
    <w:rsid w:val="00402148"/>
    <w:rsid w:val="00402AC7"/>
    <w:rsid w:val="00402BF4"/>
    <w:rsid w:val="004037BF"/>
    <w:rsid w:val="0040761A"/>
    <w:rsid w:val="00410B16"/>
    <w:rsid w:val="00411528"/>
    <w:rsid w:val="00411F6C"/>
    <w:rsid w:val="00412F5A"/>
    <w:rsid w:val="004130C6"/>
    <w:rsid w:val="004136FC"/>
    <w:rsid w:val="0041481C"/>
    <w:rsid w:val="00414CCA"/>
    <w:rsid w:val="00416323"/>
    <w:rsid w:val="00416BB5"/>
    <w:rsid w:val="00416C66"/>
    <w:rsid w:val="004170E3"/>
    <w:rsid w:val="00420070"/>
    <w:rsid w:val="004201AC"/>
    <w:rsid w:val="00420CFE"/>
    <w:rsid w:val="00421A10"/>
    <w:rsid w:val="00422453"/>
    <w:rsid w:val="00422749"/>
    <w:rsid w:val="00423157"/>
    <w:rsid w:val="004236FC"/>
    <w:rsid w:val="0042394B"/>
    <w:rsid w:val="00423C18"/>
    <w:rsid w:val="004241CF"/>
    <w:rsid w:val="004241DA"/>
    <w:rsid w:val="0042440A"/>
    <w:rsid w:val="00424C81"/>
    <w:rsid w:val="00425692"/>
    <w:rsid w:val="00425698"/>
    <w:rsid w:val="00426EB3"/>
    <w:rsid w:val="00426F64"/>
    <w:rsid w:val="004272AD"/>
    <w:rsid w:val="00427305"/>
    <w:rsid w:val="00427454"/>
    <w:rsid w:val="004274E6"/>
    <w:rsid w:val="0042786A"/>
    <w:rsid w:val="00427B5A"/>
    <w:rsid w:val="00430764"/>
    <w:rsid w:val="0043195A"/>
    <w:rsid w:val="00431DB6"/>
    <w:rsid w:val="00431EAB"/>
    <w:rsid w:val="004321C0"/>
    <w:rsid w:val="004322B3"/>
    <w:rsid w:val="00432F9C"/>
    <w:rsid w:val="004330FE"/>
    <w:rsid w:val="00433FDD"/>
    <w:rsid w:val="00435302"/>
    <w:rsid w:val="00435AE0"/>
    <w:rsid w:val="00435B05"/>
    <w:rsid w:val="00436D20"/>
    <w:rsid w:val="00436F90"/>
    <w:rsid w:val="00437242"/>
    <w:rsid w:val="004372A0"/>
    <w:rsid w:val="0043788B"/>
    <w:rsid w:val="00437E23"/>
    <w:rsid w:val="0044000E"/>
    <w:rsid w:val="00440A71"/>
    <w:rsid w:val="004418FE"/>
    <w:rsid w:val="00442A47"/>
    <w:rsid w:val="00443045"/>
    <w:rsid w:val="00443A0A"/>
    <w:rsid w:val="0044570A"/>
    <w:rsid w:val="00445C6F"/>
    <w:rsid w:val="00447E2F"/>
    <w:rsid w:val="00450391"/>
    <w:rsid w:val="00450D0D"/>
    <w:rsid w:val="0045257F"/>
    <w:rsid w:val="004538C5"/>
    <w:rsid w:val="00453912"/>
    <w:rsid w:val="00454859"/>
    <w:rsid w:val="00456785"/>
    <w:rsid w:val="00456E65"/>
    <w:rsid w:val="00456FBF"/>
    <w:rsid w:val="00460550"/>
    <w:rsid w:val="00460D09"/>
    <w:rsid w:val="00461DEE"/>
    <w:rsid w:val="004628CD"/>
    <w:rsid w:val="00462C56"/>
    <w:rsid w:val="00462CC4"/>
    <w:rsid w:val="00462E91"/>
    <w:rsid w:val="00464D4A"/>
    <w:rsid w:val="00465546"/>
    <w:rsid w:val="0046627D"/>
    <w:rsid w:val="004672C4"/>
    <w:rsid w:val="004679A8"/>
    <w:rsid w:val="004679D0"/>
    <w:rsid w:val="00467A8B"/>
    <w:rsid w:val="004700EB"/>
    <w:rsid w:val="00470461"/>
    <w:rsid w:val="0047169A"/>
    <w:rsid w:val="004726EE"/>
    <w:rsid w:val="0047279B"/>
    <w:rsid w:val="00473631"/>
    <w:rsid w:val="00473ECE"/>
    <w:rsid w:val="00475639"/>
    <w:rsid w:val="0047720D"/>
    <w:rsid w:val="004809C4"/>
    <w:rsid w:val="00483214"/>
    <w:rsid w:val="004832CA"/>
    <w:rsid w:val="00483B4F"/>
    <w:rsid w:val="0048448F"/>
    <w:rsid w:val="00484AD7"/>
    <w:rsid w:val="00486498"/>
    <w:rsid w:val="00486742"/>
    <w:rsid w:val="00490B37"/>
    <w:rsid w:val="0049105D"/>
    <w:rsid w:val="00491279"/>
    <w:rsid w:val="00493788"/>
    <w:rsid w:val="004940E6"/>
    <w:rsid w:val="004942FE"/>
    <w:rsid w:val="00494BE8"/>
    <w:rsid w:val="004955E1"/>
    <w:rsid w:val="004955FB"/>
    <w:rsid w:val="00495647"/>
    <w:rsid w:val="00495B2F"/>
    <w:rsid w:val="004971A1"/>
    <w:rsid w:val="004A538F"/>
    <w:rsid w:val="004A58CB"/>
    <w:rsid w:val="004A5A3E"/>
    <w:rsid w:val="004A5D13"/>
    <w:rsid w:val="004A6A3A"/>
    <w:rsid w:val="004A78FC"/>
    <w:rsid w:val="004A79F8"/>
    <w:rsid w:val="004B05F2"/>
    <w:rsid w:val="004B1477"/>
    <w:rsid w:val="004B28EE"/>
    <w:rsid w:val="004B2EC2"/>
    <w:rsid w:val="004B34C2"/>
    <w:rsid w:val="004B4282"/>
    <w:rsid w:val="004B4AFC"/>
    <w:rsid w:val="004B5BB8"/>
    <w:rsid w:val="004B6AEF"/>
    <w:rsid w:val="004B6D76"/>
    <w:rsid w:val="004C04BE"/>
    <w:rsid w:val="004C2178"/>
    <w:rsid w:val="004C2721"/>
    <w:rsid w:val="004C2ACC"/>
    <w:rsid w:val="004C304D"/>
    <w:rsid w:val="004C3503"/>
    <w:rsid w:val="004C3606"/>
    <w:rsid w:val="004C4784"/>
    <w:rsid w:val="004C4A93"/>
    <w:rsid w:val="004C67E1"/>
    <w:rsid w:val="004C7720"/>
    <w:rsid w:val="004D2154"/>
    <w:rsid w:val="004D2DB0"/>
    <w:rsid w:val="004D472E"/>
    <w:rsid w:val="004D4C0E"/>
    <w:rsid w:val="004D68C5"/>
    <w:rsid w:val="004D7C23"/>
    <w:rsid w:val="004D7C69"/>
    <w:rsid w:val="004D7E29"/>
    <w:rsid w:val="004E085D"/>
    <w:rsid w:val="004E0D38"/>
    <w:rsid w:val="004E1C05"/>
    <w:rsid w:val="004E2A10"/>
    <w:rsid w:val="004E2DF4"/>
    <w:rsid w:val="004E3471"/>
    <w:rsid w:val="004E385D"/>
    <w:rsid w:val="004E4066"/>
    <w:rsid w:val="004E4138"/>
    <w:rsid w:val="004E4A23"/>
    <w:rsid w:val="004E5B9B"/>
    <w:rsid w:val="004E5C82"/>
    <w:rsid w:val="004E644C"/>
    <w:rsid w:val="004E71B4"/>
    <w:rsid w:val="004F1067"/>
    <w:rsid w:val="004F117A"/>
    <w:rsid w:val="004F11E9"/>
    <w:rsid w:val="004F2977"/>
    <w:rsid w:val="004F34BE"/>
    <w:rsid w:val="004F3D92"/>
    <w:rsid w:val="004F5EB2"/>
    <w:rsid w:val="004F5F99"/>
    <w:rsid w:val="004F63F8"/>
    <w:rsid w:val="004F6ACB"/>
    <w:rsid w:val="004F6FEC"/>
    <w:rsid w:val="004F7383"/>
    <w:rsid w:val="004F73CA"/>
    <w:rsid w:val="004F7CBA"/>
    <w:rsid w:val="00500EB2"/>
    <w:rsid w:val="005019F1"/>
    <w:rsid w:val="00501F76"/>
    <w:rsid w:val="00503C7F"/>
    <w:rsid w:val="00503E4F"/>
    <w:rsid w:val="00503ED5"/>
    <w:rsid w:val="005048A3"/>
    <w:rsid w:val="00504AAD"/>
    <w:rsid w:val="00504BD8"/>
    <w:rsid w:val="005051E1"/>
    <w:rsid w:val="00505B9A"/>
    <w:rsid w:val="00506111"/>
    <w:rsid w:val="00506164"/>
    <w:rsid w:val="00506764"/>
    <w:rsid w:val="005067D8"/>
    <w:rsid w:val="00506FE4"/>
    <w:rsid w:val="00507A04"/>
    <w:rsid w:val="00507F73"/>
    <w:rsid w:val="00507FE0"/>
    <w:rsid w:val="00510B54"/>
    <w:rsid w:val="005121CC"/>
    <w:rsid w:val="00512765"/>
    <w:rsid w:val="00514186"/>
    <w:rsid w:val="00514BCC"/>
    <w:rsid w:val="00516A97"/>
    <w:rsid w:val="00516ADE"/>
    <w:rsid w:val="00516EDC"/>
    <w:rsid w:val="00517B94"/>
    <w:rsid w:val="00517C61"/>
    <w:rsid w:val="00520C2D"/>
    <w:rsid w:val="00521C58"/>
    <w:rsid w:val="00522470"/>
    <w:rsid w:val="005229D5"/>
    <w:rsid w:val="00522FC4"/>
    <w:rsid w:val="005233B1"/>
    <w:rsid w:val="005237D4"/>
    <w:rsid w:val="005242BD"/>
    <w:rsid w:val="005243B8"/>
    <w:rsid w:val="005243EE"/>
    <w:rsid w:val="005248CB"/>
    <w:rsid w:val="0052505D"/>
    <w:rsid w:val="0052573C"/>
    <w:rsid w:val="00525BB7"/>
    <w:rsid w:val="00526DA4"/>
    <w:rsid w:val="00527A3B"/>
    <w:rsid w:val="0053047A"/>
    <w:rsid w:val="0053065D"/>
    <w:rsid w:val="00530891"/>
    <w:rsid w:val="005313C1"/>
    <w:rsid w:val="00531FEF"/>
    <w:rsid w:val="00533791"/>
    <w:rsid w:val="00533917"/>
    <w:rsid w:val="005340ED"/>
    <w:rsid w:val="00534458"/>
    <w:rsid w:val="005348FD"/>
    <w:rsid w:val="00534C82"/>
    <w:rsid w:val="00535AAD"/>
    <w:rsid w:val="00536651"/>
    <w:rsid w:val="00540B6E"/>
    <w:rsid w:val="00541134"/>
    <w:rsid w:val="0054147C"/>
    <w:rsid w:val="005414A7"/>
    <w:rsid w:val="00541CE7"/>
    <w:rsid w:val="0054229E"/>
    <w:rsid w:val="0054274D"/>
    <w:rsid w:val="00542E9D"/>
    <w:rsid w:val="00543016"/>
    <w:rsid w:val="00543261"/>
    <w:rsid w:val="00544543"/>
    <w:rsid w:val="00544D26"/>
    <w:rsid w:val="00545C93"/>
    <w:rsid w:val="00545F70"/>
    <w:rsid w:val="00546AF0"/>
    <w:rsid w:val="00547D31"/>
    <w:rsid w:val="00547D5C"/>
    <w:rsid w:val="00551AD6"/>
    <w:rsid w:val="005520F4"/>
    <w:rsid w:val="00552228"/>
    <w:rsid w:val="00553377"/>
    <w:rsid w:val="00553A04"/>
    <w:rsid w:val="00553C86"/>
    <w:rsid w:val="00555E30"/>
    <w:rsid w:val="005565C2"/>
    <w:rsid w:val="00557524"/>
    <w:rsid w:val="00560B75"/>
    <w:rsid w:val="00561EE6"/>
    <w:rsid w:val="005622D3"/>
    <w:rsid w:val="005626E4"/>
    <w:rsid w:val="00563033"/>
    <w:rsid w:val="0056343B"/>
    <w:rsid w:val="0056358E"/>
    <w:rsid w:val="00563AE7"/>
    <w:rsid w:val="005644A1"/>
    <w:rsid w:val="00565A67"/>
    <w:rsid w:val="0056618D"/>
    <w:rsid w:val="0056649A"/>
    <w:rsid w:val="005666AF"/>
    <w:rsid w:val="005671B3"/>
    <w:rsid w:val="00567391"/>
    <w:rsid w:val="00567ECA"/>
    <w:rsid w:val="00570B2E"/>
    <w:rsid w:val="00570C93"/>
    <w:rsid w:val="005721D6"/>
    <w:rsid w:val="0057255D"/>
    <w:rsid w:val="0057301A"/>
    <w:rsid w:val="00574EB8"/>
    <w:rsid w:val="00574FBE"/>
    <w:rsid w:val="00574FEB"/>
    <w:rsid w:val="00575BA0"/>
    <w:rsid w:val="00575F08"/>
    <w:rsid w:val="00580469"/>
    <w:rsid w:val="00580490"/>
    <w:rsid w:val="005806CD"/>
    <w:rsid w:val="00580A1D"/>
    <w:rsid w:val="005816BE"/>
    <w:rsid w:val="005817BC"/>
    <w:rsid w:val="00582D63"/>
    <w:rsid w:val="0058370A"/>
    <w:rsid w:val="005837DD"/>
    <w:rsid w:val="0058417B"/>
    <w:rsid w:val="005843C6"/>
    <w:rsid w:val="00584B1B"/>
    <w:rsid w:val="005858F5"/>
    <w:rsid w:val="00585CC1"/>
    <w:rsid w:val="00585FD0"/>
    <w:rsid w:val="005868A3"/>
    <w:rsid w:val="005868DA"/>
    <w:rsid w:val="00586D53"/>
    <w:rsid w:val="00586F5C"/>
    <w:rsid w:val="00587D2B"/>
    <w:rsid w:val="005907FD"/>
    <w:rsid w:val="005916FD"/>
    <w:rsid w:val="005920C7"/>
    <w:rsid w:val="005925D9"/>
    <w:rsid w:val="00593AC3"/>
    <w:rsid w:val="00593ACF"/>
    <w:rsid w:val="00593AE1"/>
    <w:rsid w:val="00594F07"/>
    <w:rsid w:val="0059542E"/>
    <w:rsid w:val="00596194"/>
    <w:rsid w:val="00596836"/>
    <w:rsid w:val="005971AC"/>
    <w:rsid w:val="0059734B"/>
    <w:rsid w:val="00597B0F"/>
    <w:rsid w:val="00597BF4"/>
    <w:rsid w:val="005A19AA"/>
    <w:rsid w:val="005A19E1"/>
    <w:rsid w:val="005A1C70"/>
    <w:rsid w:val="005A1CEA"/>
    <w:rsid w:val="005A2282"/>
    <w:rsid w:val="005A278D"/>
    <w:rsid w:val="005A27FE"/>
    <w:rsid w:val="005A62B9"/>
    <w:rsid w:val="005A68BB"/>
    <w:rsid w:val="005A722A"/>
    <w:rsid w:val="005B0599"/>
    <w:rsid w:val="005B0C88"/>
    <w:rsid w:val="005B0DE2"/>
    <w:rsid w:val="005B1E7B"/>
    <w:rsid w:val="005B2A4D"/>
    <w:rsid w:val="005B360D"/>
    <w:rsid w:val="005B4E8B"/>
    <w:rsid w:val="005B56CF"/>
    <w:rsid w:val="005C17DA"/>
    <w:rsid w:val="005C2158"/>
    <w:rsid w:val="005C3137"/>
    <w:rsid w:val="005C449A"/>
    <w:rsid w:val="005C4F31"/>
    <w:rsid w:val="005C509E"/>
    <w:rsid w:val="005C536A"/>
    <w:rsid w:val="005C5EF7"/>
    <w:rsid w:val="005C6301"/>
    <w:rsid w:val="005C7699"/>
    <w:rsid w:val="005D0141"/>
    <w:rsid w:val="005D1FC4"/>
    <w:rsid w:val="005D21AE"/>
    <w:rsid w:val="005D376D"/>
    <w:rsid w:val="005D4144"/>
    <w:rsid w:val="005D5896"/>
    <w:rsid w:val="005D669A"/>
    <w:rsid w:val="005D6BB1"/>
    <w:rsid w:val="005D6FE3"/>
    <w:rsid w:val="005E0346"/>
    <w:rsid w:val="005E10C6"/>
    <w:rsid w:val="005E2694"/>
    <w:rsid w:val="005E34B9"/>
    <w:rsid w:val="005E4E7D"/>
    <w:rsid w:val="005E515B"/>
    <w:rsid w:val="005E53FB"/>
    <w:rsid w:val="005E55A1"/>
    <w:rsid w:val="005E56C5"/>
    <w:rsid w:val="005E5DEB"/>
    <w:rsid w:val="005E5F48"/>
    <w:rsid w:val="005E640E"/>
    <w:rsid w:val="005E7113"/>
    <w:rsid w:val="005E7D60"/>
    <w:rsid w:val="005E7FCB"/>
    <w:rsid w:val="005F131F"/>
    <w:rsid w:val="005F2033"/>
    <w:rsid w:val="005F2053"/>
    <w:rsid w:val="005F2DF6"/>
    <w:rsid w:val="005F3478"/>
    <w:rsid w:val="005F3628"/>
    <w:rsid w:val="005F3EA6"/>
    <w:rsid w:val="005F50B2"/>
    <w:rsid w:val="005F512B"/>
    <w:rsid w:val="005F57CD"/>
    <w:rsid w:val="005F5E7E"/>
    <w:rsid w:val="005F6DB2"/>
    <w:rsid w:val="005F6E6F"/>
    <w:rsid w:val="005F72F4"/>
    <w:rsid w:val="005F7381"/>
    <w:rsid w:val="005F7ABE"/>
    <w:rsid w:val="006027C4"/>
    <w:rsid w:val="00604983"/>
    <w:rsid w:val="00606217"/>
    <w:rsid w:val="0060622D"/>
    <w:rsid w:val="00606B0F"/>
    <w:rsid w:val="00606DC1"/>
    <w:rsid w:val="00607499"/>
    <w:rsid w:val="0060756A"/>
    <w:rsid w:val="00607F2C"/>
    <w:rsid w:val="00610CB3"/>
    <w:rsid w:val="00611983"/>
    <w:rsid w:val="00613C59"/>
    <w:rsid w:val="00614039"/>
    <w:rsid w:val="006145BE"/>
    <w:rsid w:val="006145D7"/>
    <w:rsid w:val="00614C50"/>
    <w:rsid w:val="006151BE"/>
    <w:rsid w:val="00615529"/>
    <w:rsid w:val="00615926"/>
    <w:rsid w:val="006161A1"/>
    <w:rsid w:val="006169B6"/>
    <w:rsid w:val="0061754F"/>
    <w:rsid w:val="006177D3"/>
    <w:rsid w:val="00617B61"/>
    <w:rsid w:val="00621E9E"/>
    <w:rsid w:val="0062204B"/>
    <w:rsid w:val="006225C8"/>
    <w:rsid w:val="00623AF0"/>
    <w:rsid w:val="006245B5"/>
    <w:rsid w:val="00624CB2"/>
    <w:rsid w:val="006267BE"/>
    <w:rsid w:val="00626FAD"/>
    <w:rsid w:val="0062741D"/>
    <w:rsid w:val="00627999"/>
    <w:rsid w:val="006307A5"/>
    <w:rsid w:val="0063102A"/>
    <w:rsid w:val="006311A6"/>
    <w:rsid w:val="006319C5"/>
    <w:rsid w:val="00631B4A"/>
    <w:rsid w:val="00632BB9"/>
    <w:rsid w:val="00633494"/>
    <w:rsid w:val="00633CCF"/>
    <w:rsid w:val="006349D8"/>
    <w:rsid w:val="00634F9D"/>
    <w:rsid w:val="0063522B"/>
    <w:rsid w:val="006362C9"/>
    <w:rsid w:val="006364AF"/>
    <w:rsid w:val="0063695C"/>
    <w:rsid w:val="00640C9E"/>
    <w:rsid w:val="006413BA"/>
    <w:rsid w:val="006436FA"/>
    <w:rsid w:val="00643DE4"/>
    <w:rsid w:val="0064460D"/>
    <w:rsid w:val="00645185"/>
    <w:rsid w:val="00645884"/>
    <w:rsid w:val="006464C0"/>
    <w:rsid w:val="00646741"/>
    <w:rsid w:val="00646B61"/>
    <w:rsid w:val="00646C0A"/>
    <w:rsid w:val="00647A27"/>
    <w:rsid w:val="00647E72"/>
    <w:rsid w:val="006515F6"/>
    <w:rsid w:val="0065379C"/>
    <w:rsid w:val="0065418D"/>
    <w:rsid w:val="00654DB2"/>
    <w:rsid w:val="0065568D"/>
    <w:rsid w:val="006579C4"/>
    <w:rsid w:val="00661C8F"/>
    <w:rsid w:val="00661CCE"/>
    <w:rsid w:val="00661D3D"/>
    <w:rsid w:val="00662C26"/>
    <w:rsid w:val="00663BC9"/>
    <w:rsid w:val="00665745"/>
    <w:rsid w:val="0066624D"/>
    <w:rsid w:val="00666386"/>
    <w:rsid w:val="00666483"/>
    <w:rsid w:val="006668BF"/>
    <w:rsid w:val="006679AE"/>
    <w:rsid w:val="00670CFF"/>
    <w:rsid w:val="00671269"/>
    <w:rsid w:val="00671608"/>
    <w:rsid w:val="00671EF4"/>
    <w:rsid w:val="006739AD"/>
    <w:rsid w:val="00673B78"/>
    <w:rsid w:val="0067439A"/>
    <w:rsid w:val="006746E0"/>
    <w:rsid w:val="0067548A"/>
    <w:rsid w:val="00676299"/>
    <w:rsid w:val="00676681"/>
    <w:rsid w:val="00677A76"/>
    <w:rsid w:val="00680626"/>
    <w:rsid w:val="00680FA1"/>
    <w:rsid w:val="00681FE7"/>
    <w:rsid w:val="00682C97"/>
    <w:rsid w:val="00683787"/>
    <w:rsid w:val="00683868"/>
    <w:rsid w:val="00683E60"/>
    <w:rsid w:val="006848BC"/>
    <w:rsid w:val="00684B4C"/>
    <w:rsid w:val="00684DB4"/>
    <w:rsid w:val="00685A92"/>
    <w:rsid w:val="0068620E"/>
    <w:rsid w:val="00686900"/>
    <w:rsid w:val="00686E3D"/>
    <w:rsid w:val="00686F32"/>
    <w:rsid w:val="0068712F"/>
    <w:rsid w:val="0068752B"/>
    <w:rsid w:val="006878A2"/>
    <w:rsid w:val="006879B2"/>
    <w:rsid w:val="00690B30"/>
    <w:rsid w:val="00691CB4"/>
    <w:rsid w:val="006924D6"/>
    <w:rsid w:val="00692512"/>
    <w:rsid w:val="00693945"/>
    <w:rsid w:val="006940C4"/>
    <w:rsid w:val="0069428D"/>
    <w:rsid w:val="00694680"/>
    <w:rsid w:val="00694B30"/>
    <w:rsid w:val="00695BB5"/>
    <w:rsid w:val="00695F76"/>
    <w:rsid w:val="00696AFF"/>
    <w:rsid w:val="00697BEF"/>
    <w:rsid w:val="00697F7E"/>
    <w:rsid w:val="006A1BD5"/>
    <w:rsid w:val="006A27B9"/>
    <w:rsid w:val="006A3DFF"/>
    <w:rsid w:val="006A4039"/>
    <w:rsid w:val="006A42E2"/>
    <w:rsid w:val="006A462C"/>
    <w:rsid w:val="006A5D9A"/>
    <w:rsid w:val="006A6AAF"/>
    <w:rsid w:val="006B01E6"/>
    <w:rsid w:val="006B03DC"/>
    <w:rsid w:val="006B0866"/>
    <w:rsid w:val="006B0924"/>
    <w:rsid w:val="006B2C03"/>
    <w:rsid w:val="006B2D1E"/>
    <w:rsid w:val="006B32DE"/>
    <w:rsid w:val="006B34C3"/>
    <w:rsid w:val="006B3D55"/>
    <w:rsid w:val="006B44DC"/>
    <w:rsid w:val="006B77A4"/>
    <w:rsid w:val="006B7A71"/>
    <w:rsid w:val="006C05A5"/>
    <w:rsid w:val="006C0AEC"/>
    <w:rsid w:val="006C0C2A"/>
    <w:rsid w:val="006C13A5"/>
    <w:rsid w:val="006C1F0D"/>
    <w:rsid w:val="006C259F"/>
    <w:rsid w:val="006C4FF1"/>
    <w:rsid w:val="006C5761"/>
    <w:rsid w:val="006C6CFB"/>
    <w:rsid w:val="006C7875"/>
    <w:rsid w:val="006D0BBB"/>
    <w:rsid w:val="006D126A"/>
    <w:rsid w:val="006D189A"/>
    <w:rsid w:val="006D22B2"/>
    <w:rsid w:val="006D3913"/>
    <w:rsid w:val="006D3C6D"/>
    <w:rsid w:val="006D43E1"/>
    <w:rsid w:val="006D4A47"/>
    <w:rsid w:val="006D4AA5"/>
    <w:rsid w:val="006D6106"/>
    <w:rsid w:val="006D65E9"/>
    <w:rsid w:val="006D6681"/>
    <w:rsid w:val="006D6E01"/>
    <w:rsid w:val="006D74CD"/>
    <w:rsid w:val="006E00F0"/>
    <w:rsid w:val="006E098C"/>
    <w:rsid w:val="006E119E"/>
    <w:rsid w:val="006E2169"/>
    <w:rsid w:val="006E2419"/>
    <w:rsid w:val="006E2BEA"/>
    <w:rsid w:val="006E469B"/>
    <w:rsid w:val="006E4DEC"/>
    <w:rsid w:val="006E4E96"/>
    <w:rsid w:val="006E5439"/>
    <w:rsid w:val="006E5B36"/>
    <w:rsid w:val="006E665E"/>
    <w:rsid w:val="006E6B2F"/>
    <w:rsid w:val="006E7F08"/>
    <w:rsid w:val="006F11A7"/>
    <w:rsid w:val="006F2AE6"/>
    <w:rsid w:val="006F369D"/>
    <w:rsid w:val="006F4953"/>
    <w:rsid w:val="006F4D91"/>
    <w:rsid w:val="006F4F7D"/>
    <w:rsid w:val="006F5073"/>
    <w:rsid w:val="006F55AB"/>
    <w:rsid w:val="006F62A1"/>
    <w:rsid w:val="006F66EA"/>
    <w:rsid w:val="006F6841"/>
    <w:rsid w:val="006F6B55"/>
    <w:rsid w:val="006F707C"/>
    <w:rsid w:val="006F7235"/>
    <w:rsid w:val="007000A3"/>
    <w:rsid w:val="00701A36"/>
    <w:rsid w:val="00701B82"/>
    <w:rsid w:val="00702C89"/>
    <w:rsid w:val="007030E7"/>
    <w:rsid w:val="00703482"/>
    <w:rsid w:val="007044E4"/>
    <w:rsid w:val="00704CF5"/>
    <w:rsid w:val="0070609F"/>
    <w:rsid w:val="00707F80"/>
    <w:rsid w:val="00710A28"/>
    <w:rsid w:val="00710EB3"/>
    <w:rsid w:val="00711A71"/>
    <w:rsid w:val="007124CF"/>
    <w:rsid w:val="00713B11"/>
    <w:rsid w:val="00713C9C"/>
    <w:rsid w:val="00715BC6"/>
    <w:rsid w:val="00715F98"/>
    <w:rsid w:val="00716570"/>
    <w:rsid w:val="00716E2A"/>
    <w:rsid w:val="0071731F"/>
    <w:rsid w:val="00717611"/>
    <w:rsid w:val="0072144D"/>
    <w:rsid w:val="007217A1"/>
    <w:rsid w:val="00723FA7"/>
    <w:rsid w:val="00725673"/>
    <w:rsid w:val="00725B65"/>
    <w:rsid w:val="007264C1"/>
    <w:rsid w:val="00727AD3"/>
    <w:rsid w:val="0073131B"/>
    <w:rsid w:val="00731918"/>
    <w:rsid w:val="00731A39"/>
    <w:rsid w:val="00731FDC"/>
    <w:rsid w:val="0073268B"/>
    <w:rsid w:val="00732A8B"/>
    <w:rsid w:val="00733246"/>
    <w:rsid w:val="00733308"/>
    <w:rsid w:val="00734C47"/>
    <w:rsid w:val="007351B9"/>
    <w:rsid w:val="007374C8"/>
    <w:rsid w:val="007374D7"/>
    <w:rsid w:val="0073757E"/>
    <w:rsid w:val="00740C42"/>
    <w:rsid w:val="00741F51"/>
    <w:rsid w:val="00742824"/>
    <w:rsid w:val="007429BB"/>
    <w:rsid w:val="00742F5B"/>
    <w:rsid w:val="00743B52"/>
    <w:rsid w:val="00743DB2"/>
    <w:rsid w:val="0074442D"/>
    <w:rsid w:val="007479EE"/>
    <w:rsid w:val="00750217"/>
    <w:rsid w:val="00751CE0"/>
    <w:rsid w:val="00752737"/>
    <w:rsid w:val="00752999"/>
    <w:rsid w:val="0075333E"/>
    <w:rsid w:val="00753409"/>
    <w:rsid w:val="00753421"/>
    <w:rsid w:val="007546D3"/>
    <w:rsid w:val="00756216"/>
    <w:rsid w:val="007572E9"/>
    <w:rsid w:val="00757450"/>
    <w:rsid w:val="00757C9F"/>
    <w:rsid w:val="00760EA7"/>
    <w:rsid w:val="00761889"/>
    <w:rsid w:val="00761A9D"/>
    <w:rsid w:val="00761AE4"/>
    <w:rsid w:val="007628AB"/>
    <w:rsid w:val="007630DD"/>
    <w:rsid w:val="00763235"/>
    <w:rsid w:val="00763AD6"/>
    <w:rsid w:val="00763DB6"/>
    <w:rsid w:val="007647D7"/>
    <w:rsid w:val="00765085"/>
    <w:rsid w:val="007651E2"/>
    <w:rsid w:val="007659E2"/>
    <w:rsid w:val="00765F96"/>
    <w:rsid w:val="007667F6"/>
    <w:rsid w:val="007678EE"/>
    <w:rsid w:val="00767B1D"/>
    <w:rsid w:val="00770546"/>
    <w:rsid w:val="007719BE"/>
    <w:rsid w:val="00771BFE"/>
    <w:rsid w:val="0077266C"/>
    <w:rsid w:val="00772776"/>
    <w:rsid w:val="007750FA"/>
    <w:rsid w:val="007758C8"/>
    <w:rsid w:val="00776E67"/>
    <w:rsid w:val="00777481"/>
    <w:rsid w:val="0078059B"/>
    <w:rsid w:val="00780614"/>
    <w:rsid w:val="00780667"/>
    <w:rsid w:val="00780D1B"/>
    <w:rsid w:val="0078131C"/>
    <w:rsid w:val="007817E9"/>
    <w:rsid w:val="007818E4"/>
    <w:rsid w:val="00781F8D"/>
    <w:rsid w:val="007829BD"/>
    <w:rsid w:val="00783C55"/>
    <w:rsid w:val="00784A6E"/>
    <w:rsid w:val="00784C12"/>
    <w:rsid w:val="00785C70"/>
    <w:rsid w:val="00786863"/>
    <w:rsid w:val="0078743A"/>
    <w:rsid w:val="00787B10"/>
    <w:rsid w:val="007904E3"/>
    <w:rsid w:val="00790593"/>
    <w:rsid w:val="00790C03"/>
    <w:rsid w:val="0079174D"/>
    <w:rsid w:val="00791D4D"/>
    <w:rsid w:val="007927B0"/>
    <w:rsid w:val="007931BF"/>
    <w:rsid w:val="00793A00"/>
    <w:rsid w:val="00794072"/>
    <w:rsid w:val="00794274"/>
    <w:rsid w:val="00795CFF"/>
    <w:rsid w:val="00796FE9"/>
    <w:rsid w:val="0079746A"/>
    <w:rsid w:val="00797D24"/>
    <w:rsid w:val="00797ECB"/>
    <w:rsid w:val="007A1B43"/>
    <w:rsid w:val="007A2AB6"/>
    <w:rsid w:val="007A2B4E"/>
    <w:rsid w:val="007A2F6B"/>
    <w:rsid w:val="007A394F"/>
    <w:rsid w:val="007A4B41"/>
    <w:rsid w:val="007A4B61"/>
    <w:rsid w:val="007A4CD3"/>
    <w:rsid w:val="007A4CF4"/>
    <w:rsid w:val="007A4F14"/>
    <w:rsid w:val="007A51A8"/>
    <w:rsid w:val="007A5661"/>
    <w:rsid w:val="007A5DC7"/>
    <w:rsid w:val="007A65A8"/>
    <w:rsid w:val="007B021F"/>
    <w:rsid w:val="007B0264"/>
    <w:rsid w:val="007B1A92"/>
    <w:rsid w:val="007B213E"/>
    <w:rsid w:val="007B2A36"/>
    <w:rsid w:val="007B347F"/>
    <w:rsid w:val="007B37F4"/>
    <w:rsid w:val="007B43B4"/>
    <w:rsid w:val="007B4EBA"/>
    <w:rsid w:val="007B4ED8"/>
    <w:rsid w:val="007B62DA"/>
    <w:rsid w:val="007B6419"/>
    <w:rsid w:val="007B64FC"/>
    <w:rsid w:val="007B6812"/>
    <w:rsid w:val="007B7DDA"/>
    <w:rsid w:val="007C0221"/>
    <w:rsid w:val="007C05CE"/>
    <w:rsid w:val="007C2192"/>
    <w:rsid w:val="007C2CD7"/>
    <w:rsid w:val="007C4453"/>
    <w:rsid w:val="007C4472"/>
    <w:rsid w:val="007C4990"/>
    <w:rsid w:val="007C5D4A"/>
    <w:rsid w:val="007C6CC1"/>
    <w:rsid w:val="007C6F09"/>
    <w:rsid w:val="007D0317"/>
    <w:rsid w:val="007D0C13"/>
    <w:rsid w:val="007D1517"/>
    <w:rsid w:val="007D1696"/>
    <w:rsid w:val="007D16CB"/>
    <w:rsid w:val="007D18E1"/>
    <w:rsid w:val="007D1D13"/>
    <w:rsid w:val="007D1EF0"/>
    <w:rsid w:val="007D238C"/>
    <w:rsid w:val="007D24E2"/>
    <w:rsid w:val="007D3404"/>
    <w:rsid w:val="007D44D4"/>
    <w:rsid w:val="007D4831"/>
    <w:rsid w:val="007D4DB2"/>
    <w:rsid w:val="007D5C73"/>
    <w:rsid w:val="007D5D32"/>
    <w:rsid w:val="007D6201"/>
    <w:rsid w:val="007D738A"/>
    <w:rsid w:val="007D793D"/>
    <w:rsid w:val="007D7E54"/>
    <w:rsid w:val="007D7F73"/>
    <w:rsid w:val="007E11D0"/>
    <w:rsid w:val="007E1734"/>
    <w:rsid w:val="007E3B73"/>
    <w:rsid w:val="007E425E"/>
    <w:rsid w:val="007E4FF3"/>
    <w:rsid w:val="007E53A6"/>
    <w:rsid w:val="007E57D7"/>
    <w:rsid w:val="007E5ADE"/>
    <w:rsid w:val="007E5DB8"/>
    <w:rsid w:val="007F0461"/>
    <w:rsid w:val="007F1151"/>
    <w:rsid w:val="007F141E"/>
    <w:rsid w:val="007F190E"/>
    <w:rsid w:val="007F1CF7"/>
    <w:rsid w:val="007F282C"/>
    <w:rsid w:val="007F45D5"/>
    <w:rsid w:val="007F548E"/>
    <w:rsid w:val="007F668D"/>
    <w:rsid w:val="007F67A0"/>
    <w:rsid w:val="007F7B29"/>
    <w:rsid w:val="0080023D"/>
    <w:rsid w:val="0080025F"/>
    <w:rsid w:val="00800869"/>
    <w:rsid w:val="008011DB"/>
    <w:rsid w:val="00801371"/>
    <w:rsid w:val="008024BD"/>
    <w:rsid w:val="00802959"/>
    <w:rsid w:val="00802DD9"/>
    <w:rsid w:val="00802E58"/>
    <w:rsid w:val="00803605"/>
    <w:rsid w:val="008050A9"/>
    <w:rsid w:val="0080616B"/>
    <w:rsid w:val="00806384"/>
    <w:rsid w:val="0080682E"/>
    <w:rsid w:val="00806D12"/>
    <w:rsid w:val="00807211"/>
    <w:rsid w:val="0080745C"/>
    <w:rsid w:val="008079AA"/>
    <w:rsid w:val="00812C5F"/>
    <w:rsid w:val="00813D39"/>
    <w:rsid w:val="008145F2"/>
    <w:rsid w:val="00814E27"/>
    <w:rsid w:val="0081502C"/>
    <w:rsid w:val="0081517D"/>
    <w:rsid w:val="00816142"/>
    <w:rsid w:val="00816C51"/>
    <w:rsid w:val="00821069"/>
    <w:rsid w:val="008220FA"/>
    <w:rsid w:val="00822CFD"/>
    <w:rsid w:val="0082376C"/>
    <w:rsid w:val="008240DB"/>
    <w:rsid w:val="00824A9F"/>
    <w:rsid w:val="00824B2C"/>
    <w:rsid w:val="008265EE"/>
    <w:rsid w:val="00826875"/>
    <w:rsid w:val="008276B7"/>
    <w:rsid w:val="00827B09"/>
    <w:rsid w:val="00827C76"/>
    <w:rsid w:val="0083088B"/>
    <w:rsid w:val="00830B52"/>
    <w:rsid w:val="00831FF8"/>
    <w:rsid w:val="00832ED5"/>
    <w:rsid w:val="008368B9"/>
    <w:rsid w:val="00837102"/>
    <w:rsid w:val="00837AF2"/>
    <w:rsid w:val="00837B60"/>
    <w:rsid w:val="00837E43"/>
    <w:rsid w:val="00840BBE"/>
    <w:rsid w:val="00841911"/>
    <w:rsid w:val="008421AB"/>
    <w:rsid w:val="0084265B"/>
    <w:rsid w:val="00843FDE"/>
    <w:rsid w:val="00844B06"/>
    <w:rsid w:val="00844FD3"/>
    <w:rsid w:val="008454E8"/>
    <w:rsid w:val="00845690"/>
    <w:rsid w:val="00845759"/>
    <w:rsid w:val="00846B98"/>
    <w:rsid w:val="00846E3D"/>
    <w:rsid w:val="00847078"/>
    <w:rsid w:val="00847C56"/>
    <w:rsid w:val="00850E25"/>
    <w:rsid w:val="00850EFB"/>
    <w:rsid w:val="008525D1"/>
    <w:rsid w:val="00852CA5"/>
    <w:rsid w:val="0085383B"/>
    <w:rsid w:val="00853E6A"/>
    <w:rsid w:val="008541BB"/>
    <w:rsid w:val="00854524"/>
    <w:rsid w:val="00855243"/>
    <w:rsid w:val="0085540A"/>
    <w:rsid w:val="008554DD"/>
    <w:rsid w:val="00856569"/>
    <w:rsid w:val="008566E1"/>
    <w:rsid w:val="008569BE"/>
    <w:rsid w:val="00857071"/>
    <w:rsid w:val="008577D1"/>
    <w:rsid w:val="008600B4"/>
    <w:rsid w:val="00860466"/>
    <w:rsid w:val="00860469"/>
    <w:rsid w:val="008625FD"/>
    <w:rsid w:val="00862C75"/>
    <w:rsid w:val="00862D4F"/>
    <w:rsid w:val="00863A82"/>
    <w:rsid w:val="00865023"/>
    <w:rsid w:val="008650B5"/>
    <w:rsid w:val="00865836"/>
    <w:rsid w:val="00865E6A"/>
    <w:rsid w:val="00865F86"/>
    <w:rsid w:val="00866E1C"/>
    <w:rsid w:val="00866EEE"/>
    <w:rsid w:val="00871548"/>
    <w:rsid w:val="00871717"/>
    <w:rsid w:val="00871F9C"/>
    <w:rsid w:val="00871FC6"/>
    <w:rsid w:val="00872117"/>
    <w:rsid w:val="0087223F"/>
    <w:rsid w:val="00872FEC"/>
    <w:rsid w:val="00873B3E"/>
    <w:rsid w:val="008741DA"/>
    <w:rsid w:val="00874BCC"/>
    <w:rsid w:val="00874EB8"/>
    <w:rsid w:val="008752BC"/>
    <w:rsid w:val="008758F1"/>
    <w:rsid w:val="00875BC9"/>
    <w:rsid w:val="00876335"/>
    <w:rsid w:val="00876724"/>
    <w:rsid w:val="00876A41"/>
    <w:rsid w:val="00876D63"/>
    <w:rsid w:val="00876F4A"/>
    <w:rsid w:val="008771B4"/>
    <w:rsid w:val="008776C3"/>
    <w:rsid w:val="00880C10"/>
    <w:rsid w:val="00881B23"/>
    <w:rsid w:val="00881C36"/>
    <w:rsid w:val="00882540"/>
    <w:rsid w:val="0088275D"/>
    <w:rsid w:val="0088325F"/>
    <w:rsid w:val="008836F8"/>
    <w:rsid w:val="008849DA"/>
    <w:rsid w:val="008872E1"/>
    <w:rsid w:val="00890D12"/>
    <w:rsid w:val="00893646"/>
    <w:rsid w:val="00893EFB"/>
    <w:rsid w:val="00895B9B"/>
    <w:rsid w:val="00896659"/>
    <w:rsid w:val="008A03B6"/>
    <w:rsid w:val="008A04E2"/>
    <w:rsid w:val="008A0EF2"/>
    <w:rsid w:val="008A2CDC"/>
    <w:rsid w:val="008A2E43"/>
    <w:rsid w:val="008A3600"/>
    <w:rsid w:val="008A3737"/>
    <w:rsid w:val="008B0363"/>
    <w:rsid w:val="008B040E"/>
    <w:rsid w:val="008B064C"/>
    <w:rsid w:val="008B0B4E"/>
    <w:rsid w:val="008B2FD2"/>
    <w:rsid w:val="008B4D4B"/>
    <w:rsid w:val="008B7F34"/>
    <w:rsid w:val="008C021B"/>
    <w:rsid w:val="008C0447"/>
    <w:rsid w:val="008C111F"/>
    <w:rsid w:val="008C1254"/>
    <w:rsid w:val="008C3468"/>
    <w:rsid w:val="008C39C2"/>
    <w:rsid w:val="008C4F1C"/>
    <w:rsid w:val="008C570C"/>
    <w:rsid w:val="008C5D8B"/>
    <w:rsid w:val="008C6D3F"/>
    <w:rsid w:val="008C7A3F"/>
    <w:rsid w:val="008C7A9B"/>
    <w:rsid w:val="008D0BAC"/>
    <w:rsid w:val="008D1463"/>
    <w:rsid w:val="008D1960"/>
    <w:rsid w:val="008D1D60"/>
    <w:rsid w:val="008D313C"/>
    <w:rsid w:val="008D359B"/>
    <w:rsid w:val="008D3B54"/>
    <w:rsid w:val="008D3BF0"/>
    <w:rsid w:val="008D4EB6"/>
    <w:rsid w:val="008D559D"/>
    <w:rsid w:val="008D7488"/>
    <w:rsid w:val="008D7975"/>
    <w:rsid w:val="008E02FD"/>
    <w:rsid w:val="008E146A"/>
    <w:rsid w:val="008E1BBA"/>
    <w:rsid w:val="008E2E73"/>
    <w:rsid w:val="008E2EA6"/>
    <w:rsid w:val="008E35E4"/>
    <w:rsid w:val="008E437F"/>
    <w:rsid w:val="008E4443"/>
    <w:rsid w:val="008E4570"/>
    <w:rsid w:val="008E5C18"/>
    <w:rsid w:val="008E71FF"/>
    <w:rsid w:val="008E7239"/>
    <w:rsid w:val="008F16E8"/>
    <w:rsid w:val="008F1B71"/>
    <w:rsid w:val="008F2C3F"/>
    <w:rsid w:val="008F2EEF"/>
    <w:rsid w:val="008F3426"/>
    <w:rsid w:val="008F3B92"/>
    <w:rsid w:val="008F5324"/>
    <w:rsid w:val="008F5463"/>
    <w:rsid w:val="008F555F"/>
    <w:rsid w:val="008F5B2E"/>
    <w:rsid w:val="008F5C1F"/>
    <w:rsid w:val="008F5FD7"/>
    <w:rsid w:val="008F66C0"/>
    <w:rsid w:val="008F7ECB"/>
    <w:rsid w:val="00900392"/>
    <w:rsid w:val="00900E28"/>
    <w:rsid w:val="009010A9"/>
    <w:rsid w:val="009037A1"/>
    <w:rsid w:val="009038DB"/>
    <w:rsid w:val="009039DF"/>
    <w:rsid w:val="00903B21"/>
    <w:rsid w:val="00903BA5"/>
    <w:rsid w:val="009047C9"/>
    <w:rsid w:val="00905E7E"/>
    <w:rsid w:val="00905EB9"/>
    <w:rsid w:val="009062C1"/>
    <w:rsid w:val="00906C5B"/>
    <w:rsid w:val="00906C88"/>
    <w:rsid w:val="00906DC4"/>
    <w:rsid w:val="0090780D"/>
    <w:rsid w:val="0091007E"/>
    <w:rsid w:val="00912462"/>
    <w:rsid w:val="00912BFF"/>
    <w:rsid w:val="009137FD"/>
    <w:rsid w:val="009139C2"/>
    <w:rsid w:val="009140F3"/>
    <w:rsid w:val="00914359"/>
    <w:rsid w:val="00914D08"/>
    <w:rsid w:val="0091588A"/>
    <w:rsid w:val="0091688B"/>
    <w:rsid w:val="00917925"/>
    <w:rsid w:val="009179D0"/>
    <w:rsid w:val="00920CEB"/>
    <w:rsid w:val="009219F8"/>
    <w:rsid w:val="009224FD"/>
    <w:rsid w:val="0092251C"/>
    <w:rsid w:val="0092302C"/>
    <w:rsid w:val="00923728"/>
    <w:rsid w:val="00923F34"/>
    <w:rsid w:val="009255D5"/>
    <w:rsid w:val="0092563D"/>
    <w:rsid w:val="00925880"/>
    <w:rsid w:val="009263EF"/>
    <w:rsid w:val="0092656E"/>
    <w:rsid w:val="009279AD"/>
    <w:rsid w:val="009301D9"/>
    <w:rsid w:val="0093034D"/>
    <w:rsid w:val="009305EA"/>
    <w:rsid w:val="00930B5A"/>
    <w:rsid w:val="00930C24"/>
    <w:rsid w:val="00931B72"/>
    <w:rsid w:val="00931E1C"/>
    <w:rsid w:val="00933F8B"/>
    <w:rsid w:val="00934869"/>
    <w:rsid w:val="00934DF6"/>
    <w:rsid w:val="00934F73"/>
    <w:rsid w:val="00935593"/>
    <w:rsid w:val="00935AF3"/>
    <w:rsid w:val="00936130"/>
    <w:rsid w:val="00937081"/>
    <w:rsid w:val="009374C5"/>
    <w:rsid w:val="0093799C"/>
    <w:rsid w:val="0094008C"/>
    <w:rsid w:val="009419B9"/>
    <w:rsid w:val="009425BD"/>
    <w:rsid w:val="00943720"/>
    <w:rsid w:val="00943AAC"/>
    <w:rsid w:val="00943ABC"/>
    <w:rsid w:val="009443FF"/>
    <w:rsid w:val="0094556A"/>
    <w:rsid w:val="00945DD8"/>
    <w:rsid w:val="00945EDA"/>
    <w:rsid w:val="00947135"/>
    <w:rsid w:val="00947BD3"/>
    <w:rsid w:val="009508A9"/>
    <w:rsid w:val="00950C50"/>
    <w:rsid w:val="00951A0E"/>
    <w:rsid w:val="00951D99"/>
    <w:rsid w:val="009523AB"/>
    <w:rsid w:val="00952F1A"/>
    <w:rsid w:val="00952F54"/>
    <w:rsid w:val="00955820"/>
    <w:rsid w:val="00956DCA"/>
    <w:rsid w:val="009603C6"/>
    <w:rsid w:val="009605CA"/>
    <w:rsid w:val="009636B5"/>
    <w:rsid w:val="00964FF0"/>
    <w:rsid w:val="00966CE3"/>
    <w:rsid w:val="00966F3D"/>
    <w:rsid w:val="0097053A"/>
    <w:rsid w:val="00970DF2"/>
    <w:rsid w:val="0097153D"/>
    <w:rsid w:val="009729C6"/>
    <w:rsid w:val="00973436"/>
    <w:rsid w:val="00973B20"/>
    <w:rsid w:val="00973FFD"/>
    <w:rsid w:val="00974B31"/>
    <w:rsid w:val="00974D42"/>
    <w:rsid w:val="00975277"/>
    <w:rsid w:val="00975299"/>
    <w:rsid w:val="00975BFF"/>
    <w:rsid w:val="009764E2"/>
    <w:rsid w:val="009765A7"/>
    <w:rsid w:val="009809A8"/>
    <w:rsid w:val="00981A88"/>
    <w:rsid w:val="00983841"/>
    <w:rsid w:val="0098398F"/>
    <w:rsid w:val="00983C50"/>
    <w:rsid w:val="00987DA2"/>
    <w:rsid w:val="00990095"/>
    <w:rsid w:val="0099053D"/>
    <w:rsid w:val="0099238A"/>
    <w:rsid w:val="0099322A"/>
    <w:rsid w:val="009935BF"/>
    <w:rsid w:val="009938F3"/>
    <w:rsid w:val="00993C20"/>
    <w:rsid w:val="00994A05"/>
    <w:rsid w:val="00994D54"/>
    <w:rsid w:val="00995E6F"/>
    <w:rsid w:val="00996596"/>
    <w:rsid w:val="009970DE"/>
    <w:rsid w:val="00997279"/>
    <w:rsid w:val="0099757A"/>
    <w:rsid w:val="009979F7"/>
    <w:rsid w:val="009A1133"/>
    <w:rsid w:val="009A17D5"/>
    <w:rsid w:val="009A24EE"/>
    <w:rsid w:val="009A2616"/>
    <w:rsid w:val="009A342F"/>
    <w:rsid w:val="009A426A"/>
    <w:rsid w:val="009A54E9"/>
    <w:rsid w:val="009A5570"/>
    <w:rsid w:val="009A5986"/>
    <w:rsid w:val="009A60E7"/>
    <w:rsid w:val="009B03C8"/>
    <w:rsid w:val="009B0B8E"/>
    <w:rsid w:val="009B0DFC"/>
    <w:rsid w:val="009B1C15"/>
    <w:rsid w:val="009B1D05"/>
    <w:rsid w:val="009B1D92"/>
    <w:rsid w:val="009B2F0E"/>
    <w:rsid w:val="009B3A15"/>
    <w:rsid w:val="009B4385"/>
    <w:rsid w:val="009B4863"/>
    <w:rsid w:val="009B4A32"/>
    <w:rsid w:val="009B5103"/>
    <w:rsid w:val="009B5E86"/>
    <w:rsid w:val="009B6491"/>
    <w:rsid w:val="009B684F"/>
    <w:rsid w:val="009B7761"/>
    <w:rsid w:val="009C2719"/>
    <w:rsid w:val="009C271C"/>
    <w:rsid w:val="009C3210"/>
    <w:rsid w:val="009C3A31"/>
    <w:rsid w:val="009C554F"/>
    <w:rsid w:val="009C5881"/>
    <w:rsid w:val="009C5C2F"/>
    <w:rsid w:val="009C6F41"/>
    <w:rsid w:val="009C78D7"/>
    <w:rsid w:val="009C7AEF"/>
    <w:rsid w:val="009C7DEF"/>
    <w:rsid w:val="009D0CEA"/>
    <w:rsid w:val="009D1852"/>
    <w:rsid w:val="009D3452"/>
    <w:rsid w:val="009D49C3"/>
    <w:rsid w:val="009D515D"/>
    <w:rsid w:val="009D560C"/>
    <w:rsid w:val="009D616D"/>
    <w:rsid w:val="009D635D"/>
    <w:rsid w:val="009D6B50"/>
    <w:rsid w:val="009D6CF4"/>
    <w:rsid w:val="009E101A"/>
    <w:rsid w:val="009E16C9"/>
    <w:rsid w:val="009E1F5E"/>
    <w:rsid w:val="009E2AEF"/>
    <w:rsid w:val="009E2D5B"/>
    <w:rsid w:val="009E364D"/>
    <w:rsid w:val="009E575A"/>
    <w:rsid w:val="009E703E"/>
    <w:rsid w:val="009E781A"/>
    <w:rsid w:val="009F012B"/>
    <w:rsid w:val="009F0F6D"/>
    <w:rsid w:val="009F3269"/>
    <w:rsid w:val="009F4117"/>
    <w:rsid w:val="009F4EC6"/>
    <w:rsid w:val="009F5198"/>
    <w:rsid w:val="009F5794"/>
    <w:rsid w:val="009F615F"/>
    <w:rsid w:val="009F6244"/>
    <w:rsid w:val="009F68ED"/>
    <w:rsid w:val="009F7BF9"/>
    <w:rsid w:val="009F7DB1"/>
    <w:rsid w:val="00A00694"/>
    <w:rsid w:val="00A0076A"/>
    <w:rsid w:val="00A0077D"/>
    <w:rsid w:val="00A00B33"/>
    <w:rsid w:val="00A01DE1"/>
    <w:rsid w:val="00A02EA6"/>
    <w:rsid w:val="00A03684"/>
    <w:rsid w:val="00A038EB"/>
    <w:rsid w:val="00A041BA"/>
    <w:rsid w:val="00A04FA6"/>
    <w:rsid w:val="00A056C9"/>
    <w:rsid w:val="00A069F5"/>
    <w:rsid w:val="00A06ED9"/>
    <w:rsid w:val="00A07875"/>
    <w:rsid w:val="00A07AAD"/>
    <w:rsid w:val="00A07B3A"/>
    <w:rsid w:val="00A11154"/>
    <w:rsid w:val="00A11C89"/>
    <w:rsid w:val="00A125F1"/>
    <w:rsid w:val="00A1336F"/>
    <w:rsid w:val="00A13BB7"/>
    <w:rsid w:val="00A1436A"/>
    <w:rsid w:val="00A1559B"/>
    <w:rsid w:val="00A155D6"/>
    <w:rsid w:val="00A155DF"/>
    <w:rsid w:val="00A155F4"/>
    <w:rsid w:val="00A1562C"/>
    <w:rsid w:val="00A156B7"/>
    <w:rsid w:val="00A158A1"/>
    <w:rsid w:val="00A161C7"/>
    <w:rsid w:val="00A16DA5"/>
    <w:rsid w:val="00A1785B"/>
    <w:rsid w:val="00A2012D"/>
    <w:rsid w:val="00A22945"/>
    <w:rsid w:val="00A3115A"/>
    <w:rsid w:val="00A31DB5"/>
    <w:rsid w:val="00A323EE"/>
    <w:rsid w:val="00A324B3"/>
    <w:rsid w:val="00A33688"/>
    <w:rsid w:val="00A33F15"/>
    <w:rsid w:val="00A35565"/>
    <w:rsid w:val="00A35724"/>
    <w:rsid w:val="00A36505"/>
    <w:rsid w:val="00A36991"/>
    <w:rsid w:val="00A36B81"/>
    <w:rsid w:val="00A37DDF"/>
    <w:rsid w:val="00A407AB"/>
    <w:rsid w:val="00A40DC9"/>
    <w:rsid w:val="00A426EE"/>
    <w:rsid w:val="00A42EF6"/>
    <w:rsid w:val="00A44120"/>
    <w:rsid w:val="00A44E81"/>
    <w:rsid w:val="00A450F1"/>
    <w:rsid w:val="00A45C3C"/>
    <w:rsid w:val="00A46312"/>
    <w:rsid w:val="00A46726"/>
    <w:rsid w:val="00A468DC"/>
    <w:rsid w:val="00A50687"/>
    <w:rsid w:val="00A50FE8"/>
    <w:rsid w:val="00A515AB"/>
    <w:rsid w:val="00A51955"/>
    <w:rsid w:val="00A52807"/>
    <w:rsid w:val="00A53803"/>
    <w:rsid w:val="00A55B59"/>
    <w:rsid w:val="00A56A6B"/>
    <w:rsid w:val="00A57691"/>
    <w:rsid w:val="00A57BF3"/>
    <w:rsid w:val="00A60446"/>
    <w:rsid w:val="00A6203E"/>
    <w:rsid w:val="00A62191"/>
    <w:rsid w:val="00A63D51"/>
    <w:rsid w:val="00A64698"/>
    <w:rsid w:val="00A6492C"/>
    <w:rsid w:val="00A655BA"/>
    <w:rsid w:val="00A6598A"/>
    <w:rsid w:val="00A65BAB"/>
    <w:rsid w:val="00A674F9"/>
    <w:rsid w:val="00A67881"/>
    <w:rsid w:val="00A67DB5"/>
    <w:rsid w:val="00A70573"/>
    <w:rsid w:val="00A7279C"/>
    <w:rsid w:val="00A7281C"/>
    <w:rsid w:val="00A73120"/>
    <w:rsid w:val="00A738B5"/>
    <w:rsid w:val="00A73F48"/>
    <w:rsid w:val="00A7491D"/>
    <w:rsid w:val="00A75162"/>
    <w:rsid w:val="00A759AF"/>
    <w:rsid w:val="00A75D3C"/>
    <w:rsid w:val="00A76077"/>
    <w:rsid w:val="00A7641D"/>
    <w:rsid w:val="00A7654D"/>
    <w:rsid w:val="00A77378"/>
    <w:rsid w:val="00A77383"/>
    <w:rsid w:val="00A81802"/>
    <w:rsid w:val="00A8194C"/>
    <w:rsid w:val="00A81C31"/>
    <w:rsid w:val="00A83AAB"/>
    <w:rsid w:val="00A847B4"/>
    <w:rsid w:val="00A84B2F"/>
    <w:rsid w:val="00A85ACE"/>
    <w:rsid w:val="00A85E13"/>
    <w:rsid w:val="00A85FA1"/>
    <w:rsid w:val="00A862DD"/>
    <w:rsid w:val="00A86A29"/>
    <w:rsid w:val="00A90B08"/>
    <w:rsid w:val="00A9163B"/>
    <w:rsid w:val="00A91775"/>
    <w:rsid w:val="00A91E4B"/>
    <w:rsid w:val="00A92389"/>
    <w:rsid w:val="00A924EE"/>
    <w:rsid w:val="00A9285D"/>
    <w:rsid w:val="00A94473"/>
    <w:rsid w:val="00A946C3"/>
    <w:rsid w:val="00A9669E"/>
    <w:rsid w:val="00A96D94"/>
    <w:rsid w:val="00AA01A7"/>
    <w:rsid w:val="00AA26F6"/>
    <w:rsid w:val="00AA3B16"/>
    <w:rsid w:val="00AA3F16"/>
    <w:rsid w:val="00AA4A66"/>
    <w:rsid w:val="00AA5E58"/>
    <w:rsid w:val="00AA7F76"/>
    <w:rsid w:val="00AB0115"/>
    <w:rsid w:val="00AB0394"/>
    <w:rsid w:val="00AB089E"/>
    <w:rsid w:val="00AB19E7"/>
    <w:rsid w:val="00AB28E6"/>
    <w:rsid w:val="00AB2B20"/>
    <w:rsid w:val="00AB37F8"/>
    <w:rsid w:val="00AB5703"/>
    <w:rsid w:val="00AB67A4"/>
    <w:rsid w:val="00AB6D25"/>
    <w:rsid w:val="00AB7DAD"/>
    <w:rsid w:val="00AC0C98"/>
    <w:rsid w:val="00AC24B5"/>
    <w:rsid w:val="00AC25DA"/>
    <w:rsid w:val="00AC2610"/>
    <w:rsid w:val="00AC2D86"/>
    <w:rsid w:val="00AC31CF"/>
    <w:rsid w:val="00AC32FA"/>
    <w:rsid w:val="00AC3F9F"/>
    <w:rsid w:val="00AC4C8D"/>
    <w:rsid w:val="00AC579A"/>
    <w:rsid w:val="00AC60DB"/>
    <w:rsid w:val="00AC76D2"/>
    <w:rsid w:val="00AD074E"/>
    <w:rsid w:val="00AD0CA3"/>
    <w:rsid w:val="00AD17B7"/>
    <w:rsid w:val="00AD25F6"/>
    <w:rsid w:val="00AD3819"/>
    <w:rsid w:val="00AD57C6"/>
    <w:rsid w:val="00AD5A7B"/>
    <w:rsid w:val="00AD5AFA"/>
    <w:rsid w:val="00AD61C4"/>
    <w:rsid w:val="00AD6652"/>
    <w:rsid w:val="00AD6D99"/>
    <w:rsid w:val="00AD7133"/>
    <w:rsid w:val="00AD7169"/>
    <w:rsid w:val="00AD79F3"/>
    <w:rsid w:val="00AD7CB5"/>
    <w:rsid w:val="00AE040E"/>
    <w:rsid w:val="00AE05F8"/>
    <w:rsid w:val="00AE0896"/>
    <w:rsid w:val="00AE1014"/>
    <w:rsid w:val="00AE1030"/>
    <w:rsid w:val="00AE1568"/>
    <w:rsid w:val="00AE3C4B"/>
    <w:rsid w:val="00AE40F0"/>
    <w:rsid w:val="00AE41CE"/>
    <w:rsid w:val="00AE45EA"/>
    <w:rsid w:val="00AE52A6"/>
    <w:rsid w:val="00AE6D94"/>
    <w:rsid w:val="00AF008F"/>
    <w:rsid w:val="00AF0CA1"/>
    <w:rsid w:val="00AF2710"/>
    <w:rsid w:val="00AF2750"/>
    <w:rsid w:val="00AF3C99"/>
    <w:rsid w:val="00AF4562"/>
    <w:rsid w:val="00AF48AA"/>
    <w:rsid w:val="00AF4BCA"/>
    <w:rsid w:val="00AF4C7C"/>
    <w:rsid w:val="00AF5F2C"/>
    <w:rsid w:val="00AF6054"/>
    <w:rsid w:val="00AF63D6"/>
    <w:rsid w:val="00AF73DB"/>
    <w:rsid w:val="00AF74E1"/>
    <w:rsid w:val="00B004C2"/>
    <w:rsid w:val="00B005DD"/>
    <w:rsid w:val="00B00F03"/>
    <w:rsid w:val="00B0150D"/>
    <w:rsid w:val="00B0336D"/>
    <w:rsid w:val="00B03615"/>
    <w:rsid w:val="00B04175"/>
    <w:rsid w:val="00B04E7D"/>
    <w:rsid w:val="00B05B4F"/>
    <w:rsid w:val="00B05C99"/>
    <w:rsid w:val="00B05EE3"/>
    <w:rsid w:val="00B06924"/>
    <w:rsid w:val="00B075E1"/>
    <w:rsid w:val="00B07EDA"/>
    <w:rsid w:val="00B10B86"/>
    <w:rsid w:val="00B12062"/>
    <w:rsid w:val="00B12768"/>
    <w:rsid w:val="00B14429"/>
    <w:rsid w:val="00B14725"/>
    <w:rsid w:val="00B15713"/>
    <w:rsid w:val="00B15C5D"/>
    <w:rsid w:val="00B17AF5"/>
    <w:rsid w:val="00B22A47"/>
    <w:rsid w:val="00B22F48"/>
    <w:rsid w:val="00B2330B"/>
    <w:rsid w:val="00B24382"/>
    <w:rsid w:val="00B2473E"/>
    <w:rsid w:val="00B255E5"/>
    <w:rsid w:val="00B262CE"/>
    <w:rsid w:val="00B26E7F"/>
    <w:rsid w:val="00B27428"/>
    <w:rsid w:val="00B27940"/>
    <w:rsid w:val="00B302C9"/>
    <w:rsid w:val="00B302EB"/>
    <w:rsid w:val="00B3062C"/>
    <w:rsid w:val="00B306B2"/>
    <w:rsid w:val="00B3206B"/>
    <w:rsid w:val="00B32CD9"/>
    <w:rsid w:val="00B33C01"/>
    <w:rsid w:val="00B33FE2"/>
    <w:rsid w:val="00B3463C"/>
    <w:rsid w:val="00B34928"/>
    <w:rsid w:val="00B3519A"/>
    <w:rsid w:val="00B35CEA"/>
    <w:rsid w:val="00B362E0"/>
    <w:rsid w:val="00B36A7E"/>
    <w:rsid w:val="00B36D2C"/>
    <w:rsid w:val="00B36D88"/>
    <w:rsid w:val="00B36DE5"/>
    <w:rsid w:val="00B378E9"/>
    <w:rsid w:val="00B4161E"/>
    <w:rsid w:val="00B4174B"/>
    <w:rsid w:val="00B418F9"/>
    <w:rsid w:val="00B42B55"/>
    <w:rsid w:val="00B42FF4"/>
    <w:rsid w:val="00B43F4D"/>
    <w:rsid w:val="00B441CD"/>
    <w:rsid w:val="00B44F86"/>
    <w:rsid w:val="00B4561F"/>
    <w:rsid w:val="00B45903"/>
    <w:rsid w:val="00B464E1"/>
    <w:rsid w:val="00B4779C"/>
    <w:rsid w:val="00B47882"/>
    <w:rsid w:val="00B47D25"/>
    <w:rsid w:val="00B50C04"/>
    <w:rsid w:val="00B51EFE"/>
    <w:rsid w:val="00B532A1"/>
    <w:rsid w:val="00B53A0B"/>
    <w:rsid w:val="00B540C9"/>
    <w:rsid w:val="00B55653"/>
    <w:rsid w:val="00B5594C"/>
    <w:rsid w:val="00B55B4F"/>
    <w:rsid w:val="00B56212"/>
    <w:rsid w:val="00B57565"/>
    <w:rsid w:val="00B61E2A"/>
    <w:rsid w:val="00B62370"/>
    <w:rsid w:val="00B62BE9"/>
    <w:rsid w:val="00B62FF9"/>
    <w:rsid w:val="00B63368"/>
    <w:rsid w:val="00B64226"/>
    <w:rsid w:val="00B6532D"/>
    <w:rsid w:val="00B65A10"/>
    <w:rsid w:val="00B66142"/>
    <w:rsid w:val="00B66A44"/>
    <w:rsid w:val="00B66E6B"/>
    <w:rsid w:val="00B70827"/>
    <w:rsid w:val="00B70D87"/>
    <w:rsid w:val="00B712B2"/>
    <w:rsid w:val="00B7146C"/>
    <w:rsid w:val="00B716E7"/>
    <w:rsid w:val="00B71AE4"/>
    <w:rsid w:val="00B72330"/>
    <w:rsid w:val="00B72CE5"/>
    <w:rsid w:val="00B731CB"/>
    <w:rsid w:val="00B74615"/>
    <w:rsid w:val="00B74C41"/>
    <w:rsid w:val="00B751B8"/>
    <w:rsid w:val="00B7586C"/>
    <w:rsid w:val="00B76C00"/>
    <w:rsid w:val="00B773B9"/>
    <w:rsid w:val="00B7753E"/>
    <w:rsid w:val="00B77BF5"/>
    <w:rsid w:val="00B809ED"/>
    <w:rsid w:val="00B81536"/>
    <w:rsid w:val="00B8212F"/>
    <w:rsid w:val="00B82B40"/>
    <w:rsid w:val="00B82F0D"/>
    <w:rsid w:val="00B831D6"/>
    <w:rsid w:val="00B83F28"/>
    <w:rsid w:val="00B841CC"/>
    <w:rsid w:val="00B849D1"/>
    <w:rsid w:val="00B849F0"/>
    <w:rsid w:val="00B85BF4"/>
    <w:rsid w:val="00B86665"/>
    <w:rsid w:val="00B87576"/>
    <w:rsid w:val="00B8765D"/>
    <w:rsid w:val="00B87EFE"/>
    <w:rsid w:val="00B908B4"/>
    <w:rsid w:val="00B925EA"/>
    <w:rsid w:val="00B929E9"/>
    <w:rsid w:val="00B93099"/>
    <w:rsid w:val="00B94C1C"/>
    <w:rsid w:val="00B94CC9"/>
    <w:rsid w:val="00B950CB"/>
    <w:rsid w:val="00B96A55"/>
    <w:rsid w:val="00B96C3E"/>
    <w:rsid w:val="00B97D14"/>
    <w:rsid w:val="00BA0685"/>
    <w:rsid w:val="00BA19FE"/>
    <w:rsid w:val="00BA1C2A"/>
    <w:rsid w:val="00BA1FB7"/>
    <w:rsid w:val="00BA2920"/>
    <w:rsid w:val="00BA2F21"/>
    <w:rsid w:val="00BA3216"/>
    <w:rsid w:val="00BA3901"/>
    <w:rsid w:val="00BA4047"/>
    <w:rsid w:val="00BA48EF"/>
    <w:rsid w:val="00BA6307"/>
    <w:rsid w:val="00BA63A0"/>
    <w:rsid w:val="00BA7560"/>
    <w:rsid w:val="00BA7FA8"/>
    <w:rsid w:val="00BB04F0"/>
    <w:rsid w:val="00BB174D"/>
    <w:rsid w:val="00BB2980"/>
    <w:rsid w:val="00BB3927"/>
    <w:rsid w:val="00BB3FA3"/>
    <w:rsid w:val="00BB5B90"/>
    <w:rsid w:val="00BB667D"/>
    <w:rsid w:val="00BB71D2"/>
    <w:rsid w:val="00BB7AC3"/>
    <w:rsid w:val="00BC00B9"/>
    <w:rsid w:val="00BC03E1"/>
    <w:rsid w:val="00BC1403"/>
    <w:rsid w:val="00BC2C88"/>
    <w:rsid w:val="00BC556A"/>
    <w:rsid w:val="00BC57D9"/>
    <w:rsid w:val="00BC58F5"/>
    <w:rsid w:val="00BC5CF8"/>
    <w:rsid w:val="00BC6787"/>
    <w:rsid w:val="00BC6A56"/>
    <w:rsid w:val="00BC6AC8"/>
    <w:rsid w:val="00BC7D15"/>
    <w:rsid w:val="00BD035F"/>
    <w:rsid w:val="00BD0432"/>
    <w:rsid w:val="00BD0B02"/>
    <w:rsid w:val="00BD0B22"/>
    <w:rsid w:val="00BD0E1C"/>
    <w:rsid w:val="00BD13ED"/>
    <w:rsid w:val="00BD1C38"/>
    <w:rsid w:val="00BD1EE1"/>
    <w:rsid w:val="00BD4AFF"/>
    <w:rsid w:val="00BD4E2C"/>
    <w:rsid w:val="00BD52BE"/>
    <w:rsid w:val="00BD55EC"/>
    <w:rsid w:val="00BD684C"/>
    <w:rsid w:val="00BD70A9"/>
    <w:rsid w:val="00BD7A8F"/>
    <w:rsid w:val="00BE0855"/>
    <w:rsid w:val="00BE0C56"/>
    <w:rsid w:val="00BE0D86"/>
    <w:rsid w:val="00BE1090"/>
    <w:rsid w:val="00BE22C5"/>
    <w:rsid w:val="00BE46A5"/>
    <w:rsid w:val="00BE4761"/>
    <w:rsid w:val="00BE60DE"/>
    <w:rsid w:val="00BE63EC"/>
    <w:rsid w:val="00BE6531"/>
    <w:rsid w:val="00BE6949"/>
    <w:rsid w:val="00BE69F2"/>
    <w:rsid w:val="00BE6E17"/>
    <w:rsid w:val="00BE7130"/>
    <w:rsid w:val="00BE7848"/>
    <w:rsid w:val="00BE7985"/>
    <w:rsid w:val="00BF0824"/>
    <w:rsid w:val="00BF0C37"/>
    <w:rsid w:val="00BF0E62"/>
    <w:rsid w:val="00BF0FD1"/>
    <w:rsid w:val="00BF1B7B"/>
    <w:rsid w:val="00BF1D69"/>
    <w:rsid w:val="00BF25BD"/>
    <w:rsid w:val="00BF2645"/>
    <w:rsid w:val="00BF3B01"/>
    <w:rsid w:val="00BF4C51"/>
    <w:rsid w:val="00BF4E86"/>
    <w:rsid w:val="00BF57F5"/>
    <w:rsid w:val="00BF5B81"/>
    <w:rsid w:val="00BF61C2"/>
    <w:rsid w:val="00BF6E91"/>
    <w:rsid w:val="00BF6FEF"/>
    <w:rsid w:val="00BF72AF"/>
    <w:rsid w:val="00C00214"/>
    <w:rsid w:val="00C033E4"/>
    <w:rsid w:val="00C054D9"/>
    <w:rsid w:val="00C05E62"/>
    <w:rsid w:val="00C05EDD"/>
    <w:rsid w:val="00C0673B"/>
    <w:rsid w:val="00C07B38"/>
    <w:rsid w:val="00C105AF"/>
    <w:rsid w:val="00C1184B"/>
    <w:rsid w:val="00C11FBE"/>
    <w:rsid w:val="00C1299E"/>
    <w:rsid w:val="00C12FAA"/>
    <w:rsid w:val="00C1438A"/>
    <w:rsid w:val="00C1485A"/>
    <w:rsid w:val="00C1573F"/>
    <w:rsid w:val="00C15A6F"/>
    <w:rsid w:val="00C1633D"/>
    <w:rsid w:val="00C204DE"/>
    <w:rsid w:val="00C21455"/>
    <w:rsid w:val="00C214AE"/>
    <w:rsid w:val="00C2275A"/>
    <w:rsid w:val="00C23079"/>
    <w:rsid w:val="00C23675"/>
    <w:rsid w:val="00C2379D"/>
    <w:rsid w:val="00C255C1"/>
    <w:rsid w:val="00C25601"/>
    <w:rsid w:val="00C25D7A"/>
    <w:rsid w:val="00C25ECF"/>
    <w:rsid w:val="00C261B4"/>
    <w:rsid w:val="00C2633B"/>
    <w:rsid w:val="00C263F3"/>
    <w:rsid w:val="00C26D14"/>
    <w:rsid w:val="00C33C4C"/>
    <w:rsid w:val="00C35568"/>
    <w:rsid w:val="00C35B96"/>
    <w:rsid w:val="00C360ED"/>
    <w:rsid w:val="00C369F6"/>
    <w:rsid w:val="00C36C1F"/>
    <w:rsid w:val="00C37373"/>
    <w:rsid w:val="00C37D60"/>
    <w:rsid w:val="00C40746"/>
    <w:rsid w:val="00C40ADD"/>
    <w:rsid w:val="00C40D8C"/>
    <w:rsid w:val="00C40E3F"/>
    <w:rsid w:val="00C41A80"/>
    <w:rsid w:val="00C42A98"/>
    <w:rsid w:val="00C4348F"/>
    <w:rsid w:val="00C439D9"/>
    <w:rsid w:val="00C448A4"/>
    <w:rsid w:val="00C44C53"/>
    <w:rsid w:val="00C44D1E"/>
    <w:rsid w:val="00C4507A"/>
    <w:rsid w:val="00C46A58"/>
    <w:rsid w:val="00C46EB2"/>
    <w:rsid w:val="00C46FC9"/>
    <w:rsid w:val="00C470D7"/>
    <w:rsid w:val="00C47CDE"/>
    <w:rsid w:val="00C50AFE"/>
    <w:rsid w:val="00C518D1"/>
    <w:rsid w:val="00C51C8C"/>
    <w:rsid w:val="00C52F6A"/>
    <w:rsid w:val="00C533BE"/>
    <w:rsid w:val="00C54D6F"/>
    <w:rsid w:val="00C54DAF"/>
    <w:rsid w:val="00C557F1"/>
    <w:rsid w:val="00C5595A"/>
    <w:rsid w:val="00C55968"/>
    <w:rsid w:val="00C55BA5"/>
    <w:rsid w:val="00C56C8B"/>
    <w:rsid w:val="00C5777F"/>
    <w:rsid w:val="00C57AC3"/>
    <w:rsid w:val="00C60015"/>
    <w:rsid w:val="00C60481"/>
    <w:rsid w:val="00C626ED"/>
    <w:rsid w:val="00C62BB2"/>
    <w:rsid w:val="00C6367B"/>
    <w:rsid w:val="00C6398A"/>
    <w:rsid w:val="00C64022"/>
    <w:rsid w:val="00C647CD"/>
    <w:rsid w:val="00C664A1"/>
    <w:rsid w:val="00C66A18"/>
    <w:rsid w:val="00C670CB"/>
    <w:rsid w:val="00C67AB0"/>
    <w:rsid w:val="00C67AC8"/>
    <w:rsid w:val="00C7022F"/>
    <w:rsid w:val="00C70CFC"/>
    <w:rsid w:val="00C7123D"/>
    <w:rsid w:val="00C71893"/>
    <w:rsid w:val="00C718E4"/>
    <w:rsid w:val="00C71A3B"/>
    <w:rsid w:val="00C71D29"/>
    <w:rsid w:val="00C7215C"/>
    <w:rsid w:val="00C72B0B"/>
    <w:rsid w:val="00C72C58"/>
    <w:rsid w:val="00C7418D"/>
    <w:rsid w:val="00C7474E"/>
    <w:rsid w:val="00C74F3F"/>
    <w:rsid w:val="00C75B1F"/>
    <w:rsid w:val="00C76883"/>
    <w:rsid w:val="00C769E9"/>
    <w:rsid w:val="00C80CB6"/>
    <w:rsid w:val="00C80F50"/>
    <w:rsid w:val="00C81112"/>
    <w:rsid w:val="00C8131D"/>
    <w:rsid w:val="00C81534"/>
    <w:rsid w:val="00C8209F"/>
    <w:rsid w:val="00C8274D"/>
    <w:rsid w:val="00C83F7C"/>
    <w:rsid w:val="00C84BAB"/>
    <w:rsid w:val="00C85202"/>
    <w:rsid w:val="00C85224"/>
    <w:rsid w:val="00C85511"/>
    <w:rsid w:val="00C86178"/>
    <w:rsid w:val="00C8713B"/>
    <w:rsid w:val="00C87347"/>
    <w:rsid w:val="00C90112"/>
    <w:rsid w:val="00C90961"/>
    <w:rsid w:val="00C90A3A"/>
    <w:rsid w:val="00C90FC9"/>
    <w:rsid w:val="00C933B3"/>
    <w:rsid w:val="00C94789"/>
    <w:rsid w:val="00C94949"/>
    <w:rsid w:val="00C9542C"/>
    <w:rsid w:val="00C959A4"/>
    <w:rsid w:val="00C9760F"/>
    <w:rsid w:val="00CA112D"/>
    <w:rsid w:val="00CA1C52"/>
    <w:rsid w:val="00CA26EA"/>
    <w:rsid w:val="00CA295F"/>
    <w:rsid w:val="00CA3025"/>
    <w:rsid w:val="00CA3ADB"/>
    <w:rsid w:val="00CA4110"/>
    <w:rsid w:val="00CA48B6"/>
    <w:rsid w:val="00CA540C"/>
    <w:rsid w:val="00CA567B"/>
    <w:rsid w:val="00CA5AFA"/>
    <w:rsid w:val="00CA5F81"/>
    <w:rsid w:val="00CA675A"/>
    <w:rsid w:val="00CA6C3D"/>
    <w:rsid w:val="00CA7A57"/>
    <w:rsid w:val="00CB0B8C"/>
    <w:rsid w:val="00CB27EA"/>
    <w:rsid w:val="00CB3C72"/>
    <w:rsid w:val="00CB4468"/>
    <w:rsid w:val="00CB4D4B"/>
    <w:rsid w:val="00CB4E91"/>
    <w:rsid w:val="00CB5251"/>
    <w:rsid w:val="00CB67E3"/>
    <w:rsid w:val="00CB69B9"/>
    <w:rsid w:val="00CB7D20"/>
    <w:rsid w:val="00CC0F01"/>
    <w:rsid w:val="00CC0F23"/>
    <w:rsid w:val="00CC1529"/>
    <w:rsid w:val="00CC19BA"/>
    <w:rsid w:val="00CC2848"/>
    <w:rsid w:val="00CC3A03"/>
    <w:rsid w:val="00CC3E98"/>
    <w:rsid w:val="00CC4665"/>
    <w:rsid w:val="00CC46EB"/>
    <w:rsid w:val="00CC4FD3"/>
    <w:rsid w:val="00CC52B9"/>
    <w:rsid w:val="00CC56F7"/>
    <w:rsid w:val="00CC605A"/>
    <w:rsid w:val="00CC628A"/>
    <w:rsid w:val="00CC6BB3"/>
    <w:rsid w:val="00CC6EC5"/>
    <w:rsid w:val="00CC6F0C"/>
    <w:rsid w:val="00CC7FA4"/>
    <w:rsid w:val="00CD1171"/>
    <w:rsid w:val="00CD15DE"/>
    <w:rsid w:val="00CD1A1F"/>
    <w:rsid w:val="00CD2902"/>
    <w:rsid w:val="00CD488F"/>
    <w:rsid w:val="00CD4D93"/>
    <w:rsid w:val="00CD67A0"/>
    <w:rsid w:val="00CD79AE"/>
    <w:rsid w:val="00CD7CC5"/>
    <w:rsid w:val="00CE0ADD"/>
    <w:rsid w:val="00CE1136"/>
    <w:rsid w:val="00CE14CE"/>
    <w:rsid w:val="00CE1BDD"/>
    <w:rsid w:val="00CE254B"/>
    <w:rsid w:val="00CE2807"/>
    <w:rsid w:val="00CE2F2B"/>
    <w:rsid w:val="00CE5288"/>
    <w:rsid w:val="00CE5BB5"/>
    <w:rsid w:val="00CE6A4F"/>
    <w:rsid w:val="00CE6D92"/>
    <w:rsid w:val="00CF056F"/>
    <w:rsid w:val="00CF059C"/>
    <w:rsid w:val="00CF3FE5"/>
    <w:rsid w:val="00CF4334"/>
    <w:rsid w:val="00CF797C"/>
    <w:rsid w:val="00CF7A06"/>
    <w:rsid w:val="00D01197"/>
    <w:rsid w:val="00D012CF"/>
    <w:rsid w:val="00D01654"/>
    <w:rsid w:val="00D016C6"/>
    <w:rsid w:val="00D02D61"/>
    <w:rsid w:val="00D03195"/>
    <w:rsid w:val="00D0338F"/>
    <w:rsid w:val="00D03B2A"/>
    <w:rsid w:val="00D03CBF"/>
    <w:rsid w:val="00D042DC"/>
    <w:rsid w:val="00D04812"/>
    <w:rsid w:val="00D050CE"/>
    <w:rsid w:val="00D073C0"/>
    <w:rsid w:val="00D103C4"/>
    <w:rsid w:val="00D103FA"/>
    <w:rsid w:val="00D10DB3"/>
    <w:rsid w:val="00D11816"/>
    <w:rsid w:val="00D11C82"/>
    <w:rsid w:val="00D124CA"/>
    <w:rsid w:val="00D1294B"/>
    <w:rsid w:val="00D12AF6"/>
    <w:rsid w:val="00D130E7"/>
    <w:rsid w:val="00D13B6C"/>
    <w:rsid w:val="00D13E52"/>
    <w:rsid w:val="00D1453D"/>
    <w:rsid w:val="00D14D26"/>
    <w:rsid w:val="00D162BA"/>
    <w:rsid w:val="00D1668B"/>
    <w:rsid w:val="00D16B33"/>
    <w:rsid w:val="00D16D1F"/>
    <w:rsid w:val="00D17927"/>
    <w:rsid w:val="00D17FB2"/>
    <w:rsid w:val="00D207F3"/>
    <w:rsid w:val="00D20994"/>
    <w:rsid w:val="00D210B0"/>
    <w:rsid w:val="00D213D0"/>
    <w:rsid w:val="00D2222D"/>
    <w:rsid w:val="00D232FB"/>
    <w:rsid w:val="00D24185"/>
    <w:rsid w:val="00D24473"/>
    <w:rsid w:val="00D246F2"/>
    <w:rsid w:val="00D25AEA"/>
    <w:rsid w:val="00D25D29"/>
    <w:rsid w:val="00D26F41"/>
    <w:rsid w:val="00D2759D"/>
    <w:rsid w:val="00D27AC6"/>
    <w:rsid w:val="00D3146B"/>
    <w:rsid w:val="00D31D27"/>
    <w:rsid w:val="00D32915"/>
    <w:rsid w:val="00D32CC9"/>
    <w:rsid w:val="00D33252"/>
    <w:rsid w:val="00D3369B"/>
    <w:rsid w:val="00D33CF8"/>
    <w:rsid w:val="00D34288"/>
    <w:rsid w:val="00D34535"/>
    <w:rsid w:val="00D35167"/>
    <w:rsid w:val="00D35DCB"/>
    <w:rsid w:val="00D35F0E"/>
    <w:rsid w:val="00D36507"/>
    <w:rsid w:val="00D36F03"/>
    <w:rsid w:val="00D404A2"/>
    <w:rsid w:val="00D40C8E"/>
    <w:rsid w:val="00D41248"/>
    <w:rsid w:val="00D41CBD"/>
    <w:rsid w:val="00D42022"/>
    <w:rsid w:val="00D42DE3"/>
    <w:rsid w:val="00D4325E"/>
    <w:rsid w:val="00D439A8"/>
    <w:rsid w:val="00D43A04"/>
    <w:rsid w:val="00D44637"/>
    <w:rsid w:val="00D45A3C"/>
    <w:rsid w:val="00D45EE3"/>
    <w:rsid w:val="00D46019"/>
    <w:rsid w:val="00D460FD"/>
    <w:rsid w:val="00D46A57"/>
    <w:rsid w:val="00D46C2B"/>
    <w:rsid w:val="00D4704B"/>
    <w:rsid w:val="00D475B9"/>
    <w:rsid w:val="00D47833"/>
    <w:rsid w:val="00D50060"/>
    <w:rsid w:val="00D50361"/>
    <w:rsid w:val="00D512FB"/>
    <w:rsid w:val="00D52084"/>
    <w:rsid w:val="00D520B5"/>
    <w:rsid w:val="00D52FE9"/>
    <w:rsid w:val="00D53871"/>
    <w:rsid w:val="00D5482A"/>
    <w:rsid w:val="00D5491F"/>
    <w:rsid w:val="00D5570E"/>
    <w:rsid w:val="00D55750"/>
    <w:rsid w:val="00D55937"/>
    <w:rsid w:val="00D560F4"/>
    <w:rsid w:val="00D56D53"/>
    <w:rsid w:val="00D56FD5"/>
    <w:rsid w:val="00D57238"/>
    <w:rsid w:val="00D57F12"/>
    <w:rsid w:val="00D60260"/>
    <w:rsid w:val="00D6131E"/>
    <w:rsid w:val="00D6189E"/>
    <w:rsid w:val="00D61E89"/>
    <w:rsid w:val="00D61F77"/>
    <w:rsid w:val="00D627FA"/>
    <w:rsid w:val="00D6295B"/>
    <w:rsid w:val="00D62E6F"/>
    <w:rsid w:val="00D635E5"/>
    <w:rsid w:val="00D638B9"/>
    <w:rsid w:val="00D6444B"/>
    <w:rsid w:val="00D65B97"/>
    <w:rsid w:val="00D6762D"/>
    <w:rsid w:val="00D67DD3"/>
    <w:rsid w:val="00D709CE"/>
    <w:rsid w:val="00D70F0D"/>
    <w:rsid w:val="00D71100"/>
    <w:rsid w:val="00D71187"/>
    <w:rsid w:val="00D721B6"/>
    <w:rsid w:val="00D72B7A"/>
    <w:rsid w:val="00D73DBF"/>
    <w:rsid w:val="00D74496"/>
    <w:rsid w:val="00D746DB"/>
    <w:rsid w:val="00D747D3"/>
    <w:rsid w:val="00D749EE"/>
    <w:rsid w:val="00D751D4"/>
    <w:rsid w:val="00D75443"/>
    <w:rsid w:val="00D75556"/>
    <w:rsid w:val="00D75BF2"/>
    <w:rsid w:val="00D75CA0"/>
    <w:rsid w:val="00D761C6"/>
    <w:rsid w:val="00D766C9"/>
    <w:rsid w:val="00D76FF3"/>
    <w:rsid w:val="00D774FD"/>
    <w:rsid w:val="00D80119"/>
    <w:rsid w:val="00D801B4"/>
    <w:rsid w:val="00D8028D"/>
    <w:rsid w:val="00D803F8"/>
    <w:rsid w:val="00D80830"/>
    <w:rsid w:val="00D80A7B"/>
    <w:rsid w:val="00D82B17"/>
    <w:rsid w:val="00D86AAE"/>
    <w:rsid w:val="00D87101"/>
    <w:rsid w:val="00D875C1"/>
    <w:rsid w:val="00D87A61"/>
    <w:rsid w:val="00D87C06"/>
    <w:rsid w:val="00D90B95"/>
    <w:rsid w:val="00D90F48"/>
    <w:rsid w:val="00D919BE"/>
    <w:rsid w:val="00D91BC0"/>
    <w:rsid w:val="00D91D5F"/>
    <w:rsid w:val="00D925CD"/>
    <w:rsid w:val="00D93241"/>
    <w:rsid w:val="00D95B29"/>
    <w:rsid w:val="00D95C12"/>
    <w:rsid w:val="00D95CB5"/>
    <w:rsid w:val="00D95D64"/>
    <w:rsid w:val="00D979FB"/>
    <w:rsid w:val="00DA0755"/>
    <w:rsid w:val="00DA1421"/>
    <w:rsid w:val="00DA1D5B"/>
    <w:rsid w:val="00DA2511"/>
    <w:rsid w:val="00DA2A36"/>
    <w:rsid w:val="00DA3516"/>
    <w:rsid w:val="00DA3AF9"/>
    <w:rsid w:val="00DA526D"/>
    <w:rsid w:val="00DA75EF"/>
    <w:rsid w:val="00DA7D36"/>
    <w:rsid w:val="00DB0A2D"/>
    <w:rsid w:val="00DB0EF1"/>
    <w:rsid w:val="00DB3521"/>
    <w:rsid w:val="00DB3578"/>
    <w:rsid w:val="00DB4F7A"/>
    <w:rsid w:val="00DB608E"/>
    <w:rsid w:val="00DB6BB4"/>
    <w:rsid w:val="00DB717B"/>
    <w:rsid w:val="00DB7BE4"/>
    <w:rsid w:val="00DB7C27"/>
    <w:rsid w:val="00DC0CCC"/>
    <w:rsid w:val="00DC0E0D"/>
    <w:rsid w:val="00DC13E3"/>
    <w:rsid w:val="00DC1AB2"/>
    <w:rsid w:val="00DC28BF"/>
    <w:rsid w:val="00DC2E66"/>
    <w:rsid w:val="00DC4672"/>
    <w:rsid w:val="00DC5AE7"/>
    <w:rsid w:val="00DC6C17"/>
    <w:rsid w:val="00DC6EF3"/>
    <w:rsid w:val="00DC77B2"/>
    <w:rsid w:val="00DC7FD5"/>
    <w:rsid w:val="00DD0553"/>
    <w:rsid w:val="00DD0E75"/>
    <w:rsid w:val="00DD14AD"/>
    <w:rsid w:val="00DD1E81"/>
    <w:rsid w:val="00DD2B3B"/>
    <w:rsid w:val="00DD555F"/>
    <w:rsid w:val="00DD5735"/>
    <w:rsid w:val="00DD6232"/>
    <w:rsid w:val="00DD6382"/>
    <w:rsid w:val="00DD6F45"/>
    <w:rsid w:val="00DD7B23"/>
    <w:rsid w:val="00DE0226"/>
    <w:rsid w:val="00DE1D19"/>
    <w:rsid w:val="00DE2714"/>
    <w:rsid w:val="00DE33DC"/>
    <w:rsid w:val="00DE379D"/>
    <w:rsid w:val="00DE3AA9"/>
    <w:rsid w:val="00DE3D2D"/>
    <w:rsid w:val="00DE43EB"/>
    <w:rsid w:val="00DE593F"/>
    <w:rsid w:val="00DE7437"/>
    <w:rsid w:val="00DF111E"/>
    <w:rsid w:val="00DF12E4"/>
    <w:rsid w:val="00DF1379"/>
    <w:rsid w:val="00DF1424"/>
    <w:rsid w:val="00DF2494"/>
    <w:rsid w:val="00DF2EF5"/>
    <w:rsid w:val="00DF32AE"/>
    <w:rsid w:val="00DF3956"/>
    <w:rsid w:val="00DF3976"/>
    <w:rsid w:val="00DF530C"/>
    <w:rsid w:val="00DF667C"/>
    <w:rsid w:val="00DF6C3F"/>
    <w:rsid w:val="00DF77C2"/>
    <w:rsid w:val="00E002E9"/>
    <w:rsid w:val="00E00C21"/>
    <w:rsid w:val="00E01080"/>
    <w:rsid w:val="00E0128A"/>
    <w:rsid w:val="00E0139B"/>
    <w:rsid w:val="00E023C2"/>
    <w:rsid w:val="00E02747"/>
    <w:rsid w:val="00E02D48"/>
    <w:rsid w:val="00E0309E"/>
    <w:rsid w:val="00E0461D"/>
    <w:rsid w:val="00E04CEB"/>
    <w:rsid w:val="00E04F0B"/>
    <w:rsid w:val="00E05197"/>
    <w:rsid w:val="00E06F5E"/>
    <w:rsid w:val="00E071CF"/>
    <w:rsid w:val="00E07A13"/>
    <w:rsid w:val="00E110AD"/>
    <w:rsid w:val="00E11B0C"/>
    <w:rsid w:val="00E14DA1"/>
    <w:rsid w:val="00E14F21"/>
    <w:rsid w:val="00E161CD"/>
    <w:rsid w:val="00E20032"/>
    <w:rsid w:val="00E20060"/>
    <w:rsid w:val="00E21BDB"/>
    <w:rsid w:val="00E239DC"/>
    <w:rsid w:val="00E25D7B"/>
    <w:rsid w:val="00E261E3"/>
    <w:rsid w:val="00E262DD"/>
    <w:rsid w:val="00E26B19"/>
    <w:rsid w:val="00E2721A"/>
    <w:rsid w:val="00E277CF"/>
    <w:rsid w:val="00E27850"/>
    <w:rsid w:val="00E27E67"/>
    <w:rsid w:val="00E27F18"/>
    <w:rsid w:val="00E30222"/>
    <w:rsid w:val="00E30E6F"/>
    <w:rsid w:val="00E31169"/>
    <w:rsid w:val="00E31903"/>
    <w:rsid w:val="00E31E19"/>
    <w:rsid w:val="00E335C1"/>
    <w:rsid w:val="00E33688"/>
    <w:rsid w:val="00E34F82"/>
    <w:rsid w:val="00E35046"/>
    <w:rsid w:val="00E3574B"/>
    <w:rsid w:val="00E36A45"/>
    <w:rsid w:val="00E37EFA"/>
    <w:rsid w:val="00E40707"/>
    <w:rsid w:val="00E41552"/>
    <w:rsid w:val="00E418EF"/>
    <w:rsid w:val="00E4203C"/>
    <w:rsid w:val="00E42C75"/>
    <w:rsid w:val="00E43F53"/>
    <w:rsid w:val="00E44C24"/>
    <w:rsid w:val="00E45634"/>
    <w:rsid w:val="00E50109"/>
    <w:rsid w:val="00E523A4"/>
    <w:rsid w:val="00E525E1"/>
    <w:rsid w:val="00E5340B"/>
    <w:rsid w:val="00E577DA"/>
    <w:rsid w:val="00E618B6"/>
    <w:rsid w:val="00E61CDB"/>
    <w:rsid w:val="00E63803"/>
    <w:rsid w:val="00E643F0"/>
    <w:rsid w:val="00E649F9"/>
    <w:rsid w:val="00E66824"/>
    <w:rsid w:val="00E669DA"/>
    <w:rsid w:val="00E672C4"/>
    <w:rsid w:val="00E67A33"/>
    <w:rsid w:val="00E67F6D"/>
    <w:rsid w:val="00E716D6"/>
    <w:rsid w:val="00E71813"/>
    <w:rsid w:val="00E71F78"/>
    <w:rsid w:val="00E74D23"/>
    <w:rsid w:val="00E7532B"/>
    <w:rsid w:val="00E75ADA"/>
    <w:rsid w:val="00E76A9A"/>
    <w:rsid w:val="00E76E51"/>
    <w:rsid w:val="00E80671"/>
    <w:rsid w:val="00E81BCA"/>
    <w:rsid w:val="00E840C5"/>
    <w:rsid w:val="00E84576"/>
    <w:rsid w:val="00E845F2"/>
    <w:rsid w:val="00E84A07"/>
    <w:rsid w:val="00E858B3"/>
    <w:rsid w:val="00E85A24"/>
    <w:rsid w:val="00E869C1"/>
    <w:rsid w:val="00E86C4A"/>
    <w:rsid w:val="00E86D7E"/>
    <w:rsid w:val="00E87D5B"/>
    <w:rsid w:val="00E92DB0"/>
    <w:rsid w:val="00E92E05"/>
    <w:rsid w:val="00E92F81"/>
    <w:rsid w:val="00E93196"/>
    <w:rsid w:val="00E93991"/>
    <w:rsid w:val="00E939C9"/>
    <w:rsid w:val="00E942BF"/>
    <w:rsid w:val="00E94481"/>
    <w:rsid w:val="00E96130"/>
    <w:rsid w:val="00E96A3E"/>
    <w:rsid w:val="00E96EBE"/>
    <w:rsid w:val="00EA02BC"/>
    <w:rsid w:val="00EA121B"/>
    <w:rsid w:val="00EA1B5C"/>
    <w:rsid w:val="00EA37E8"/>
    <w:rsid w:val="00EA414D"/>
    <w:rsid w:val="00EA4AC4"/>
    <w:rsid w:val="00EA561C"/>
    <w:rsid w:val="00EA5699"/>
    <w:rsid w:val="00EA5716"/>
    <w:rsid w:val="00EA6514"/>
    <w:rsid w:val="00EA682A"/>
    <w:rsid w:val="00EA693D"/>
    <w:rsid w:val="00EA72C2"/>
    <w:rsid w:val="00EA75B3"/>
    <w:rsid w:val="00EB0A5D"/>
    <w:rsid w:val="00EB0FC8"/>
    <w:rsid w:val="00EB107E"/>
    <w:rsid w:val="00EB18DF"/>
    <w:rsid w:val="00EB1F7C"/>
    <w:rsid w:val="00EB23A2"/>
    <w:rsid w:val="00EB26D1"/>
    <w:rsid w:val="00EB470F"/>
    <w:rsid w:val="00EB4948"/>
    <w:rsid w:val="00EB4FD0"/>
    <w:rsid w:val="00EB5203"/>
    <w:rsid w:val="00EB5246"/>
    <w:rsid w:val="00EB540F"/>
    <w:rsid w:val="00EB59AD"/>
    <w:rsid w:val="00EB6FAE"/>
    <w:rsid w:val="00EB7350"/>
    <w:rsid w:val="00EB78FA"/>
    <w:rsid w:val="00EC0621"/>
    <w:rsid w:val="00EC11D7"/>
    <w:rsid w:val="00EC1568"/>
    <w:rsid w:val="00EC1929"/>
    <w:rsid w:val="00EC2E30"/>
    <w:rsid w:val="00EC2E96"/>
    <w:rsid w:val="00EC30B5"/>
    <w:rsid w:val="00EC418B"/>
    <w:rsid w:val="00EC44C4"/>
    <w:rsid w:val="00EC471F"/>
    <w:rsid w:val="00EC4F4B"/>
    <w:rsid w:val="00EC587C"/>
    <w:rsid w:val="00EC6778"/>
    <w:rsid w:val="00EC6EB0"/>
    <w:rsid w:val="00EC706F"/>
    <w:rsid w:val="00EC7BB1"/>
    <w:rsid w:val="00ED04A6"/>
    <w:rsid w:val="00ED0C4B"/>
    <w:rsid w:val="00ED270D"/>
    <w:rsid w:val="00ED2AD3"/>
    <w:rsid w:val="00ED32BD"/>
    <w:rsid w:val="00ED3641"/>
    <w:rsid w:val="00ED47B8"/>
    <w:rsid w:val="00ED4C01"/>
    <w:rsid w:val="00ED4D08"/>
    <w:rsid w:val="00ED5510"/>
    <w:rsid w:val="00ED5731"/>
    <w:rsid w:val="00ED599A"/>
    <w:rsid w:val="00ED6E22"/>
    <w:rsid w:val="00ED70E6"/>
    <w:rsid w:val="00ED7547"/>
    <w:rsid w:val="00ED7636"/>
    <w:rsid w:val="00EE186D"/>
    <w:rsid w:val="00EE29A6"/>
    <w:rsid w:val="00EE3F67"/>
    <w:rsid w:val="00EE422D"/>
    <w:rsid w:val="00EE5115"/>
    <w:rsid w:val="00EE581D"/>
    <w:rsid w:val="00EE7345"/>
    <w:rsid w:val="00EE78E2"/>
    <w:rsid w:val="00EE795F"/>
    <w:rsid w:val="00EE7F4F"/>
    <w:rsid w:val="00EF0610"/>
    <w:rsid w:val="00EF072D"/>
    <w:rsid w:val="00EF0784"/>
    <w:rsid w:val="00EF0FBF"/>
    <w:rsid w:val="00EF20F7"/>
    <w:rsid w:val="00EF2988"/>
    <w:rsid w:val="00EF2FEB"/>
    <w:rsid w:val="00EF3A6B"/>
    <w:rsid w:val="00EF3CB4"/>
    <w:rsid w:val="00EF42A0"/>
    <w:rsid w:val="00EF58A8"/>
    <w:rsid w:val="00EF653D"/>
    <w:rsid w:val="00EF657D"/>
    <w:rsid w:val="00EF7177"/>
    <w:rsid w:val="00EF7DDE"/>
    <w:rsid w:val="00EF7F98"/>
    <w:rsid w:val="00F01026"/>
    <w:rsid w:val="00F016CD"/>
    <w:rsid w:val="00F01876"/>
    <w:rsid w:val="00F01F4D"/>
    <w:rsid w:val="00F023F0"/>
    <w:rsid w:val="00F048FF"/>
    <w:rsid w:val="00F05C53"/>
    <w:rsid w:val="00F05EB3"/>
    <w:rsid w:val="00F05F69"/>
    <w:rsid w:val="00F067B6"/>
    <w:rsid w:val="00F06B77"/>
    <w:rsid w:val="00F06FF5"/>
    <w:rsid w:val="00F07D19"/>
    <w:rsid w:val="00F07F6A"/>
    <w:rsid w:val="00F103CF"/>
    <w:rsid w:val="00F104DB"/>
    <w:rsid w:val="00F1259A"/>
    <w:rsid w:val="00F13925"/>
    <w:rsid w:val="00F14759"/>
    <w:rsid w:val="00F14B97"/>
    <w:rsid w:val="00F14C0D"/>
    <w:rsid w:val="00F1735B"/>
    <w:rsid w:val="00F201B6"/>
    <w:rsid w:val="00F20223"/>
    <w:rsid w:val="00F210DD"/>
    <w:rsid w:val="00F21664"/>
    <w:rsid w:val="00F22CA6"/>
    <w:rsid w:val="00F25F9F"/>
    <w:rsid w:val="00F26E07"/>
    <w:rsid w:val="00F2789A"/>
    <w:rsid w:val="00F27AAE"/>
    <w:rsid w:val="00F27EFA"/>
    <w:rsid w:val="00F3116F"/>
    <w:rsid w:val="00F32172"/>
    <w:rsid w:val="00F32954"/>
    <w:rsid w:val="00F32C73"/>
    <w:rsid w:val="00F32EBE"/>
    <w:rsid w:val="00F3310C"/>
    <w:rsid w:val="00F352A8"/>
    <w:rsid w:val="00F353BB"/>
    <w:rsid w:val="00F357FC"/>
    <w:rsid w:val="00F376B6"/>
    <w:rsid w:val="00F37F12"/>
    <w:rsid w:val="00F41CF8"/>
    <w:rsid w:val="00F423AD"/>
    <w:rsid w:val="00F4290A"/>
    <w:rsid w:val="00F43AC7"/>
    <w:rsid w:val="00F4433A"/>
    <w:rsid w:val="00F45CFD"/>
    <w:rsid w:val="00F45F84"/>
    <w:rsid w:val="00F46045"/>
    <w:rsid w:val="00F46456"/>
    <w:rsid w:val="00F46723"/>
    <w:rsid w:val="00F46C02"/>
    <w:rsid w:val="00F4789A"/>
    <w:rsid w:val="00F47D4F"/>
    <w:rsid w:val="00F47FAC"/>
    <w:rsid w:val="00F508DA"/>
    <w:rsid w:val="00F50E05"/>
    <w:rsid w:val="00F515E2"/>
    <w:rsid w:val="00F534A4"/>
    <w:rsid w:val="00F544B1"/>
    <w:rsid w:val="00F54750"/>
    <w:rsid w:val="00F54ADB"/>
    <w:rsid w:val="00F55740"/>
    <w:rsid w:val="00F5587B"/>
    <w:rsid w:val="00F55C69"/>
    <w:rsid w:val="00F56A21"/>
    <w:rsid w:val="00F575A8"/>
    <w:rsid w:val="00F57E50"/>
    <w:rsid w:val="00F60143"/>
    <w:rsid w:val="00F631FF"/>
    <w:rsid w:val="00F6346E"/>
    <w:rsid w:val="00F63DEC"/>
    <w:rsid w:val="00F6462B"/>
    <w:rsid w:val="00F647AC"/>
    <w:rsid w:val="00F647BC"/>
    <w:rsid w:val="00F65046"/>
    <w:rsid w:val="00F6528C"/>
    <w:rsid w:val="00F65485"/>
    <w:rsid w:val="00F66334"/>
    <w:rsid w:val="00F66E60"/>
    <w:rsid w:val="00F70DEA"/>
    <w:rsid w:val="00F70F23"/>
    <w:rsid w:val="00F719EB"/>
    <w:rsid w:val="00F738BC"/>
    <w:rsid w:val="00F741C6"/>
    <w:rsid w:val="00F74837"/>
    <w:rsid w:val="00F74C5A"/>
    <w:rsid w:val="00F74CEC"/>
    <w:rsid w:val="00F763DA"/>
    <w:rsid w:val="00F76856"/>
    <w:rsid w:val="00F77074"/>
    <w:rsid w:val="00F8072E"/>
    <w:rsid w:val="00F807F7"/>
    <w:rsid w:val="00F815F5"/>
    <w:rsid w:val="00F818E4"/>
    <w:rsid w:val="00F83485"/>
    <w:rsid w:val="00F842FA"/>
    <w:rsid w:val="00F8459E"/>
    <w:rsid w:val="00F84A69"/>
    <w:rsid w:val="00F86219"/>
    <w:rsid w:val="00F866D8"/>
    <w:rsid w:val="00F86C21"/>
    <w:rsid w:val="00F90454"/>
    <w:rsid w:val="00F90FC3"/>
    <w:rsid w:val="00F91010"/>
    <w:rsid w:val="00F913B2"/>
    <w:rsid w:val="00F91F1C"/>
    <w:rsid w:val="00F9315D"/>
    <w:rsid w:val="00F947E7"/>
    <w:rsid w:val="00F95332"/>
    <w:rsid w:val="00F957AD"/>
    <w:rsid w:val="00F96638"/>
    <w:rsid w:val="00F9721A"/>
    <w:rsid w:val="00FA032B"/>
    <w:rsid w:val="00FA1450"/>
    <w:rsid w:val="00FA16C3"/>
    <w:rsid w:val="00FA1702"/>
    <w:rsid w:val="00FA19C2"/>
    <w:rsid w:val="00FA1DE3"/>
    <w:rsid w:val="00FA20F6"/>
    <w:rsid w:val="00FA2C1D"/>
    <w:rsid w:val="00FA3A30"/>
    <w:rsid w:val="00FA4584"/>
    <w:rsid w:val="00FA4900"/>
    <w:rsid w:val="00FA493D"/>
    <w:rsid w:val="00FA5B19"/>
    <w:rsid w:val="00FA6139"/>
    <w:rsid w:val="00FA66EF"/>
    <w:rsid w:val="00FA6B7E"/>
    <w:rsid w:val="00FA7304"/>
    <w:rsid w:val="00FA79CF"/>
    <w:rsid w:val="00FA7BFC"/>
    <w:rsid w:val="00FB0086"/>
    <w:rsid w:val="00FB0564"/>
    <w:rsid w:val="00FB1891"/>
    <w:rsid w:val="00FB1D20"/>
    <w:rsid w:val="00FB22F1"/>
    <w:rsid w:val="00FB3314"/>
    <w:rsid w:val="00FB36AA"/>
    <w:rsid w:val="00FB48FC"/>
    <w:rsid w:val="00FB5BF1"/>
    <w:rsid w:val="00FB680D"/>
    <w:rsid w:val="00FB7163"/>
    <w:rsid w:val="00FB7771"/>
    <w:rsid w:val="00FC0506"/>
    <w:rsid w:val="00FC199C"/>
    <w:rsid w:val="00FC2490"/>
    <w:rsid w:val="00FC32D6"/>
    <w:rsid w:val="00FC3361"/>
    <w:rsid w:val="00FC3A0D"/>
    <w:rsid w:val="00FC3E2C"/>
    <w:rsid w:val="00FC5825"/>
    <w:rsid w:val="00FC68CB"/>
    <w:rsid w:val="00FC6F50"/>
    <w:rsid w:val="00FC778F"/>
    <w:rsid w:val="00FC7FC1"/>
    <w:rsid w:val="00FD0F76"/>
    <w:rsid w:val="00FD15FC"/>
    <w:rsid w:val="00FD1BCF"/>
    <w:rsid w:val="00FD233D"/>
    <w:rsid w:val="00FD2A3D"/>
    <w:rsid w:val="00FD3144"/>
    <w:rsid w:val="00FD3171"/>
    <w:rsid w:val="00FD32D1"/>
    <w:rsid w:val="00FD3A02"/>
    <w:rsid w:val="00FD3A9F"/>
    <w:rsid w:val="00FD3F7E"/>
    <w:rsid w:val="00FD444D"/>
    <w:rsid w:val="00FD4605"/>
    <w:rsid w:val="00FD4D72"/>
    <w:rsid w:val="00FD4E2E"/>
    <w:rsid w:val="00FD6511"/>
    <w:rsid w:val="00FD750B"/>
    <w:rsid w:val="00FD7A89"/>
    <w:rsid w:val="00FE1914"/>
    <w:rsid w:val="00FE3384"/>
    <w:rsid w:val="00FE3616"/>
    <w:rsid w:val="00FE4E0A"/>
    <w:rsid w:val="00FE4F10"/>
    <w:rsid w:val="00FE503C"/>
    <w:rsid w:val="00FE51F4"/>
    <w:rsid w:val="00FE53D0"/>
    <w:rsid w:val="00FE5A8F"/>
    <w:rsid w:val="00FE7226"/>
    <w:rsid w:val="00FF0549"/>
    <w:rsid w:val="00FF161C"/>
    <w:rsid w:val="00FF1DF8"/>
    <w:rsid w:val="00FF2083"/>
    <w:rsid w:val="00FF2685"/>
    <w:rsid w:val="00FF4D3D"/>
    <w:rsid w:val="00FF54A0"/>
    <w:rsid w:val="00FF640E"/>
    <w:rsid w:val="00FF6B7C"/>
    <w:rsid w:val="00FF6B7D"/>
    <w:rsid w:val="00FF6C42"/>
    <w:rsid w:val="00FF6F36"/>
    <w:rsid w:val="00FF77C0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E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A04"/>
    <w:pPr>
      <w:keepNext/>
      <w:keepLines/>
      <w:pBdr>
        <w:bottom w:val="single" w:sz="4" w:space="1" w:color="4F81BD"/>
      </w:pBdr>
      <w:spacing w:before="400" w:after="40"/>
      <w:outlineLvl w:val="0"/>
    </w:pPr>
    <w:rPr>
      <w:rFonts w:ascii="Cambria" w:hAnsi="Cambria"/>
      <w:color w:val="4F81BD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7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D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E63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E63EC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E63EC"/>
    <w:pPr>
      <w:ind w:left="302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E63EC"/>
    <w:rPr>
      <w:rFonts w:ascii="Times New Roman" w:eastAsia="Times New Roman" w:hAnsi="Times New Roman" w:cs="Times New Roman"/>
      <w:i/>
      <w:sz w:val="24"/>
      <w:szCs w:val="20"/>
    </w:rPr>
  </w:style>
  <w:style w:type="paragraph" w:styleId="Footer">
    <w:name w:val="footer"/>
    <w:basedOn w:val="Normal"/>
    <w:link w:val="FooterChar"/>
    <w:rsid w:val="00BE6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63E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E63EC"/>
  </w:style>
  <w:style w:type="paragraph" w:styleId="Title">
    <w:name w:val="Title"/>
    <w:basedOn w:val="Normal"/>
    <w:next w:val="Normal"/>
    <w:link w:val="TitleChar"/>
    <w:uiPriority w:val="10"/>
    <w:qFormat/>
    <w:rsid w:val="001536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36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4D4C0E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51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70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057511"/>
    <w:rPr>
      <w:i/>
      <w:iCs w:val="0"/>
    </w:rPr>
  </w:style>
  <w:style w:type="character" w:styleId="Strong">
    <w:name w:val="Strong"/>
    <w:basedOn w:val="DefaultParagraphFont"/>
    <w:uiPriority w:val="22"/>
    <w:qFormat/>
    <w:rsid w:val="00057511"/>
    <w:rPr>
      <w:b/>
      <w:bCs w:val="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24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24FD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0B7873"/>
  </w:style>
  <w:style w:type="character" w:customStyle="1" w:styleId="Heading1Char">
    <w:name w:val="Heading 1 Char"/>
    <w:basedOn w:val="DefaultParagraphFont"/>
    <w:link w:val="Heading1"/>
    <w:uiPriority w:val="9"/>
    <w:rsid w:val="00553A04"/>
    <w:rPr>
      <w:rFonts w:ascii="Cambria" w:eastAsia="Times New Roman" w:hAnsi="Cambria" w:cs="Times New Roman"/>
      <w:color w:val="4F81BD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7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E2DF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DF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E2D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2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84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51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55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8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4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3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11</cp:revision>
  <cp:lastPrinted>2017-09-25T21:34:00Z</cp:lastPrinted>
  <dcterms:created xsi:type="dcterms:W3CDTF">2017-12-11T01:05:00Z</dcterms:created>
  <dcterms:modified xsi:type="dcterms:W3CDTF">2017-12-11T03:01:00Z</dcterms:modified>
</cp:coreProperties>
</file>