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99" w:rsidRPr="001A3576" w:rsidRDefault="00BE2899" w:rsidP="00BE2899">
      <w:pPr>
        <w:jc w:val="center"/>
        <w:rPr>
          <w:rFonts w:ascii="Times New Roman" w:hAnsi="Times New Roman" w:cs="Times New Roman"/>
          <w:b/>
          <w:sz w:val="24"/>
          <w:szCs w:val="24"/>
        </w:rPr>
      </w:pPr>
      <w:r w:rsidRPr="001A3576">
        <w:rPr>
          <w:rFonts w:ascii="Times New Roman" w:hAnsi="Times New Roman" w:cs="Times New Roman"/>
          <w:b/>
          <w:sz w:val="24"/>
          <w:szCs w:val="24"/>
        </w:rPr>
        <w:t>Getting to Maybe? Negotiation and Conflict Resolution Strategies in Divisive Times</w:t>
      </w:r>
    </w:p>
    <w:p w:rsidR="00A042D0" w:rsidRDefault="00A042D0" w:rsidP="00BE2899">
      <w:pPr>
        <w:rPr>
          <w:rFonts w:ascii="Times New Roman" w:hAnsi="Times New Roman" w:cs="Times New Roman"/>
          <w:b/>
          <w:sz w:val="24"/>
          <w:szCs w:val="24"/>
        </w:rPr>
      </w:pPr>
    </w:p>
    <w:p w:rsidR="00BE2899" w:rsidRPr="00396691" w:rsidRDefault="00BE2899" w:rsidP="00BE2899">
      <w:pPr>
        <w:rPr>
          <w:rFonts w:ascii="Times New Roman" w:hAnsi="Times New Roman" w:cs="Times New Roman"/>
          <w:b/>
          <w:sz w:val="24"/>
          <w:szCs w:val="24"/>
        </w:rPr>
      </w:pPr>
      <w:r w:rsidRPr="00396691">
        <w:rPr>
          <w:rFonts w:ascii="Times New Roman" w:hAnsi="Times New Roman" w:cs="Times New Roman"/>
          <w:b/>
          <w:sz w:val="24"/>
          <w:szCs w:val="24"/>
        </w:rPr>
        <w:t>Abstract</w:t>
      </w:r>
    </w:p>
    <w:p w:rsidR="00BE2899" w:rsidRPr="006F5370" w:rsidRDefault="00BE2899" w:rsidP="00BE2899">
      <w:pPr>
        <w:rPr>
          <w:rFonts w:ascii="Times New Roman" w:hAnsi="Times New Roman" w:cs="Times New Roman"/>
          <w:sz w:val="24"/>
          <w:szCs w:val="24"/>
        </w:rPr>
      </w:pPr>
      <w:r w:rsidRPr="006F5370">
        <w:rPr>
          <w:rFonts w:ascii="Times New Roman" w:hAnsi="Times New Roman" w:cs="Times New Roman"/>
          <w:sz w:val="24"/>
          <w:szCs w:val="24"/>
        </w:rPr>
        <w:t xml:space="preserve">In this politically-charged and divisive climate, </w:t>
      </w:r>
      <w:r w:rsidRPr="006F5370">
        <w:rPr>
          <w:rFonts w:ascii="Times New Roman" w:hAnsi="Times New Roman" w:cs="Times New Roman"/>
          <w:i/>
          <w:sz w:val="24"/>
          <w:szCs w:val="24"/>
        </w:rPr>
        <w:t>getting to yes</w:t>
      </w:r>
      <w:r w:rsidRPr="006F5370">
        <w:rPr>
          <w:rFonts w:ascii="Times New Roman" w:hAnsi="Times New Roman" w:cs="Times New Roman"/>
          <w:sz w:val="24"/>
          <w:szCs w:val="24"/>
        </w:rPr>
        <w:t xml:space="preserve"> (borrowing from the seminal negotiation book) or finding common ground may seem impossible. What about </w:t>
      </w:r>
      <w:r w:rsidRPr="006F5370">
        <w:rPr>
          <w:rFonts w:ascii="Times New Roman" w:hAnsi="Times New Roman" w:cs="Times New Roman"/>
          <w:i/>
          <w:sz w:val="24"/>
          <w:szCs w:val="24"/>
        </w:rPr>
        <w:t>getting to maybe</w:t>
      </w:r>
      <w:r w:rsidRPr="006F5370">
        <w:rPr>
          <w:rFonts w:ascii="Times New Roman" w:hAnsi="Times New Roman" w:cs="Times New Roman"/>
          <w:sz w:val="24"/>
          <w:szCs w:val="24"/>
        </w:rPr>
        <w:t xml:space="preserve">? Maybe we could set aside our biases to listen to and consider an opposing view? Maybe we could pause before we "unfriend" </w:t>
      </w:r>
      <w:r w:rsidR="008759FC">
        <w:rPr>
          <w:rFonts w:ascii="Times New Roman" w:hAnsi="Times New Roman" w:cs="Times New Roman"/>
          <w:sz w:val="24"/>
          <w:szCs w:val="24"/>
        </w:rPr>
        <w:t>someone because of what they ch</w:t>
      </w:r>
      <w:r w:rsidRPr="006F5370">
        <w:rPr>
          <w:rFonts w:ascii="Times New Roman" w:hAnsi="Times New Roman" w:cs="Times New Roman"/>
          <w:sz w:val="24"/>
          <w:szCs w:val="24"/>
        </w:rPr>
        <w:t>ose to post on social media? Drawing from negotiation and conflict resolution frameworks and strategies, we provide tools to help ourselves and our students to get to maybe--a place where we allow for the possibility of engaging instead of assuming that doing so is impossible.</w:t>
      </w:r>
    </w:p>
    <w:p w:rsidR="00C33C18" w:rsidRPr="006F5370" w:rsidRDefault="00C33C18" w:rsidP="00BE2899">
      <w:pPr>
        <w:rPr>
          <w:rFonts w:ascii="Times New Roman" w:hAnsi="Times New Roman" w:cs="Times New Roman"/>
          <w:sz w:val="24"/>
          <w:szCs w:val="24"/>
        </w:rPr>
      </w:pPr>
    </w:p>
    <w:p w:rsidR="00B43F9F" w:rsidRPr="006F5370" w:rsidRDefault="00C33C18" w:rsidP="00017D55">
      <w:pPr>
        <w:spacing w:after="0" w:line="240" w:lineRule="auto"/>
        <w:textAlignment w:val="baseline"/>
        <w:rPr>
          <w:rFonts w:ascii="Times New Roman" w:hAnsi="Times New Roman" w:cs="Times New Roman"/>
          <w:sz w:val="24"/>
          <w:szCs w:val="24"/>
        </w:rPr>
      </w:pPr>
      <w:r w:rsidRPr="006F5370">
        <w:rPr>
          <w:rFonts w:ascii="Times New Roman" w:eastAsia="Times New Roman" w:hAnsi="Times New Roman" w:cs="Times New Roman"/>
          <w:b/>
          <w:bCs/>
          <w:color w:val="222222"/>
          <w:sz w:val="24"/>
          <w:szCs w:val="24"/>
        </w:rPr>
        <w:t>Introduction</w:t>
      </w:r>
      <w:r w:rsidRPr="00C33C18">
        <w:rPr>
          <w:rFonts w:ascii="Times New Roman" w:eastAsia="Times New Roman" w:hAnsi="Times New Roman" w:cs="Times New Roman"/>
          <w:color w:val="222222"/>
          <w:sz w:val="24"/>
          <w:szCs w:val="24"/>
        </w:rPr>
        <w:t xml:space="preserve"> </w:t>
      </w:r>
    </w:p>
    <w:p w:rsidR="008759FC" w:rsidRDefault="008759FC" w:rsidP="00B43F9F">
      <w:pPr>
        <w:shd w:val="clear" w:color="auto" w:fill="FFFFFF"/>
        <w:spacing w:after="0" w:line="240" w:lineRule="auto"/>
        <w:rPr>
          <w:rFonts w:ascii="Times New Roman" w:hAnsi="Times New Roman" w:cs="Times New Roman"/>
          <w:sz w:val="24"/>
          <w:szCs w:val="24"/>
        </w:rPr>
      </w:pPr>
    </w:p>
    <w:p w:rsidR="00B43F9F" w:rsidRPr="006F5370" w:rsidRDefault="00B43F9F" w:rsidP="008759FC">
      <w:pPr>
        <w:shd w:val="clear" w:color="auto" w:fill="FFFFFF"/>
        <w:spacing w:after="0" w:line="480" w:lineRule="auto"/>
        <w:rPr>
          <w:rFonts w:ascii="Times New Roman" w:hAnsi="Times New Roman" w:cs="Times New Roman"/>
          <w:sz w:val="24"/>
          <w:szCs w:val="24"/>
        </w:rPr>
      </w:pPr>
      <w:r w:rsidRPr="006F5370">
        <w:rPr>
          <w:rFonts w:ascii="Times New Roman" w:hAnsi="Times New Roman" w:cs="Times New Roman"/>
          <w:sz w:val="24"/>
          <w:szCs w:val="24"/>
        </w:rPr>
        <w:t xml:space="preserve">The classic book </w:t>
      </w:r>
      <w:r w:rsidRPr="006F5370">
        <w:rPr>
          <w:rFonts w:ascii="Times New Roman" w:hAnsi="Times New Roman" w:cs="Times New Roman"/>
          <w:i/>
          <w:sz w:val="24"/>
          <w:szCs w:val="24"/>
        </w:rPr>
        <w:t>Getting to Yes</w:t>
      </w:r>
      <w:r w:rsidRPr="006F5370">
        <w:rPr>
          <w:rFonts w:ascii="Times New Roman" w:hAnsi="Times New Roman" w:cs="Times New Roman"/>
          <w:sz w:val="24"/>
          <w:szCs w:val="24"/>
        </w:rPr>
        <w:t>,</w:t>
      </w:r>
      <w:r w:rsidR="00A042D0">
        <w:rPr>
          <w:rStyle w:val="FootnoteReference"/>
          <w:rFonts w:ascii="Times New Roman" w:hAnsi="Times New Roman" w:cs="Times New Roman"/>
          <w:sz w:val="24"/>
          <w:szCs w:val="24"/>
        </w:rPr>
        <w:footnoteReference w:id="1"/>
      </w:r>
      <w:r w:rsidRPr="006F5370">
        <w:rPr>
          <w:rFonts w:ascii="Times New Roman" w:hAnsi="Times New Roman" w:cs="Times New Roman"/>
          <w:sz w:val="24"/>
          <w:szCs w:val="24"/>
        </w:rPr>
        <w:t xml:space="preserve"> first published by Fisher and </w:t>
      </w:r>
      <w:proofErr w:type="spellStart"/>
      <w:r w:rsidRPr="006F5370">
        <w:rPr>
          <w:rFonts w:ascii="Times New Roman" w:hAnsi="Times New Roman" w:cs="Times New Roman"/>
          <w:sz w:val="24"/>
          <w:szCs w:val="24"/>
        </w:rPr>
        <w:t>Ury</w:t>
      </w:r>
      <w:proofErr w:type="spellEnd"/>
      <w:r w:rsidRPr="006F5370">
        <w:rPr>
          <w:rFonts w:ascii="Times New Roman" w:hAnsi="Times New Roman" w:cs="Times New Roman"/>
          <w:sz w:val="24"/>
          <w:szCs w:val="24"/>
        </w:rPr>
        <w:t xml:space="preserve"> in 1981, continues to be one of the best-selling business books of all time.  One estimate suggested sales of 20,000 per week, and the latest (2011) edition currently is listed as #1 or #2 in three Amazon categories.</w:t>
      </w:r>
      <w:r w:rsidRPr="006F5370">
        <w:rPr>
          <w:rStyle w:val="FootnoteReference"/>
          <w:rFonts w:ascii="Times New Roman" w:hAnsi="Times New Roman" w:cs="Times New Roman"/>
          <w:sz w:val="24"/>
          <w:szCs w:val="24"/>
        </w:rPr>
        <w:footnoteReference w:id="2"/>
      </w:r>
      <w:r w:rsidRPr="006F5370">
        <w:rPr>
          <w:rFonts w:ascii="Times New Roman" w:hAnsi="Times New Roman" w:cs="Times New Roman"/>
          <w:sz w:val="24"/>
          <w:szCs w:val="24"/>
        </w:rPr>
        <w:t xml:space="preserve"> Authors Fisher, </w:t>
      </w:r>
      <w:proofErr w:type="spellStart"/>
      <w:r w:rsidRPr="006F5370">
        <w:rPr>
          <w:rFonts w:ascii="Times New Roman" w:hAnsi="Times New Roman" w:cs="Times New Roman"/>
          <w:sz w:val="24"/>
          <w:szCs w:val="24"/>
        </w:rPr>
        <w:t>Ury</w:t>
      </w:r>
      <w:proofErr w:type="spellEnd"/>
      <w:r w:rsidRPr="006F5370">
        <w:rPr>
          <w:rFonts w:ascii="Times New Roman" w:hAnsi="Times New Roman" w:cs="Times New Roman"/>
          <w:sz w:val="24"/>
          <w:szCs w:val="24"/>
        </w:rPr>
        <w:t xml:space="preserve"> and Patton provide guidelines for negotiating principled agreements, in other words, using a process that helps parties resolve and clarify who gets/gives/does what while also maintaining their relationship.  Absent bullying, manipulation, or other unethical approach</w:t>
      </w:r>
      <w:r w:rsidR="008759FC">
        <w:rPr>
          <w:rFonts w:ascii="Times New Roman" w:hAnsi="Times New Roman" w:cs="Times New Roman"/>
          <w:sz w:val="24"/>
          <w:szCs w:val="24"/>
        </w:rPr>
        <w:t>es</w:t>
      </w:r>
      <w:r w:rsidRPr="006F5370">
        <w:rPr>
          <w:rFonts w:ascii="Times New Roman" w:hAnsi="Times New Roman" w:cs="Times New Roman"/>
          <w:sz w:val="24"/>
          <w:szCs w:val="24"/>
        </w:rPr>
        <w:t xml:space="preserve">, the essence of this approach to negotiation is finding ways to discover common ground among seemingly </w:t>
      </w:r>
      <w:r w:rsidR="00A46214" w:rsidRPr="00A46214">
        <w:rPr>
          <w:rFonts w:ascii="Times New Roman" w:hAnsi="Times New Roman" w:cs="Times New Roman"/>
          <w:color w:val="FF0000"/>
          <w:sz w:val="24"/>
          <w:szCs w:val="24"/>
        </w:rPr>
        <w:t>insurmountable</w:t>
      </w:r>
      <w:r w:rsidRPr="006F5370">
        <w:rPr>
          <w:rFonts w:ascii="Times New Roman" w:hAnsi="Times New Roman" w:cs="Times New Roman"/>
          <w:sz w:val="24"/>
          <w:szCs w:val="24"/>
        </w:rPr>
        <w:t xml:space="preserve"> differences.  Even though the techniques are for those trying to improve their negotiation skills, the message—recognizing the importance of the relationship and discover common ground between two seemingly disparate parties—is relevant in the current environment.  </w:t>
      </w:r>
    </w:p>
    <w:p w:rsidR="00B43F9F" w:rsidRPr="006F5370" w:rsidRDefault="00B43F9F" w:rsidP="00B43F9F">
      <w:pPr>
        <w:shd w:val="clear" w:color="auto" w:fill="FFFFFF"/>
        <w:spacing w:after="0" w:line="240" w:lineRule="auto"/>
        <w:rPr>
          <w:rFonts w:ascii="Times New Roman" w:hAnsi="Times New Roman" w:cs="Times New Roman"/>
          <w:sz w:val="24"/>
          <w:szCs w:val="24"/>
        </w:rPr>
      </w:pPr>
    </w:p>
    <w:p w:rsidR="00B43F9F" w:rsidRPr="006F5370" w:rsidRDefault="00494783" w:rsidP="008759FC">
      <w:pPr>
        <w:shd w:val="clear" w:color="auto" w:fill="FFFFFF"/>
        <w:spacing w:after="0" w:line="480" w:lineRule="auto"/>
        <w:rPr>
          <w:rFonts w:ascii="Times New Roman" w:eastAsia="Times New Roman" w:hAnsi="Times New Roman" w:cs="Times New Roman"/>
          <w:color w:val="333333"/>
          <w:sz w:val="24"/>
          <w:szCs w:val="24"/>
        </w:rPr>
      </w:pPr>
      <w:r w:rsidRPr="006F5370">
        <w:rPr>
          <w:rFonts w:ascii="Times New Roman" w:hAnsi="Times New Roman" w:cs="Times New Roman"/>
          <w:sz w:val="24"/>
          <w:szCs w:val="24"/>
        </w:rPr>
        <w:t>Since t</w:t>
      </w:r>
      <w:r w:rsidR="00B43F9F" w:rsidRPr="006F5370">
        <w:rPr>
          <w:rFonts w:ascii="Times New Roman" w:hAnsi="Times New Roman" w:cs="Times New Roman"/>
          <w:sz w:val="24"/>
          <w:szCs w:val="24"/>
        </w:rPr>
        <w:t xml:space="preserve">he run-up to the 2016 US Presidential election and </w:t>
      </w:r>
      <w:r w:rsidR="009A3019" w:rsidRPr="006F5370">
        <w:rPr>
          <w:rFonts w:ascii="Times New Roman" w:hAnsi="Times New Roman" w:cs="Times New Roman"/>
          <w:sz w:val="24"/>
          <w:szCs w:val="24"/>
        </w:rPr>
        <w:t>currently, t</w:t>
      </w:r>
      <w:r w:rsidR="00B43F9F" w:rsidRPr="006F5370">
        <w:rPr>
          <w:rFonts w:ascii="Times New Roman" w:hAnsi="Times New Roman" w:cs="Times New Roman"/>
          <w:sz w:val="24"/>
          <w:szCs w:val="24"/>
        </w:rPr>
        <w:t xml:space="preserve">he </w:t>
      </w:r>
      <w:r w:rsidR="009A3019" w:rsidRPr="006F5370">
        <w:rPr>
          <w:rFonts w:ascii="Times New Roman" w:hAnsi="Times New Roman" w:cs="Times New Roman"/>
          <w:sz w:val="24"/>
          <w:szCs w:val="24"/>
        </w:rPr>
        <w:t xml:space="preserve">American </w:t>
      </w:r>
      <w:r w:rsidR="00B43F9F" w:rsidRPr="006F5370">
        <w:rPr>
          <w:rFonts w:ascii="Times New Roman" w:hAnsi="Times New Roman" w:cs="Times New Roman"/>
          <w:sz w:val="24"/>
          <w:szCs w:val="24"/>
        </w:rPr>
        <w:t xml:space="preserve">melting pot—where differences are respected and diverse people all get along (more or less)—has been on a </w:t>
      </w:r>
      <w:r w:rsidR="00B43F9F" w:rsidRPr="006F5370">
        <w:rPr>
          <w:rFonts w:ascii="Times New Roman" w:hAnsi="Times New Roman" w:cs="Times New Roman"/>
          <w:sz w:val="24"/>
          <w:szCs w:val="24"/>
        </w:rPr>
        <w:lastRenderedPageBreak/>
        <w:t xml:space="preserve">high boil.  </w:t>
      </w:r>
      <w:r w:rsidR="00912CD5" w:rsidRPr="006F5370">
        <w:rPr>
          <w:rFonts w:ascii="Times New Roman" w:hAnsi="Times New Roman" w:cs="Times New Roman"/>
          <w:sz w:val="24"/>
          <w:szCs w:val="24"/>
        </w:rPr>
        <w:t xml:space="preserve">This </w:t>
      </w:r>
      <w:r w:rsidR="00B43F9F" w:rsidRPr="006F5370">
        <w:rPr>
          <w:rFonts w:ascii="Times New Roman" w:hAnsi="Times New Roman" w:cs="Times New Roman"/>
          <w:sz w:val="24"/>
          <w:szCs w:val="24"/>
        </w:rPr>
        <w:t xml:space="preserve">politically charged and divisive climate, marked by verbal and physical aggression toward outgroups, </w:t>
      </w:r>
      <w:r w:rsidR="00912CD5" w:rsidRPr="006F5370">
        <w:rPr>
          <w:rFonts w:ascii="Times New Roman" w:hAnsi="Times New Roman" w:cs="Times New Roman"/>
          <w:sz w:val="24"/>
          <w:szCs w:val="24"/>
        </w:rPr>
        <w:t>is highly conflictual.  Friendships and families are being torn apart as en</w:t>
      </w:r>
      <w:r w:rsidR="006C23DF">
        <w:rPr>
          <w:rFonts w:ascii="Times New Roman" w:hAnsi="Times New Roman" w:cs="Times New Roman"/>
          <w:sz w:val="24"/>
          <w:szCs w:val="24"/>
        </w:rPr>
        <w:t>trenched views become even more</w:t>
      </w:r>
      <w:r w:rsidR="00A46214">
        <w:rPr>
          <w:rFonts w:ascii="Times New Roman" w:hAnsi="Times New Roman" w:cs="Times New Roman"/>
          <w:sz w:val="24"/>
          <w:szCs w:val="24"/>
        </w:rPr>
        <w:t xml:space="preserve"> </w:t>
      </w:r>
      <w:r w:rsidR="00912CD5" w:rsidRPr="006F5370">
        <w:rPr>
          <w:rFonts w:ascii="Times New Roman" w:hAnsi="Times New Roman" w:cs="Times New Roman"/>
          <w:sz w:val="24"/>
          <w:szCs w:val="24"/>
        </w:rPr>
        <w:t>entrenched</w:t>
      </w:r>
      <w:r w:rsidR="009A3019" w:rsidRPr="006F5370">
        <w:rPr>
          <w:rStyle w:val="FootnoteReference"/>
          <w:rFonts w:ascii="Times New Roman" w:hAnsi="Times New Roman" w:cs="Times New Roman"/>
          <w:sz w:val="24"/>
          <w:szCs w:val="24"/>
        </w:rPr>
        <w:footnoteReference w:id="3"/>
      </w:r>
      <w:r w:rsidR="006C23DF">
        <w:rPr>
          <w:rFonts w:ascii="Times New Roman" w:hAnsi="Times New Roman" w:cs="Times New Roman"/>
          <w:sz w:val="24"/>
          <w:szCs w:val="24"/>
        </w:rPr>
        <w:t xml:space="preserve"> and volatile.</w:t>
      </w:r>
      <w:r w:rsidR="00912CD5" w:rsidRPr="006F5370">
        <w:rPr>
          <w:rFonts w:ascii="Times New Roman" w:hAnsi="Times New Roman" w:cs="Times New Roman"/>
          <w:sz w:val="24"/>
          <w:szCs w:val="24"/>
        </w:rPr>
        <w:t xml:space="preserve">  Since </w:t>
      </w:r>
      <w:r w:rsidR="00912CD5" w:rsidRPr="008759FC">
        <w:rPr>
          <w:rFonts w:ascii="Times New Roman" w:hAnsi="Times New Roman" w:cs="Times New Roman"/>
          <w:i/>
          <w:sz w:val="24"/>
          <w:szCs w:val="24"/>
        </w:rPr>
        <w:t>getting to yes</w:t>
      </w:r>
      <w:r w:rsidR="00B43F9F" w:rsidRPr="006F5370">
        <w:rPr>
          <w:rFonts w:ascii="Times New Roman" w:hAnsi="Times New Roman" w:cs="Times New Roman"/>
          <w:sz w:val="24"/>
          <w:szCs w:val="24"/>
        </w:rPr>
        <w:t xml:space="preserve"> (</w:t>
      </w:r>
      <w:r w:rsidR="00912CD5" w:rsidRPr="006F5370">
        <w:rPr>
          <w:rFonts w:ascii="Times New Roman" w:hAnsi="Times New Roman" w:cs="Times New Roman"/>
          <w:sz w:val="24"/>
          <w:szCs w:val="24"/>
        </w:rPr>
        <w:t xml:space="preserve">in a nod to </w:t>
      </w:r>
      <w:r w:rsidR="00B43F9F" w:rsidRPr="006F5370">
        <w:rPr>
          <w:rFonts w:ascii="Times New Roman" w:hAnsi="Times New Roman" w:cs="Times New Roman"/>
          <w:sz w:val="24"/>
          <w:szCs w:val="24"/>
        </w:rPr>
        <w:t>the seminal negotiation book) or finding common ground may seem impossible</w:t>
      </w:r>
      <w:r w:rsidR="009A3019" w:rsidRPr="006F5370">
        <w:rPr>
          <w:rFonts w:ascii="Times New Roman" w:hAnsi="Times New Roman" w:cs="Times New Roman"/>
          <w:sz w:val="24"/>
          <w:szCs w:val="24"/>
        </w:rPr>
        <w:t xml:space="preserve"> in this climate</w:t>
      </w:r>
      <w:r w:rsidR="00912CD5" w:rsidRPr="006F5370">
        <w:rPr>
          <w:rFonts w:ascii="Times New Roman" w:hAnsi="Times New Roman" w:cs="Times New Roman"/>
          <w:sz w:val="24"/>
          <w:szCs w:val="24"/>
        </w:rPr>
        <w:t xml:space="preserve">, could we at least </w:t>
      </w:r>
      <w:r w:rsidR="009A3019" w:rsidRPr="006F5370">
        <w:rPr>
          <w:rFonts w:ascii="Times New Roman" w:hAnsi="Times New Roman" w:cs="Times New Roman"/>
          <w:sz w:val="24"/>
          <w:szCs w:val="24"/>
        </w:rPr>
        <w:t xml:space="preserve">try </w:t>
      </w:r>
      <w:r w:rsidR="00912CD5" w:rsidRPr="006F5370">
        <w:rPr>
          <w:rFonts w:ascii="Times New Roman" w:hAnsi="Times New Roman" w:cs="Times New Roman"/>
          <w:i/>
          <w:sz w:val="24"/>
          <w:szCs w:val="24"/>
        </w:rPr>
        <w:t>get</w:t>
      </w:r>
      <w:r w:rsidR="009A3019" w:rsidRPr="006F5370">
        <w:rPr>
          <w:rFonts w:ascii="Times New Roman" w:hAnsi="Times New Roman" w:cs="Times New Roman"/>
          <w:i/>
          <w:sz w:val="24"/>
          <w:szCs w:val="24"/>
        </w:rPr>
        <w:t>ting</w:t>
      </w:r>
      <w:r w:rsidR="00912CD5" w:rsidRPr="006F5370">
        <w:rPr>
          <w:rFonts w:ascii="Times New Roman" w:hAnsi="Times New Roman" w:cs="Times New Roman"/>
          <w:i/>
          <w:sz w:val="24"/>
          <w:szCs w:val="24"/>
        </w:rPr>
        <w:t xml:space="preserve"> to maybe</w:t>
      </w:r>
      <w:r w:rsidR="00912CD5" w:rsidRPr="006F5370">
        <w:rPr>
          <w:rFonts w:ascii="Times New Roman" w:hAnsi="Times New Roman" w:cs="Times New Roman"/>
          <w:sz w:val="24"/>
          <w:szCs w:val="24"/>
        </w:rPr>
        <w:t xml:space="preserve">? </w:t>
      </w:r>
      <w:r w:rsidR="00B43F9F" w:rsidRPr="006F5370">
        <w:rPr>
          <w:rFonts w:ascii="Times New Roman" w:hAnsi="Times New Roman" w:cs="Times New Roman"/>
          <w:sz w:val="24"/>
          <w:szCs w:val="24"/>
        </w:rPr>
        <w:t xml:space="preserve"> Maybe we could set aside our biases to listen to an opposing view? Maybe we could allow for the possibility that someone we (formerly) respect(</w:t>
      </w:r>
      <w:proofErr w:type="spellStart"/>
      <w:r w:rsidR="00B43F9F" w:rsidRPr="006F5370">
        <w:rPr>
          <w:rFonts w:ascii="Times New Roman" w:hAnsi="Times New Roman" w:cs="Times New Roman"/>
          <w:sz w:val="24"/>
          <w:szCs w:val="24"/>
        </w:rPr>
        <w:t>ed</w:t>
      </w:r>
      <w:proofErr w:type="spellEnd"/>
      <w:r w:rsidR="00B43F9F" w:rsidRPr="006F5370">
        <w:rPr>
          <w:rFonts w:ascii="Times New Roman" w:hAnsi="Times New Roman" w:cs="Times New Roman"/>
          <w:sz w:val="24"/>
          <w:szCs w:val="24"/>
        </w:rPr>
        <w:t>) has a logical reason for their beliefs or behaviors? Maybe we could pause before we "unfriend" s</w:t>
      </w:r>
      <w:r w:rsidR="008759FC">
        <w:rPr>
          <w:rFonts w:ascii="Times New Roman" w:hAnsi="Times New Roman" w:cs="Times New Roman"/>
          <w:sz w:val="24"/>
          <w:szCs w:val="24"/>
        </w:rPr>
        <w:t>omeone because of what they cho</w:t>
      </w:r>
      <w:r w:rsidR="00B43F9F" w:rsidRPr="006F5370">
        <w:rPr>
          <w:rFonts w:ascii="Times New Roman" w:hAnsi="Times New Roman" w:cs="Times New Roman"/>
          <w:sz w:val="24"/>
          <w:szCs w:val="24"/>
        </w:rPr>
        <w:t>se to post on social media? Maybe we could find a way to listen, consider, and then agree to disagree? Drawing from negotiation and conflict resolution frameworks and strategies, we provide tools to help ourselves and our students</w:t>
      </w:r>
      <w:r w:rsidR="008759FC">
        <w:rPr>
          <w:rFonts w:ascii="Times New Roman" w:hAnsi="Times New Roman" w:cs="Times New Roman"/>
          <w:sz w:val="24"/>
          <w:szCs w:val="24"/>
        </w:rPr>
        <w:t xml:space="preserve"> (of all levels)</w:t>
      </w:r>
      <w:r w:rsidR="00B43F9F" w:rsidRPr="006F5370">
        <w:rPr>
          <w:rFonts w:ascii="Times New Roman" w:hAnsi="Times New Roman" w:cs="Times New Roman"/>
          <w:sz w:val="24"/>
          <w:szCs w:val="24"/>
        </w:rPr>
        <w:t xml:space="preserve"> to </w:t>
      </w:r>
      <w:r w:rsidR="00B43F9F" w:rsidRPr="008759FC">
        <w:rPr>
          <w:rFonts w:ascii="Times New Roman" w:hAnsi="Times New Roman" w:cs="Times New Roman"/>
          <w:i/>
          <w:sz w:val="24"/>
          <w:szCs w:val="24"/>
        </w:rPr>
        <w:t>get to maybe</w:t>
      </w:r>
      <w:r w:rsidR="008759FC">
        <w:rPr>
          <w:rFonts w:ascii="Times New Roman" w:hAnsi="Times New Roman" w:cs="Times New Roman"/>
          <w:sz w:val="24"/>
          <w:szCs w:val="24"/>
        </w:rPr>
        <w:t>—</w:t>
      </w:r>
      <w:r w:rsidR="00B43F9F" w:rsidRPr="006F5370">
        <w:rPr>
          <w:rFonts w:ascii="Times New Roman" w:hAnsi="Times New Roman" w:cs="Times New Roman"/>
          <w:sz w:val="24"/>
          <w:szCs w:val="24"/>
        </w:rPr>
        <w:t>a place where we allow for the possibility of engaging instead of assuming that doing so is impossible.</w:t>
      </w:r>
    </w:p>
    <w:p w:rsidR="00B43F9F" w:rsidRPr="006F5370" w:rsidRDefault="00B43F9F" w:rsidP="00396691">
      <w:pPr>
        <w:spacing w:after="0" w:line="240" w:lineRule="auto"/>
        <w:textAlignment w:val="baseline"/>
        <w:rPr>
          <w:rFonts w:ascii="Times New Roman" w:eastAsia="Times New Roman" w:hAnsi="Times New Roman" w:cs="Times New Roman"/>
          <w:color w:val="222222"/>
          <w:sz w:val="24"/>
          <w:szCs w:val="24"/>
        </w:rPr>
      </w:pPr>
    </w:p>
    <w:p w:rsidR="00B43F9F" w:rsidRPr="00C33C18" w:rsidRDefault="00B43F9F" w:rsidP="00B43F9F">
      <w:pPr>
        <w:spacing w:after="0" w:line="240" w:lineRule="auto"/>
        <w:textAlignment w:val="baseline"/>
        <w:rPr>
          <w:rFonts w:ascii="Times New Roman" w:eastAsia="Times New Roman" w:hAnsi="Times New Roman" w:cs="Times New Roman"/>
          <w:color w:val="222222"/>
          <w:sz w:val="24"/>
          <w:szCs w:val="24"/>
        </w:rPr>
      </w:pPr>
    </w:p>
    <w:p w:rsidR="009A3019" w:rsidRPr="006F5370" w:rsidRDefault="00C33C18" w:rsidP="008759FC">
      <w:pPr>
        <w:spacing w:after="0" w:line="240" w:lineRule="auto"/>
        <w:textAlignment w:val="baseline"/>
        <w:rPr>
          <w:rFonts w:ascii="Times New Roman" w:eastAsia="Times New Roman" w:hAnsi="Times New Roman" w:cs="Times New Roman"/>
          <w:color w:val="222222"/>
          <w:sz w:val="24"/>
          <w:szCs w:val="24"/>
        </w:rPr>
      </w:pPr>
      <w:r w:rsidRPr="006F5370">
        <w:rPr>
          <w:rFonts w:ascii="Times New Roman" w:eastAsia="Times New Roman" w:hAnsi="Times New Roman" w:cs="Times New Roman"/>
          <w:b/>
          <w:bCs/>
          <w:color w:val="222222"/>
          <w:sz w:val="24"/>
          <w:szCs w:val="24"/>
        </w:rPr>
        <w:t>Theoretical Foundation/Teaching Implications</w:t>
      </w:r>
      <w:r w:rsidRPr="00C33C18">
        <w:rPr>
          <w:rFonts w:ascii="Times New Roman" w:eastAsia="Times New Roman" w:hAnsi="Times New Roman" w:cs="Times New Roman"/>
          <w:color w:val="222222"/>
          <w:sz w:val="24"/>
          <w:szCs w:val="24"/>
        </w:rPr>
        <w:t xml:space="preserve"> </w:t>
      </w:r>
    </w:p>
    <w:p w:rsidR="009A3019" w:rsidRPr="006F5370" w:rsidRDefault="009A3019" w:rsidP="00396691">
      <w:pPr>
        <w:spacing w:after="0" w:line="240" w:lineRule="auto"/>
        <w:textAlignment w:val="baseline"/>
        <w:rPr>
          <w:rFonts w:ascii="Times New Roman" w:eastAsia="Times New Roman" w:hAnsi="Times New Roman" w:cs="Times New Roman"/>
          <w:color w:val="222222"/>
          <w:sz w:val="24"/>
          <w:szCs w:val="24"/>
        </w:rPr>
      </w:pPr>
    </w:p>
    <w:p w:rsidR="009A3019" w:rsidRPr="006F5370" w:rsidRDefault="009A3019" w:rsidP="008759FC">
      <w:pPr>
        <w:spacing w:after="0" w:line="480" w:lineRule="auto"/>
        <w:ind w:left="-360" w:firstLine="360"/>
        <w:textAlignment w:val="baseline"/>
        <w:rPr>
          <w:rFonts w:ascii="Times New Roman" w:eastAsia="Times New Roman" w:hAnsi="Times New Roman" w:cs="Times New Roman"/>
          <w:color w:val="222222"/>
          <w:sz w:val="24"/>
          <w:szCs w:val="24"/>
        </w:rPr>
      </w:pPr>
      <w:r w:rsidRPr="006F5370">
        <w:rPr>
          <w:rFonts w:ascii="Times New Roman" w:eastAsia="Times New Roman" w:hAnsi="Times New Roman" w:cs="Times New Roman"/>
          <w:color w:val="222222"/>
          <w:sz w:val="24"/>
          <w:szCs w:val="24"/>
        </w:rPr>
        <w:t>Using both negotiation and conflict theoretical frameworks, we will explore:</w:t>
      </w:r>
    </w:p>
    <w:p w:rsidR="009A3019" w:rsidRPr="006F5370" w:rsidRDefault="009A3019" w:rsidP="001A3576">
      <w:pPr>
        <w:numPr>
          <w:ilvl w:val="0"/>
          <w:numId w:val="1"/>
        </w:numPr>
        <w:spacing w:after="0" w:line="480" w:lineRule="auto"/>
        <w:textAlignment w:val="baseline"/>
        <w:rPr>
          <w:rFonts w:ascii="Times New Roman" w:eastAsia="Times New Roman" w:hAnsi="Times New Roman" w:cs="Times New Roman"/>
          <w:color w:val="222222"/>
          <w:sz w:val="24"/>
          <w:szCs w:val="24"/>
        </w:rPr>
      </w:pPr>
      <w:r w:rsidRPr="0090504F">
        <w:rPr>
          <w:rFonts w:ascii="Times New Roman" w:eastAsia="Times New Roman" w:hAnsi="Times New Roman" w:cs="Times New Roman"/>
          <w:i/>
          <w:color w:val="222222"/>
          <w:sz w:val="24"/>
          <w:szCs w:val="24"/>
        </w:rPr>
        <w:t>How biases form and become entrenched (e.g., cognitive dissonance theory)</w:t>
      </w:r>
      <w:r w:rsidR="006F5370" w:rsidRPr="0090504F">
        <w:rPr>
          <w:rFonts w:ascii="Times New Roman" w:eastAsia="Times New Roman" w:hAnsi="Times New Roman" w:cs="Times New Roman"/>
          <w:i/>
          <w:color w:val="222222"/>
          <w:sz w:val="24"/>
          <w:szCs w:val="24"/>
        </w:rPr>
        <w:t>…and how to become aware of our and others’ biases</w:t>
      </w:r>
      <w:r w:rsidR="0090504F" w:rsidRPr="0090504F">
        <w:rPr>
          <w:rFonts w:ascii="Times New Roman" w:eastAsia="Times New Roman" w:hAnsi="Times New Roman" w:cs="Times New Roman"/>
          <w:i/>
          <w:color w:val="222222"/>
          <w:sz w:val="24"/>
          <w:szCs w:val="24"/>
        </w:rPr>
        <w:t>.</w:t>
      </w:r>
      <w:r w:rsidR="0090504F">
        <w:rPr>
          <w:rFonts w:ascii="Times New Roman" w:eastAsia="Times New Roman" w:hAnsi="Times New Roman" w:cs="Times New Roman"/>
          <w:color w:val="222222"/>
          <w:sz w:val="24"/>
          <w:szCs w:val="24"/>
        </w:rPr>
        <w:t xml:space="preserve">  </w:t>
      </w:r>
      <w:r w:rsidR="0090504F">
        <w:rPr>
          <w:rFonts w:ascii="Times New Roman" w:hAnsi="Times New Roman" w:cs="Times New Roman"/>
          <w:sz w:val="24"/>
          <w:szCs w:val="24"/>
        </w:rPr>
        <w:t xml:space="preserve">Cognitive biases create resilient and sometimes impenetrable beliefs.  Handicapped by confirmation bias, we look for information that supports our beliefs and </w:t>
      </w:r>
      <w:r w:rsidR="0090504F" w:rsidRPr="000C0268">
        <w:rPr>
          <w:rFonts w:ascii="Adobe Caslon" w:hAnsi="Adobe Caslon"/>
          <w:color w:val="121212"/>
          <w:sz w:val="24"/>
          <w:szCs w:val="24"/>
        </w:rPr>
        <w:t>“dismiss evidence of new or underappreciated threats</w:t>
      </w:r>
      <w:r w:rsidR="0090504F">
        <w:rPr>
          <w:rFonts w:ascii="Adobe Caslon" w:hAnsi="Adobe Caslon"/>
          <w:color w:val="121212"/>
          <w:sz w:val="24"/>
          <w:szCs w:val="24"/>
        </w:rPr>
        <w:t>.</w:t>
      </w:r>
      <w:r w:rsidR="0090504F" w:rsidRPr="000C0268">
        <w:rPr>
          <w:rFonts w:ascii="Adobe Caslon" w:hAnsi="Adobe Caslon"/>
          <w:color w:val="121212"/>
          <w:sz w:val="24"/>
          <w:szCs w:val="24"/>
        </w:rPr>
        <w:t>”</w:t>
      </w:r>
      <w:r w:rsidR="001A3576">
        <w:rPr>
          <w:rStyle w:val="FootnoteReference"/>
          <w:rFonts w:ascii="Adobe Caslon" w:hAnsi="Adobe Caslon"/>
          <w:color w:val="121212"/>
          <w:sz w:val="24"/>
          <w:szCs w:val="24"/>
        </w:rPr>
        <w:footnoteReference w:id="4"/>
      </w:r>
      <w:r w:rsidR="0090504F">
        <w:rPr>
          <w:rFonts w:ascii="Times New Roman" w:hAnsi="Times New Roman" w:cs="Times New Roman"/>
          <w:sz w:val="24"/>
          <w:szCs w:val="24"/>
        </w:rPr>
        <w:t xml:space="preserve">  We discuss the role that cognitive dissonance theory (Festinger) may play (via experiential exercises) in triggering a process in which students compare “new” information with </w:t>
      </w:r>
      <w:r w:rsidR="0090504F">
        <w:rPr>
          <w:rFonts w:ascii="Times New Roman" w:hAnsi="Times New Roman" w:cs="Times New Roman"/>
          <w:sz w:val="24"/>
          <w:szCs w:val="24"/>
        </w:rPr>
        <w:lastRenderedPageBreak/>
        <w:t xml:space="preserve">existing information (“knowledge”), decide to either set it aside </w:t>
      </w:r>
      <w:r w:rsidR="0090504F" w:rsidRPr="000C0268">
        <w:rPr>
          <w:rFonts w:ascii="Times New Roman" w:hAnsi="Times New Roman" w:cs="Times New Roman"/>
          <w:sz w:val="24"/>
          <w:szCs w:val="24"/>
        </w:rPr>
        <w:t>(“</w:t>
      </w:r>
      <w:r w:rsidR="0090504F">
        <w:rPr>
          <w:rFonts w:ascii="Times New Roman" w:hAnsi="Times New Roman" w:cs="Times New Roman"/>
          <w:sz w:val="24"/>
          <w:szCs w:val="24"/>
        </w:rPr>
        <w:t xml:space="preserve">I’ll consider this </w:t>
      </w:r>
      <w:r w:rsidR="0090504F" w:rsidRPr="000C0268">
        <w:rPr>
          <w:rFonts w:ascii="Times New Roman" w:hAnsi="Times New Roman" w:cs="Times New Roman"/>
          <w:sz w:val="24"/>
          <w:szCs w:val="24"/>
        </w:rPr>
        <w:t>…later</w:t>
      </w:r>
      <w:r w:rsidR="0090504F">
        <w:rPr>
          <w:rFonts w:ascii="Times New Roman" w:hAnsi="Times New Roman" w:cs="Times New Roman"/>
          <w:sz w:val="24"/>
          <w:szCs w:val="24"/>
        </w:rPr>
        <w:t>”) or discount</w:t>
      </w:r>
      <w:r w:rsidR="0090504F" w:rsidRPr="000C0268">
        <w:rPr>
          <w:rFonts w:ascii="Times New Roman" w:hAnsi="Times New Roman" w:cs="Times New Roman"/>
          <w:sz w:val="24"/>
          <w:szCs w:val="24"/>
        </w:rPr>
        <w:t xml:space="preserve"> it completely (“if </w:t>
      </w:r>
      <w:r w:rsidR="0090504F">
        <w:rPr>
          <w:rFonts w:ascii="Times New Roman" w:hAnsi="Times New Roman" w:cs="Times New Roman"/>
          <w:sz w:val="24"/>
          <w:szCs w:val="24"/>
        </w:rPr>
        <w:t xml:space="preserve">this were true, </w:t>
      </w:r>
      <w:r w:rsidR="0090504F" w:rsidRPr="000C0268">
        <w:rPr>
          <w:rFonts w:ascii="Times New Roman" w:hAnsi="Times New Roman" w:cs="Times New Roman"/>
          <w:sz w:val="24"/>
          <w:szCs w:val="24"/>
        </w:rPr>
        <w:t xml:space="preserve">I would have known about it by now”).  </w:t>
      </w:r>
    </w:p>
    <w:p w:rsidR="006F5370" w:rsidRPr="006F5370" w:rsidRDefault="0090504F" w:rsidP="001A3576">
      <w:pPr>
        <w:numPr>
          <w:ilvl w:val="0"/>
          <w:numId w:val="1"/>
        </w:numPr>
        <w:spacing w:after="0" w:line="480" w:lineRule="auto"/>
        <w:textAlignment w:val="baseline"/>
        <w:rPr>
          <w:rFonts w:ascii="Times New Roman" w:eastAsia="Times New Roman" w:hAnsi="Times New Roman" w:cs="Times New Roman"/>
          <w:color w:val="222222"/>
          <w:sz w:val="24"/>
          <w:szCs w:val="24"/>
        </w:rPr>
      </w:pPr>
      <w:r w:rsidRPr="0090504F">
        <w:rPr>
          <w:rFonts w:ascii="Times New Roman" w:eastAsia="Times New Roman" w:hAnsi="Times New Roman" w:cs="Times New Roman"/>
          <w:i/>
          <w:color w:val="222222"/>
          <w:sz w:val="24"/>
          <w:szCs w:val="24"/>
        </w:rPr>
        <w:t xml:space="preserve">The role our </w:t>
      </w:r>
      <w:r w:rsidR="009A3019" w:rsidRPr="0090504F">
        <w:rPr>
          <w:rFonts w:ascii="Times New Roman" w:eastAsia="Times New Roman" w:hAnsi="Times New Roman" w:cs="Times New Roman"/>
          <w:i/>
          <w:color w:val="222222"/>
          <w:sz w:val="24"/>
          <w:szCs w:val="24"/>
        </w:rPr>
        <w:t xml:space="preserve">dominant approach to conflict (e.g., Thomas </w:t>
      </w:r>
      <w:proofErr w:type="spellStart"/>
      <w:r w:rsidR="009A3019" w:rsidRPr="0090504F">
        <w:rPr>
          <w:rFonts w:ascii="Times New Roman" w:eastAsia="Times New Roman" w:hAnsi="Times New Roman" w:cs="Times New Roman"/>
          <w:i/>
          <w:color w:val="222222"/>
          <w:sz w:val="24"/>
          <w:szCs w:val="24"/>
        </w:rPr>
        <w:t>Kilmann</w:t>
      </w:r>
      <w:proofErr w:type="spellEnd"/>
      <w:r w:rsidR="00D72E02">
        <w:rPr>
          <w:rFonts w:ascii="Times New Roman" w:eastAsia="Times New Roman" w:hAnsi="Times New Roman" w:cs="Times New Roman"/>
          <w:i/>
          <w:color w:val="222222"/>
          <w:sz w:val="24"/>
          <w:szCs w:val="24"/>
        </w:rPr>
        <w:t xml:space="preserve"> conflict mode instrument</w:t>
      </w:r>
      <w:r w:rsidR="00D72E02">
        <w:rPr>
          <w:rStyle w:val="FootnoteReference"/>
          <w:rFonts w:ascii="Times New Roman" w:eastAsia="Times New Roman" w:hAnsi="Times New Roman" w:cs="Times New Roman"/>
          <w:i/>
          <w:color w:val="222222"/>
          <w:sz w:val="24"/>
          <w:szCs w:val="24"/>
        </w:rPr>
        <w:footnoteReference w:id="5"/>
      </w:r>
      <w:r w:rsidR="009A3019" w:rsidRPr="0090504F">
        <w:rPr>
          <w:rFonts w:ascii="Times New Roman" w:eastAsia="Times New Roman" w:hAnsi="Times New Roman" w:cs="Times New Roman"/>
          <w:i/>
          <w:color w:val="222222"/>
          <w:sz w:val="24"/>
          <w:szCs w:val="24"/>
        </w:rPr>
        <w:t xml:space="preserve">) may </w:t>
      </w:r>
      <w:r w:rsidRPr="0090504F">
        <w:rPr>
          <w:rFonts w:ascii="Times New Roman" w:eastAsia="Times New Roman" w:hAnsi="Times New Roman" w:cs="Times New Roman"/>
          <w:i/>
          <w:color w:val="222222"/>
          <w:sz w:val="24"/>
          <w:szCs w:val="24"/>
        </w:rPr>
        <w:t>play</w:t>
      </w:r>
      <w:r>
        <w:rPr>
          <w:rFonts w:ascii="Times New Roman" w:eastAsia="Times New Roman" w:hAnsi="Times New Roman" w:cs="Times New Roman"/>
          <w:color w:val="222222"/>
          <w:sz w:val="24"/>
          <w:szCs w:val="24"/>
        </w:rPr>
        <w:t xml:space="preserve">.  For example, it may </w:t>
      </w:r>
      <w:r w:rsidR="006F5370" w:rsidRPr="006F5370">
        <w:rPr>
          <w:rFonts w:ascii="Times New Roman" w:eastAsia="Times New Roman" w:hAnsi="Times New Roman" w:cs="Times New Roman"/>
          <w:color w:val="222222"/>
          <w:sz w:val="24"/>
          <w:szCs w:val="24"/>
        </w:rPr>
        <w:t xml:space="preserve">explain why some avoid </w:t>
      </w:r>
      <w:r>
        <w:rPr>
          <w:rFonts w:ascii="Times New Roman" w:eastAsia="Times New Roman" w:hAnsi="Times New Roman" w:cs="Times New Roman"/>
          <w:color w:val="222222"/>
          <w:sz w:val="24"/>
          <w:szCs w:val="24"/>
        </w:rPr>
        <w:t xml:space="preserve">divisive </w:t>
      </w:r>
      <w:r w:rsidR="006F5370" w:rsidRPr="006F5370">
        <w:rPr>
          <w:rFonts w:ascii="Times New Roman" w:eastAsia="Times New Roman" w:hAnsi="Times New Roman" w:cs="Times New Roman"/>
          <w:color w:val="222222"/>
          <w:sz w:val="24"/>
          <w:szCs w:val="24"/>
        </w:rPr>
        <w:t>conflict (e.g., unfriend or discontinue talking to the “other side”)</w:t>
      </w:r>
      <w:r>
        <w:rPr>
          <w:rFonts w:ascii="Times New Roman" w:eastAsia="Times New Roman" w:hAnsi="Times New Roman" w:cs="Times New Roman"/>
          <w:color w:val="222222"/>
          <w:sz w:val="24"/>
          <w:szCs w:val="24"/>
        </w:rPr>
        <w:t xml:space="preserve">, while others seek understanding (e.g., reading or watching news from the “other side”), and </w:t>
      </w:r>
      <w:r w:rsidR="006F5370" w:rsidRPr="006F5370">
        <w:rPr>
          <w:rFonts w:ascii="Times New Roman" w:eastAsia="Times New Roman" w:hAnsi="Times New Roman" w:cs="Times New Roman"/>
          <w:color w:val="222222"/>
          <w:sz w:val="24"/>
          <w:szCs w:val="24"/>
        </w:rPr>
        <w:t>how understanding and practicing other approaches can help unstick the entrenched</w:t>
      </w:r>
      <w:r w:rsidR="008759F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Much has been written about conflict resolution modes and strategies and we will highlight the theory briefly while demonstrating exercises that facilitate greater understanding of and facility in individuals’ non-dominant modes.</w:t>
      </w:r>
    </w:p>
    <w:p w:rsidR="006F5370" w:rsidRPr="006F5370" w:rsidRDefault="006F5370" w:rsidP="001A3576">
      <w:pPr>
        <w:numPr>
          <w:ilvl w:val="0"/>
          <w:numId w:val="1"/>
        </w:numPr>
        <w:spacing w:after="0" w:line="480" w:lineRule="auto"/>
        <w:textAlignment w:val="baseline"/>
        <w:rPr>
          <w:rFonts w:ascii="Times New Roman" w:eastAsia="Times New Roman" w:hAnsi="Times New Roman" w:cs="Times New Roman"/>
          <w:color w:val="222222"/>
          <w:sz w:val="24"/>
          <w:szCs w:val="24"/>
        </w:rPr>
      </w:pPr>
      <w:r w:rsidRPr="0090504F">
        <w:rPr>
          <w:rFonts w:ascii="Times New Roman" w:eastAsia="Times New Roman" w:hAnsi="Times New Roman" w:cs="Times New Roman"/>
          <w:i/>
          <w:color w:val="222222"/>
          <w:sz w:val="24"/>
          <w:szCs w:val="24"/>
        </w:rPr>
        <w:t>How tenets of principled negotiation (e.g., separate the people from the problem, focus on interests and not positions, insist on using object criteria) can be applied</w:t>
      </w:r>
      <w:r w:rsidRPr="006F5370">
        <w:rPr>
          <w:rFonts w:ascii="Times New Roman" w:eastAsia="Times New Roman" w:hAnsi="Times New Roman" w:cs="Times New Roman"/>
          <w:color w:val="222222"/>
          <w:sz w:val="24"/>
          <w:szCs w:val="24"/>
        </w:rPr>
        <w:t>…and help people attempt to find common ground</w:t>
      </w:r>
      <w:r w:rsidR="0090504F">
        <w:rPr>
          <w:rFonts w:ascii="Times New Roman" w:eastAsia="Times New Roman" w:hAnsi="Times New Roman" w:cs="Times New Roman"/>
          <w:color w:val="222222"/>
          <w:sz w:val="24"/>
          <w:szCs w:val="24"/>
        </w:rPr>
        <w:t xml:space="preserve">.  One reason the book is so </w:t>
      </w:r>
      <w:r w:rsidR="001A3576">
        <w:rPr>
          <w:rFonts w:ascii="Times New Roman" w:eastAsia="Times New Roman" w:hAnsi="Times New Roman" w:cs="Times New Roman"/>
          <w:color w:val="222222"/>
          <w:sz w:val="24"/>
          <w:szCs w:val="24"/>
        </w:rPr>
        <w:t xml:space="preserve">successful is because of its fairly simple to understand (if hard to implement) principles.  Some of these recall basic human decency and EQ behavior (e.g., show interest in others, listen without interrupting).  Other principles important for negotiation, such as using objective criteria, are quite relevant in this setting.  A big issue in this politically-charged, alternative-facts environment relates to the lack of confirmed sources, empirical data, and indisputable facts to support the various factions.  We demonstrate how listening to a side and asking for and considering supporting evidence can be useful to </w:t>
      </w:r>
      <w:r w:rsidR="001A3576" w:rsidRPr="001A3576">
        <w:rPr>
          <w:rFonts w:ascii="Times New Roman" w:eastAsia="Times New Roman" w:hAnsi="Times New Roman" w:cs="Times New Roman"/>
          <w:i/>
          <w:color w:val="222222"/>
          <w:sz w:val="24"/>
          <w:szCs w:val="24"/>
        </w:rPr>
        <w:t>getting to maybe</w:t>
      </w:r>
      <w:r w:rsidR="001A3576">
        <w:rPr>
          <w:rFonts w:ascii="Times New Roman" w:eastAsia="Times New Roman" w:hAnsi="Times New Roman" w:cs="Times New Roman"/>
          <w:color w:val="222222"/>
          <w:sz w:val="24"/>
          <w:szCs w:val="24"/>
        </w:rPr>
        <w:t>.</w:t>
      </w:r>
    </w:p>
    <w:p w:rsidR="006F5370" w:rsidRPr="006F5370" w:rsidRDefault="006F5370" w:rsidP="001A3576">
      <w:pPr>
        <w:spacing w:after="0" w:line="480" w:lineRule="auto"/>
        <w:textAlignment w:val="baseline"/>
        <w:rPr>
          <w:rFonts w:ascii="Times New Roman" w:eastAsia="Times New Roman" w:hAnsi="Times New Roman" w:cs="Times New Roman"/>
          <w:color w:val="222222"/>
          <w:sz w:val="24"/>
          <w:szCs w:val="24"/>
        </w:rPr>
      </w:pPr>
      <w:r w:rsidRPr="006F5370">
        <w:rPr>
          <w:rFonts w:ascii="Times New Roman" w:eastAsia="Times New Roman" w:hAnsi="Times New Roman" w:cs="Times New Roman"/>
          <w:color w:val="222222"/>
          <w:sz w:val="24"/>
          <w:szCs w:val="24"/>
        </w:rPr>
        <w:lastRenderedPageBreak/>
        <w:t>These concepts are taught in most OB classes, and applied to the current environment (which has both faculty and students experiencing stressful moments with “opposing” friends and family) can provide a powerful and valuable learning experience</w:t>
      </w:r>
      <w:r w:rsidR="0090504F">
        <w:rPr>
          <w:rFonts w:ascii="Times New Roman" w:eastAsia="Times New Roman" w:hAnsi="Times New Roman" w:cs="Times New Roman"/>
          <w:color w:val="222222"/>
          <w:sz w:val="24"/>
          <w:szCs w:val="24"/>
        </w:rPr>
        <w:t>.  We not only present exercises or strategies, but we also engage the participants in sharing their own or suggesting modifications to exercises or strategies being discussed.</w:t>
      </w:r>
    </w:p>
    <w:p w:rsidR="006F5370" w:rsidRPr="006F5370" w:rsidRDefault="006F5370" w:rsidP="001A3576">
      <w:pPr>
        <w:spacing w:after="0" w:line="480" w:lineRule="auto"/>
        <w:ind w:left="360"/>
        <w:textAlignment w:val="baseline"/>
        <w:rPr>
          <w:rFonts w:ascii="Times New Roman" w:eastAsia="Times New Roman" w:hAnsi="Times New Roman" w:cs="Times New Roman"/>
          <w:color w:val="222222"/>
          <w:sz w:val="24"/>
          <w:szCs w:val="24"/>
        </w:rPr>
      </w:pPr>
    </w:p>
    <w:p w:rsidR="00C33C18" w:rsidRDefault="00C33C18" w:rsidP="008759FC">
      <w:pPr>
        <w:spacing w:after="0" w:line="240" w:lineRule="auto"/>
        <w:textAlignment w:val="baseline"/>
        <w:rPr>
          <w:rFonts w:ascii="Times New Roman" w:eastAsia="Times New Roman" w:hAnsi="Times New Roman" w:cs="Times New Roman"/>
          <w:color w:val="222222"/>
          <w:sz w:val="24"/>
          <w:szCs w:val="24"/>
        </w:rPr>
      </w:pPr>
      <w:r w:rsidRPr="006F5370">
        <w:rPr>
          <w:rFonts w:ascii="Times New Roman" w:eastAsia="Times New Roman" w:hAnsi="Times New Roman" w:cs="Times New Roman"/>
          <w:b/>
          <w:bCs/>
          <w:color w:val="222222"/>
          <w:sz w:val="24"/>
          <w:szCs w:val="24"/>
        </w:rPr>
        <w:t>Learning Objectives</w:t>
      </w:r>
    </w:p>
    <w:p w:rsidR="00A042D0" w:rsidRDefault="00A042D0" w:rsidP="008759FC">
      <w:pPr>
        <w:spacing w:after="0" w:line="240" w:lineRule="auto"/>
        <w:textAlignment w:val="baseline"/>
        <w:rPr>
          <w:rFonts w:ascii="Times New Roman" w:eastAsia="Times New Roman" w:hAnsi="Times New Roman" w:cs="Times New Roman"/>
          <w:color w:val="222222"/>
          <w:sz w:val="24"/>
          <w:szCs w:val="24"/>
        </w:rPr>
      </w:pPr>
    </w:p>
    <w:p w:rsidR="00A042D0" w:rsidRDefault="00A042D0" w:rsidP="00A042D0">
      <w:pPr>
        <w:spacing w:after="0" w:line="48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Participants will have an opportunity to:</w:t>
      </w:r>
    </w:p>
    <w:p w:rsidR="00A042D0" w:rsidRDefault="00A042D0" w:rsidP="00A042D0">
      <w:pPr>
        <w:pStyle w:val="ListParagraph"/>
        <w:numPr>
          <w:ilvl w:val="0"/>
          <w:numId w:val="3"/>
        </w:numPr>
        <w:spacing w:after="0" w:line="48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Reflect on their own biases and how that influences our behavior inside and outside the classroom in the current politically-charged environment </w:t>
      </w:r>
    </w:p>
    <w:p w:rsidR="00A042D0" w:rsidRDefault="00A042D0" w:rsidP="00A042D0">
      <w:pPr>
        <w:pStyle w:val="ListParagraph"/>
        <w:numPr>
          <w:ilvl w:val="0"/>
          <w:numId w:val="3"/>
        </w:numPr>
        <w:spacing w:after="0" w:line="48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Consider the application of three theoretical frameworks that may provide a valuable approach to recognize the origins of and move slightly beyond seemingly insurmountable conflict </w:t>
      </w:r>
    </w:p>
    <w:p w:rsidR="00A042D0" w:rsidRDefault="00A042D0" w:rsidP="00A042D0">
      <w:pPr>
        <w:pStyle w:val="ListParagraph"/>
        <w:numPr>
          <w:ilvl w:val="0"/>
          <w:numId w:val="3"/>
        </w:numPr>
        <w:spacing w:after="0" w:line="48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 these theories and approaches and develop one’s own comfort and confidence to address these issues</w:t>
      </w:r>
    </w:p>
    <w:p w:rsidR="00A042D0" w:rsidRPr="00A042D0" w:rsidRDefault="00A042D0" w:rsidP="00A042D0">
      <w:pPr>
        <w:pStyle w:val="ListParagraph"/>
        <w:numPr>
          <w:ilvl w:val="0"/>
          <w:numId w:val="3"/>
        </w:numPr>
        <w:spacing w:after="0" w:line="48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Utilize relevant approaches and strategies in the classroom to facilitate students’ understanding of and skills supporting resolving or at least not avoiding divisive conflicts in the current environment. </w:t>
      </w:r>
    </w:p>
    <w:p w:rsidR="006F5370" w:rsidRPr="00C33C18" w:rsidRDefault="006F5370" w:rsidP="006F5370">
      <w:pPr>
        <w:spacing w:after="0" w:line="240" w:lineRule="auto"/>
        <w:textAlignment w:val="baseline"/>
        <w:rPr>
          <w:rFonts w:ascii="Times New Roman" w:eastAsia="Times New Roman" w:hAnsi="Times New Roman" w:cs="Times New Roman"/>
          <w:color w:val="222222"/>
          <w:sz w:val="24"/>
          <w:szCs w:val="24"/>
        </w:rPr>
      </w:pPr>
    </w:p>
    <w:p w:rsidR="00A042D0" w:rsidRDefault="00C33C18" w:rsidP="00A042D0">
      <w:pPr>
        <w:spacing w:after="0" w:line="240" w:lineRule="auto"/>
        <w:textAlignment w:val="baseline"/>
        <w:rPr>
          <w:rFonts w:ascii="Times New Roman" w:eastAsia="Times New Roman" w:hAnsi="Times New Roman" w:cs="Times New Roman"/>
          <w:color w:val="222222"/>
          <w:sz w:val="24"/>
          <w:szCs w:val="24"/>
        </w:rPr>
      </w:pPr>
      <w:r w:rsidRPr="006F5370">
        <w:rPr>
          <w:rFonts w:ascii="Times New Roman" w:eastAsia="Times New Roman" w:hAnsi="Times New Roman" w:cs="Times New Roman"/>
          <w:b/>
          <w:bCs/>
          <w:color w:val="222222"/>
          <w:sz w:val="24"/>
          <w:szCs w:val="24"/>
        </w:rPr>
        <w:t>Exercise Overview</w:t>
      </w:r>
    </w:p>
    <w:p w:rsidR="00A042D0" w:rsidRDefault="00A042D0" w:rsidP="00A042D0">
      <w:pPr>
        <w:spacing w:after="0" w:line="240" w:lineRule="auto"/>
        <w:textAlignment w:val="baseline"/>
        <w:rPr>
          <w:rFonts w:ascii="Times New Roman" w:eastAsia="Times New Roman" w:hAnsi="Times New Roman" w:cs="Times New Roman"/>
          <w:color w:val="222222"/>
          <w:sz w:val="24"/>
          <w:szCs w:val="24"/>
        </w:rPr>
      </w:pPr>
    </w:p>
    <w:p w:rsidR="006F5370" w:rsidRPr="00A042D0" w:rsidRDefault="006F5370" w:rsidP="00A042D0">
      <w:pPr>
        <w:spacing w:after="0" w:line="480" w:lineRule="auto"/>
        <w:textAlignment w:val="baseline"/>
        <w:rPr>
          <w:rFonts w:ascii="Times New Roman" w:eastAsia="Times New Roman" w:hAnsi="Times New Roman" w:cs="Times New Roman"/>
          <w:color w:val="222222"/>
          <w:sz w:val="24"/>
          <w:szCs w:val="24"/>
        </w:rPr>
      </w:pPr>
      <w:r w:rsidRPr="00A042D0">
        <w:rPr>
          <w:rFonts w:ascii="Times New Roman" w:eastAsia="Times New Roman" w:hAnsi="Times New Roman" w:cs="Times New Roman"/>
          <w:color w:val="222222"/>
          <w:sz w:val="24"/>
          <w:szCs w:val="24"/>
        </w:rPr>
        <w:t xml:space="preserve">We will present the three concepts mentioned above…a brief review of the theory or framework, followed by skill-building exercises, designed to help faculty, and help faculty help their students. </w:t>
      </w:r>
      <w:r w:rsidR="001A3576" w:rsidRPr="00A042D0">
        <w:rPr>
          <w:rFonts w:ascii="Times New Roman" w:eastAsia="Times New Roman" w:hAnsi="Times New Roman" w:cs="Times New Roman"/>
          <w:color w:val="222222"/>
          <w:sz w:val="24"/>
          <w:szCs w:val="24"/>
        </w:rPr>
        <w:t xml:space="preserve"> Finally, we engage participants in small group and large group discussion to modify and expand the set of strategies to help all us “get to maybe.” </w:t>
      </w:r>
    </w:p>
    <w:p w:rsidR="006F5370" w:rsidRPr="006F5370" w:rsidRDefault="006F5370" w:rsidP="006F5370">
      <w:pPr>
        <w:spacing w:after="0" w:line="240" w:lineRule="auto"/>
        <w:textAlignment w:val="baseline"/>
        <w:rPr>
          <w:rFonts w:ascii="Times New Roman" w:eastAsia="Times New Roman" w:hAnsi="Times New Roman" w:cs="Times New Roman"/>
          <w:color w:val="222222"/>
          <w:sz w:val="24"/>
          <w:szCs w:val="24"/>
        </w:rPr>
      </w:pPr>
    </w:p>
    <w:p w:rsidR="00C33C18" w:rsidRPr="00C33C18" w:rsidRDefault="00C33C18" w:rsidP="006F5370">
      <w:pPr>
        <w:spacing w:after="0" w:line="240" w:lineRule="auto"/>
        <w:textAlignment w:val="baseline"/>
        <w:rPr>
          <w:rFonts w:ascii="Times New Roman" w:eastAsia="Times New Roman" w:hAnsi="Times New Roman" w:cs="Times New Roman"/>
          <w:color w:val="222222"/>
          <w:sz w:val="24"/>
          <w:szCs w:val="24"/>
        </w:rPr>
      </w:pPr>
      <w:r w:rsidRPr="00C33C18">
        <w:rPr>
          <w:rFonts w:ascii="Times New Roman" w:eastAsia="Times New Roman" w:hAnsi="Times New Roman" w:cs="Times New Roman"/>
          <w:color w:val="222222"/>
          <w:sz w:val="24"/>
          <w:szCs w:val="24"/>
        </w:rPr>
        <w:t>.</w:t>
      </w:r>
    </w:p>
    <w:p w:rsidR="00C33C18" w:rsidRDefault="00C33C18" w:rsidP="001A3576">
      <w:pPr>
        <w:spacing w:after="0" w:line="240" w:lineRule="auto"/>
        <w:textAlignment w:val="baseline"/>
        <w:rPr>
          <w:rFonts w:ascii="Times New Roman" w:eastAsia="Times New Roman" w:hAnsi="Times New Roman" w:cs="Times New Roman"/>
          <w:b/>
          <w:bCs/>
          <w:color w:val="222222"/>
          <w:sz w:val="24"/>
          <w:szCs w:val="24"/>
        </w:rPr>
      </w:pPr>
      <w:r w:rsidRPr="006F5370">
        <w:rPr>
          <w:rFonts w:ascii="Times New Roman" w:eastAsia="Times New Roman" w:hAnsi="Times New Roman" w:cs="Times New Roman"/>
          <w:b/>
          <w:bCs/>
          <w:color w:val="222222"/>
          <w:sz w:val="24"/>
          <w:szCs w:val="24"/>
        </w:rPr>
        <w:t>Sessi</w:t>
      </w:r>
      <w:r w:rsidR="001A3576">
        <w:rPr>
          <w:rFonts w:ascii="Times New Roman" w:eastAsia="Times New Roman" w:hAnsi="Times New Roman" w:cs="Times New Roman"/>
          <w:b/>
          <w:bCs/>
          <w:color w:val="222222"/>
          <w:sz w:val="24"/>
          <w:szCs w:val="24"/>
        </w:rPr>
        <w:t>on Description</w:t>
      </w:r>
    </w:p>
    <w:p w:rsidR="001A3576" w:rsidRPr="001A3576" w:rsidRDefault="001A3576" w:rsidP="001A3576">
      <w:pPr>
        <w:spacing w:after="0" w:line="240" w:lineRule="auto"/>
        <w:textAlignment w:val="baseline"/>
        <w:rPr>
          <w:rFonts w:ascii="Times New Roman" w:eastAsia="Times New Roman" w:hAnsi="Times New Roman" w:cs="Times New Roman"/>
          <w:i/>
          <w:color w:val="222222"/>
          <w:sz w:val="24"/>
          <w:szCs w:val="24"/>
        </w:rPr>
      </w:pPr>
      <w:r w:rsidRPr="001A3576">
        <w:rPr>
          <w:rFonts w:ascii="Times New Roman" w:eastAsia="Times New Roman" w:hAnsi="Times New Roman" w:cs="Times New Roman"/>
          <w:b/>
          <w:bCs/>
          <w:i/>
          <w:color w:val="222222"/>
          <w:sz w:val="24"/>
          <w:szCs w:val="24"/>
        </w:rPr>
        <w:t>(we ask for 60 but 90 minutes may be more appropriate, as indicated by the range below)</w:t>
      </w:r>
    </w:p>
    <w:p w:rsidR="001A3576" w:rsidRPr="00C33C18" w:rsidRDefault="001A3576" w:rsidP="001A3576">
      <w:pPr>
        <w:spacing w:after="0" w:line="240" w:lineRule="auto"/>
        <w:textAlignment w:val="baseline"/>
        <w:rPr>
          <w:rFonts w:ascii="Times New Roman" w:eastAsia="Times New Roman" w:hAnsi="Times New Roman" w:cs="Times New Roman"/>
          <w:color w:val="222222"/>
          <w:sz w:val="24"/>
          <w:szCs w:val="24"/>
        </w:rPr>
      </w:pPr>
    </w:p>
    <w:p w:rsidR="00C33C18" w:rsidRPr="006F5370" w:rsidRDefault="006F5370" w:rsidP="00BE2899">
      <w:pPr>
        <w:rPr>
          <w:rFonts w:ascii="Times New Roman" w:hAnsi="Times New Roman" w:cs="Times New Roman"/>
          <w:sz w:val="24"/>
          <w:szCs w:val="24"/>
        </w:rPr>
      </w:pPr>
      <w:r w:rsidRPr="006F5370">
        <w:rPr>
          <w:rFonts w:ascii="Times New Roman" w:hAnsi="Times New Roman" w:cs="Times New Roman"/>
          <w:sz w:val="24"/>
          <w:szCs w:val="24"/>
        </w:rPr>
        <w:t>5 min) intro</w:t>
      </w:r>
    </w:p>
    <w:p w:rsidR="006F5370" w:rsidRPr="006F5370" w:rsidRDefault="006F5370" w:rsidP="00BE2899">
      <w:pPr>
        <w:rPr>
          <w:rFonts w:ascii="Times New Roman" w:hAnsi="Times New Roman" w:cs="Times New Roman"/>
          <w:sz w:val="24"/>
          <w:szCs w:val="24"/>
        </w:rPr>
      </w:pPr>
      <w:r w:rsidRPr="006F5370">
        <w:rPr>
          <w:rFonts w:ascii="Times New Roman" w:hAnsi="Times New Roman" w:cs="Times New Roman"/>
          <w:sz w:val="24"/>
          <w:szCs w:val="24"/>
        </w:rPr>
        <w:t>30</w:t>
      </w:r>
      <w:r w:rsidR="001A3576">
        <w:rPr>
          <w:rFonts w:ascii="Times New Roman" w:hAnsi="Times New Roman" w:cs="Times New Roman"/>
          <w:sz w:val="24"/>
          <w:szCs w:val="24"/>
        </w:rPr>
        <w:t>-45</w:t>
      </w:r>
      <w:r w:rsidRPr="006F5370">
        <w:rPr>
          <w:rFonts w:ascii="Times New Roman" w:hAnsi="Times New Roman" w:cs="Times New Roman"/>
          <w:sz w:val="24"/>
          <w:szCs w:val="24"/>
        </w:rPr>
        <w:t xml:space="preserve"> min) </w:t>
      </w:r>
      <w:r w:rsidR="001A3576">
        <w:rPr>
          <w:rFonts w:ascii="Times New Roman" w:hAnsi="Times New Roman" w:cs="Times New Roman"/>
          <w:sz w:val="24"/>
          <w:szCs w:val="24"/>
        </w:rPr>
        <w:t xml:space="preserve">Present </w:t>
      </w:r>
      <w:r w:rsidRPr="006F5370">
        <w:rPr>
          <w:rFonts w:ascii="Times New Roman" w:hAnsi="Times New Roman" w:cs="Times New Roman"/>
          <w:sz w:val="24"/>
          <w:szCs w:val="24"/>
        </w:rPr>
        <w:t>brief review and exercise for each of the three frameworks</w:t>
      </w:r>
    </w:p>
    <w:p w:rsidR="006F5370" w:rsidRPr="006F5370" w:rsidRDefault="006F5370" w:rsidP="00BE2899">
      <w:pPr>
        <w:rPr>
          <w:rFonts w:ascii="Times New Roman" w:hAnsi="Times New Roman" w:cs="Times New Roman"/>
          <w:sz w:val="24"/>
          <w:szCs w:val="24"/>
        </w:rPr>
      </w:pPr>
      <w:r w:rsidRPr="006F5370">
        <w:rPr>
          <w:rFonts w:ascii="Times New Roman" w:hAnsi="Times New Roman" w:cs="Times New Roman"/>
          <w:sz w:val="24"/>
          <w:szCs w:val="24"/>
        </w:rPr>
        <w:t>20</w:t>
      </w:r>
      <w:r w:rsidR="001A3576">
        <w:rPr>
          <w:rFonts w:ascii="Times New Roman" w:hAnsi="Times New Roman" w:cs="Times New Roman"/>
          <w:sz w:val="24"/>
          <w:szCs w:val="24"/>
        </w:rPr>
        <w:t>-40</w:t>
      </w:r>
      <w:r w:rsidRPr="006F5370">
        <w:rPr>
          <w:rFonts w:ascii="Times New Roman" w:hAnsi="Times New Roman" w:cs="Times New Roman"/>
          <w:sz w:val="24"/>
          <w:szCs w:val="24"/>
        </w:rPr>
        <w:t xml:space="preserve"> min) discussion and suggestions for additional exercises </w:t>
      </w:r>
    </w:p>
    <w:p w:rsidR="006F5370" w:rsidRPr="006F5370" w:rsidRDefault="006F5370" w:rsidP="00BE2899">
      <w:pPr>
        <w:rPr>
          <w:rFonts w:ascii="Times New Roman" w:hAnsi="Times New Roman" w:cs="Times New Roman"/>
          <w:sz w:val="24"/>
          <w:szCs w:val="24"/>
        </w:rPr>
      </w:pPr>
      <w:r w:rsidRPr="006F5370">
        <w:rPr>
          <w:rFonts w:ascii="Times New Roman" w:hAnsi="Times New Roman" w:cs="Times New Roman"/>
          <w:sz w:val="24"/>
          <w:szCs w:val="24"/>
        </w:rPr>
        <w:t>5</w:t>
      </w:r>
      <w:r w:rsidR="001A3576">
        <w:rPr>
          <w:rFonts w:ascii="Times New Roman" w:hAnsi="Times New Roman" w:cs="Times New Roman"/>
          <w:sz w:val="24"/>
          <w:szCs w:val="24"/>
        </w:rPr>
        <w:t>-10</w:t>
      </w:r>
      <w:r w:rsidRPr="006F5370">
        <w:rPr>
          <w:rFonts w:ascii="Times New Roman" w:hAnsi="Times New Roman" w:cs="Times New Roman"/>
          <w:sz w:val="24"/>
          <w:szCs w:val="24"/>
        </w:rPr>
        <w:t>) wrap-up</w:t>
      </w:r>
    </w:p>
    <w:p w:rsidR="00BC1DA7" w:rsidRDefault="00BC1DA7">
      <w:pPr>
        <w:rPr>
          <w:rFonts w:ascii="Times New Roman" w:hAnsi="Times New Roman" w:cs="Times New Roman"/>
          <w:sz w:val="24"/>
          <w:szCs w:val="24"/>
        </w:rPr>
      </w:pPr>
    </w:p>
    <w:p w:rsidR="00A042D0" w:rsidRDefault="001A3576">
      <w:pPr>
        <w:rPr>
          <w:rFonts w:ascii="Times New Roman" w:hAnsi="Times New Roman" w:cs="Times New Roman"/>
          <w:b/>
          <w:color w:val="000000"/>
          <w:sz w:val="24"/>
          <w:szCs w:val="20"/>
        </w:rPr>
      </w:pPr>
      <w:r w:rsidRPr="00A042D0">
        <w:rPr>
          <w:rFonts w:ascii="Times New Roman" w:hAnsi="Times New Roman" w:cs="Times New Roman"/>
          <w:b/>
          <w:color w:val="000000"/>
          <w:sz w:val="24"/>
          <w:szCs w:val="20"/>
        </w:rPr>
        <w:t>Unique Contribution</w:t>
      </w:r>
      <w:r w:rsidR="00396691" w:rsidRPr="00A042D0">
        <w:rPr>
          <w:rFonts w:ascii="Times New Roman" w:hAnsi="Times New Roman" w:cs="Times New Roman"/>
          <w:b/>
          <w:color w:val="000000"/>
          <w:sz w:val="24"/>
          <w:szCs w:val="20"/>
        </w:rPr>
        <w:t xml:space="preserve"> </w:t>
      </w:r>
    </w:p>
    <w:p w:rsidR="00396691" w:rsidRPr="00A042D0" w:rsidRDefault="00396691" w:rsidP="00A042D0">
      <w:pPr>
        <w:spacing w:line="480" w:lineRule="auto"/>
        <w:rPr>
          <w:rFonts w:ascii="Times New Roman" w:hAnsi="Times New Roman" w:cs="Times New Roman"/>
          <w:b/>
          <w:color w:val="000000"/>
          <w:sz w:val="24"/>
          <w:szCs w:val="20"/>
        </w:rPr>
      </w:pPr>
      <w:r w:rsidRPr="00A042D0">
        <w:rPr>
          <w:rFonts w:ascii="Times New Roman" w:hAnsi="Times New Roman" w:cs="Times New Roman"/>
          <w:color w:val="000000"/>
          <w:sz w:val="24"/>
          <w:szCs w:val="20"/>
        </w:rPr>
        <w:t xml:space="preserve">We have not presented this work before. We have, however, found ourselves frustrated about the current level of divisiveness and conflict--amongst our friends and families, and those of our students. We've seen the unfriending, the excommunicating, and outright verbal and physical aggression that </w:t>
      </w:r>
      <w:bookmarkStart w:id="0" w:name="_GoBack"/>
      <w:r w:rsidR="00A46214" w:rsidRPr="006C23DF">
        <w:rPr>
          <w:rFonts w:ascii="Times New Roman" w:hAnsi="Times New Roman" w:cs="Times New Roman"/>
          <w:sz w:val="24"/>
          <w:szCs w:val="20"/>
        </w:rPr>
        <w:t>hav</w:t>
      </w:r>
      <w:bookmarkEnd w:id="0"/>
      <w:r w:rsidR="00A46214" w:rsidRPr="00A042D0">
        <w:rPr>
          <w:rFonts w:ascii="Times New Roman" w:hAnsi="Times New Roman" w:cs="Times New Roman"/>
          <w:color w:val="000000"/>
          <w:sz w:val="24"/>
          <w:szCs w:val="20"/>
        </w:rPr>
        <w:t>e</w:t>
      </w:r>
      <w:r w:rsidRPr="00A042D0">
        <w:rPr>
          <w:rFonts w:ascii="Times New Roman" w:hAnsi="Times New Roman" w:cs="Times New Roman"/>
          <w:color w:val="000000"/>
          <w:sz w:val="24"/>
          <w:szCs w:val="20"/>
        </w:rPr>
        <w:t xml:space="preserve"> been on the rise in the last 18 months. We need tools to bridge these divides, and as role models, it should start with us. We don't have all the answers, but we share some of our strategies and tactics, and invite participants to add, modify, combine in a supportive learning community we want to create.)</w:t>
      </w:r>
    </w:p>
    <w:sectPr w:rsidR="00396691" w:rsidRPr="00A04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1B" w:rsidRDefault="00A70C1B" w:rsidP="00B43F9F">
      <w:pPr>
        <w:spacing w:after="0" w:line="240" w:lineRule="auto"/>
      </w:pPr>
      <w:r>
        <w:separator/>
      </w:r>
    </w:p>
  </w:endnote>
  <w:endnote w:type="continuationSeparator" w:id="0">
    <w:p w:rsidR="00A70C1B" w:rsidRDefault="00A70C1B" w:rsidP="00B4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altName w:val="Courier New PSMT"/>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Caslon">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1B" w:rsidRDefault="00A70C1B" w:rsidP="00B43F9F">
      <w:pPr>
        <w:spacing w:after="0" w:line="240" w:lineRule="auto"/>
      </w:pPr>
      <w:r>
        <w:separator/>
      </w:r>
    </w:p>
  </w:footnote>
  <w:footnote w:type="continuationSeparator" w:id="0">
    <w:p w:rsidR="00A70C1B" w:rsidRDefault="00A70C1B" w:rsidP="00B43F9F">
      <w:pPr>
        <w:spacing w:after="0" w:line="240" w:lineRule="auto"/>
      </w:pPr>
      <w:r>
        <w:continuationSeparator/>
      </w:r>
    </w:p>
  </w:footnote>
  <w:footnote w:id="1">
    <w:p w:rsidR="00A042D0" w:rsidRPr="00D72E02" w:rsidRDefault="00A042D0">
      <w:pPr>
        <w:pStyle w:val="FootnoteText"/>
        <w:rPr>
          <w:rFonts w:ascii="Times New Roman" w:hAnsi="Times New Roman" w:cs="Times New Roman"/>
        </w:rPr>
      </w:pPr>
      <w:r w:rsidRPr="00D72E02">
        <w:rPr>
          <w:rStyle w:val="FootnoteReference"/>
          <w:rFonts w:ascii="Times New Roman" w:hAnsi="Times New Roman" w:cs="Times New Roman"/>
        </w:rPr>
        <w:footnoteRef/>
      </w:r>
      <w:r w:rsidRPr="00D72E02">
        <w:rPr>
          <w:rFonts w:ascii="Times New Roman" w:hAnsi="Times New Roman" w:cs="Times New Roman"/>
        </w:rPr>
        <w:t xml:space="preserve"> </w:t>
      </w:r>
      <w:r w:rsidRPr="00D72E02">
        <w:rPr>
          <w:rFonts w:ascii="Times New Roman" w:hAnsi="Times New Roman" w:cs="Times New Roman"/>
          <w:color w:val="404040"/>
          <w:shd w:val="clear" w:color="auto" w:fill="FFFFFF"/>
        </w:rPr>
        <w:t xml:space="preserve">Roger Fisher, William </w:t>
      </w:r>
      <w:proofErr w:type="spellStart"/>
      <w:r w:rsidRPr="00D72E02">
        <w:rPr>
          <w:rFonts w:ascii="Times New Roman" w:hAnsi="Times New Roman" w:cs="Times New Roman"/>
          <w:color w:val="404040"/>
          <w:shd w:val="clear" w:color="auto" w:fill="FFFFFF"/>
        </w:rPr>
        <w:t>Ury</w:t>
      </w:r>
      <w:proofErr w:type="spellEnd"/>
      <w:r w:rsidRPr="00D72E02">
        <w:rPr>
          <w:rFonts w:ascii="Times New Roman" w:hAnsi="Times New Roman" w:cs="Times New Roman"/>
          <w:color w:val="404040"/>
          <w:shd w:val="clear" w:color="auto" w:fill="FFFFFF"/>
        </w:rPr>
        <w:t>, and Bruce Patton,</w:t>
      </w:r>
      <w:r w:rsidRPr="00D72E02">
        <w:rPr>
          <w:rStyle w:val="apple-converted-space"/>
          <w:rFonts w:ascii="Times New Roman" w:hAnsi="Times New Roman" w:cs="Times New Roman"/>
          <w:color w:val="404040"/>
          <w:shd w:val="clear" w:color="auto" w:fill="FFFFFF"/>
        </w:rPr>
        <w:t> </w:t>
      </w:r>
      <w:r w:rsidRPr="00D72E02">
        <w:rPr>
          <w:rFonts w:ascii="Times New Roman" w:hAnsi="Times New Roman" w:cs="Times New Roman"/>
          <w:i/>
          <w:iCs/>
          <w:color w:val="404040"/>
          <w:bdr w:val="none" w:sz="0" w:space="0" w:color="auto" w:frame="1"/>
        </w:rPr>
        <w:t>Getting to Yes,</w:t>
      </w:r>
      <w:r w:rsidRPr="00D72E02">
        <w:rPr>
          <w:rStyle w:val="apple-converted-space"/>
          <w:rFonts w:ascii="Times New Roman" w:hAnsi="Times New Roman" w:cs="Times New Roman"/>
          <w:color w:val="404040"/>
          <w:shd w:val="clear" w:color="auto" w:fill="FFFFFF"/>
        </w:rPr>
        <w:t> </w:t>
      </w:r>
      <w:r w:rsidRPr="00D72E02">
        <w:rPr>
          <w:rFonts w:ascii="Times New Roman" w:hAnsi="Times New Roman" w:cs="Times New Roman"/>
          <w:color w:val="404040"/>
          <w:shd w:val="clear" w:color="auto" w:fill="FFFFFF"/>
        </w:rPr>
        <w:t>2nd ed. (New York: Penguin Books, 1991).</w:t>
      </w:r>
    </w:p>
  </w:footnote>
  <w:footnote w:id="2">
    <w:p w:rsidR="00B43F9F" w:rsidRPr="00D72E02" w:rsidRDefault="00B43F9F" w:rsidP="00B43F9F">
      <w:pPr>
        <w:pStyle w:val="FootnoteText"/>
        <w:rPr>
          <w:rFonts w:ascii="Times New Roman" w:hAnsi="Times New Roman" w:cs="Times New Roman"/>
        </w:rPr>
      </w:pPr>
      <w:r w:rsidRPr="00D72E02">
        <w:rPr>
          <w:rStyle w:val="FootnoteReference"/>
          <w:rFonts w:ascii="Times New Roman" w:hAnsi="Times New Roman" w:cs="Times New Roman"/>
        </w:rPr>
        <w:footnoteRef/>
      </w:r>
      <w:r w:rsidRPr="00D72E02">
        <w:rPr>
          <w:rFonts w:ascii="Times New Roman" w:hAnsi="Times New Roman" w:cs="Times New Roman"/>
        </w:rPr>
        <w:t xml:space="preserve"> https://www.amazon.com/Getting-Yes-Negotiating-Agreement-Without/dp/0143118757/ref=dp_ob_title_bk</w:t>
      </w:r>
    </w:p>
  </w:footnote>
  <w:footnote w:id="3">
    <w:p w:rsidR="009A3019" w:rsidRPr="00D72E02" w:rsidRDefault="009A3019">
      <w:pPr>
        <w:pStyle w:val="FootnoteText"/>
        <w:rPr>
          <w:rFonts w:ascii="Times New Roman" w:hAnsi="Times New Roman" w:cs="Times New Roman"/>
        </w:rPr>
      </w:pPr>
      <w:r w:rsidRPr="00D72E02">
        <w:rPr>
          <w:rStyle w:val="FootnoteReference"/>
          <w:rFonts w:ascii="Times New Roman" w:hAnsi="Times New Roman" w:cs="Times New Roman"/>
        </w:rPr>
        <w:footnoteRef/>
      </w:r>
      <w:r w:rsidRPr="00D72E02">
        <w:rPr>
          <w:rFonts w:ascii="Times New Roman" w:hAnsi="Times New Roman" w:cs="Times New Roman"/>
        </w:rPr>
        <w:t xml:space="preserve"> </w:t>
      </w:r>
      <w:hyperlink r:id="rId1" w:history="1">
        <w:r w:rsidR="00D72E02" w:rsidRPr="001A18EB">
          <w:rPr>
            <w:rStyle w:val="Hyperlink"/>
            <w:rFonts w:ascii="Times New Roman" w:hAnsi="Times New Roman" w:cs="Times New Roman"/>
          </w:rPr>
          <w:t>https://innerself.com/content/personal/attitudes-transformed/behavior/14499-the-science-of-how-we-become-entrenched-in-our-views.html</w:t>
        </w:r>
      </w:hyperlink>
      <w:r w:rsidR="00D72E02">
        <w:rPr>
          <w:rFonts w:ascii="Times New Roman" w:hAnsi="Times New Roman" w:cs="Times New Roman"/>
        </w:rPr>
        <w:t xml:space="preserve"> </w:t>
      </w:r>
    </w:p>
  </w:footnote>
  <w:footnote w:id="4">
    <w:p w:rsidR="001A3576" w:rsidRPr="00D72E02" w:rsidRDefault="001A3576" w:rsidP="001A3576">
      <w:pPr>
        <w:rPr>
          <w:rFonts w:ascii="Times New Roman" w:eastAsia="Times New Roman" w:hAnsi="Times New Roman" w:cs="Times New Roman"/>
          <w:sz w:val="20"/>
          <w:szCs w:val="20"/>
        </w:rPr>
      </w:pPr>
      <w:r w:rsidRPr="00D72E02">
        <w:rPr>
          <w:rStyle w:val="EndnoteReference"/>
          <w:rFonts w:ascii="Times New Roman" w:hAnsi="Times New Roman" w:cs="Times New Roman"/>
          <w:sz w:val="20"/>
          <w:szCs w:val="20"/>
        </w:rPr>
        <w:footnoteRef/>
      </w:r>
      <w:r w:rsidRPr="00D72E02">
        <w:rPr>
          <w:rFonts w:ascii="Times New Roman" w:hAnsi="Times New Roman" w:cs="Times New Roman"/>
          <w:sz w:val="20"/>
          <w:szCs w:val="20"/>
        </w:rPr>
        <w:t xml:space="preserve"> </w:t>
      </w:r>
      <w:hyperlink r:id="rId2" w:history="1">
        <w:r w:rsidRPr="00D72E02">
          <w:rPr>
            <w:rStyle w:val="Hyperlink"/>
            <w:rFonts w:ascii="Times New Roman" w:eastAsia="Times New Roman" w:hAnsi="Times New Roman" w:cs="Times New Roman"/>
            <w:sz w:val="20"/>
            <w:szCs w:val="20"/>
          </w:rPr>
          <w:t>http://www.newyorker.com/magazine/2017/02/27/why-facts-dont-change-our-minds</w:t>
        </w:r>
      </w:hyperlink>
    </w:p>
    <w:p w:rsidR="001A3576" w:rsidRDefault="001A3576">
      <w:pPr>
        <w:pStyle w:val="FootnoteText"/>
      </w:pPr>
    </w:p>
  </w:footnote>
  <w:footnote w:id="5">
    <w:p w:rsidR="00D72E02" w:rsidRDefault="00D72E02">
      <w:pPr>
        <w:pStyle w:val="FootnoteText"/>
      </w:pPr>
      <w:r>
        <w:rPr>
          <w:rStyle w:val="FootnoteReference"/>
        </w:rPr>
        <w:footnoteRef/>
      </w:r>
      <w:r>
        <w:t xml:space="preserve"> </w:t>
      </w:r>
      <w:r w:rsidRPr="00D72E02">
        <w:rPr>
          <w:rFonts w:ascii="Times New Roman" w:hAnsi="Times New Roman" w:cs="Times New Roman"/>
          <w:color w:val="404040"/>
          <w:shd w:val="clear" w:color="auto" w:fill="FFFFFF"/>
        </w:rPr>
        <w:t>Kenneth Thomas, “Conflict and Conflict Management.” In</w:t>
      </w:r>
      <w:r w:rsidRPr="00D72E02">
        <w:rPr>
          <w:rStyle w:val="apple-converted-space"/>
          <w:rFonts w:ascii="Times New Roman" w:hAnsi="Times New Roman" w:cs="Times New Roman"/>
          <w:color w:val="404040"/>
          <w:shd w:val="clear" w:color="auto" w:fill="FFFFFF"/>
        </w:rPr>
        <w:t> </w:t>
      </w:r>
      <w:r w:rsidRPr="00D72E02">
        <w:rPr>
          <w:rFonts w:ascii="Times New Roman" w:hAnsi="Times New Roman" w:cs="Times New Roman"/>
          <w:i/>
          <w:iCs/>
          <w:color w:val="404040"/>
          <w:bdr w:val="none" w:sz="0" w:space="0" w:color="auto" w:frame="1"/>
        </w:rPr>
        <w:t>Handbook of Industrial and Organizational Psychology</w:t>
      </w:r>
      <w:r w:rsidRPr="00D72E02">
        <w:rPr>
          <w:rStyle w:val="apple-converted-space"/>
          <w:rFonts w:ascii="Times New Roman" w:hAnsi="Times New Roman" w:cs="Times New Roman"/>
          <w:color w:val="404040"/>
          <w:shd w:val="clear" w:color="auto" w:fill="FFFFFF"/>
        </w:rPr>
        <w:t> </w:t>
      </w:r>
      <w:r w:rsidRPr="00D72E02">
        <w:rPr>
          <w:rFonts w:ascii="Times New Roman" w:hAnsi="Times New Roman" w:cs="Times New Roman"/>
          <w:color w:val="404040"/>
          <w:shd w:val="clear" w:color="auto" w:fill="FFFFFF"/>
        </w:rPr>
        <w:t>(Chicago: Rand McNally, 1976), pp. 889–935.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661AB"/>
    <w:multiLevelType w:val="multilevel"/>
    <w:tmpl w:val="5270091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6842640"/>
    <w:multiLevelType w:val="multilevel"/>
    <w:tmpl w:val="50148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F54BF"/>
    <w:multiLevelType w:val="hybridMultilevel"/>
    <w:tmpl w:val="3D0E8D80"/>
    <w:lvl w:ilvl="0" w:tplc="1CA43B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99"/>
    <w:rsid w:val="00017D55"/>
    <w:rsid w:val="00170F65"/>
    <w:rsid w:val="001A3576"/>
    <w:rsid w:val="00273442"/>
    <w:rsid w:val="00392AC5"/>
    <w:rsid w:val="00396691"/>
    <w:rsid w:val="00494783"/>
    <w:rsid w:val="006C23DF"/>
    <w:rsid w:val="006F5370"/>
    <w:rsid w:val="008759FC"/>
    <w:rsid w:val="0090504F"/>
    <w:rsid w:val="00912CD5"/>
    <w:rsid w:val="009A3019"/>
    <w:rsid w:val="00A042D0"/>
    <w:rsid w:val="00A46214"/>
    <w:rsid w:val="00A70C1B"/>
    <w:rsid w:val="00B43F9F"/>
    <w:rsid w:val="00BC1DA7"/>
    <w:rsid w:val="00BE2899"/>
    <w:rsid w:val="00C33C18"/>
    <w:rsid w:val="00D72E02"/>
    <w:rsid w:val="00D92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87FD3"/>
  <w15:docId w15:val="{DF8EB014-3FD4-4372-918C-ADEC024A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C18"/>
    <w:rPr>
      <w:b/>
      <w:bCs/>
    </w:rPr>
  </w:style>
  <w:style w:type="character" w:customStyle="1" w:styleId="apple-converted-space">
    <w:name w:val="apple-converted-space"/>
    <w:basedOn w:val="DefaultParagraphFont"/>
    <w:rsid w:val="00C33C18"/>
  </w:style>
  <w:style w:type="paragraph" w:styleId="FootnoteText">
    <w:name w:val="footnote text"/>
    <w:basedOn w:val="Normal"/>
    <w:link w:val="FootnoteTextChar"/>
    <w:uiPriority w:val="99"/>
    <w:semiHidden/>
    <w:unhideWhenUsed/>
    <w:rsid w:val="00B43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F9F"/>
    <w:rPr>
      <w:sz w:val="20"/>
      <w:szCs w:val="20"/>
    </w:rPr>
  </w:style>
  <w:style w:type="character" w:styleId="FootnoteReference">
    <w:name w:val="footnote reference"/>
    <w:basedOn w:val="DefaultParagraphFont"/>
    <w:uiPriority w:val="99"/>
    <w:semiHidden/>
    <w:unhideWhenUsed/>
    <w:rsid w:val="00B43F9F"/>
    <w:rPr>
      <w:vertAlign w:val="superscript"/>
    </w:rPr>
  </w:style>
  <w:style w:type="paragraph" w:styleId="ListParagraph">
    <w:name w:val="List Paragraph"/>
    <w:basedOn w:val="Normal"/>
    <w:uiPriority w:val="34"/>
    <w:qFormat/>
    <w:rsid w:val="006F5370"/>
    <w:pPr>
      <w:ind w:left="720"/>
      <w:contextualSpacing/>
    </w:pPr>
  </w:style>
  <w:style w:type="character" w:styleId="Hyperlink">
    <w:name w:val="Hyperlink"/>
    <w:basedOn w:val="DefaultParagraphFont"/>
    <w:uiPriority w:val="99"/>
    <w:unhideWhenUsed/>
    <w:rsid w:val="0090504F"/>
    <w:rPr>
      <w:color w:val="0563C1" w:themeColor="hyperlink"/>
      <w:u w:val="single"/>
    </w:rPr>
  </w:style>
  <w:style w:type="paragraph" w:styleId="EndnoteText">
    <w:name w:val="endnote text"/>
    <w:basedOn w:val="Normal"/>
    <w:link w:val="EndnoteTextChar"/>
    <w:uiPriority w:val="99"/>
    <w:semiHidden/>
    <w:unhideWhenUsed/>
    <w:rsid w:val="0090504F"/>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0504F"/>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90504F"/>
    <w:rPr>
      <w:vertAlign w:val="superscript"/>
    </w:rPr>
  </w:style>
  <w:style w:type="character" w:customStyle="1" w:styleId="UnresolvedMention1">
    <w:name w:val="Unresolved Mention1"/>
    <w:basedOn w:val="DefaultParagraphFont"/>
    <w:uiPriority w:val="99"/>
    <w:semiHidden/>
    <w:unhideWhenUsed/>
    <w:rsid w:val="00D72E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ewyorker.com/magazine/2017/02/27/why-facts-dont-change-our-minds" TargetMode="External"/><Relationship Id="rId1" Type="http://schemas.openxmlformats.org/officeDocument/2006/relationships/hyperlink" Target="https://innerself.com/content/personal/attitudes-transformed/behavior/14499-the-science-of-how-we-become-entrenched-in-our-vi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576F-4363-43D9-A089-149BAAAB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 Janasz</dc:creator>
  <cp:keywords/>
  <dc:description/>
  <cp:lastModifiedBy>Suzanne de Janasz</cp:lastModifiedBy>
  <cp:revision>2</cp:revision>
  <dcterms:created xsi:type="dcterms:W3CDTF">2018-01-17T04:08:00Z</dcterms:created>
  <dcterms:modified xsi:type="dcterms:W3CDTF">2018-01-17T04:08:00Z</dcterms:modified>
</cp:coreProperties>
</file>