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D1" w:rsidRPr="00E30B80" w:rsidRDefault="00F52D27" w:rsidP="00803479">
      <w:pPr>
        <w:spacing w:line="480" w:lineRule="auto"/>
        <w:contextualSpacing/>
        <w:jc w:val="center"/>
        <w:rPr>
          <w:rFonts w:ascii="Times New Roman" w:hAnsi="Times New Roman" w:cs="Times New Roman"/>
          <w:b/>
          <w:sz w:val="24"/>
          <w:szCs w:val="24"/>
        </w:rPr>
      </w:pPr>
      <w:r w:rsidRPr="00E30B80">
        <w:rPr>
          <w:rFonts w:ascii="Times New Roman" w:hAnsi="Times New Roman" w:cs="Times New Roman"/>
          <w:b/>
          <w:sz w:val="24"/>
          <w:szCs w:val="24"/>
        </w:rPr>
        <w:t xml:space="preserve">A collection of </w:t>
      </w:r>
      <w:r w:rsidR="000755BB">
        <w:rPr>
          <w:rFonts w:ascii="Times New Roman" w:hAnsi="Times New Roman" w:cs="Times New Roman"/>
          <w:b/>
          <w:sz w:val="24"/>
          <w:szCs w:val="24"/>
        </w:rPr>
        <w:t xml:space="preserve">creative </w:t>
      </w:r>
      <w:r w:rsidRPr="00E30B80">
        <w:rPr>
          <w:rFonts w:ascii="Times New Roman" w:hAnsi="Times New Roman" w:cs="Times New Roman"/>
          <w:b/>
          <w:sz w:val="24"/>
          <w:szCs w:val="24"/>
        </w:rPr>
        <w:t>end-of-semester projects</w:t>
      </w:r>
    </w:p>
    <w:p w:rsidR="005A348A" w:rsidRPr="00E30B80" w:rsidRDefault="005A348A" w:rsidP="0054248E">
      <w:pPr>
        <w:spacing w:line="480" w:lineRule="auto"/>
        <w:contextualSpacing/>
        <w:rPr>
          <w:rFonts w:ascii="Times New Roman" w:hAnsi="Times New Roman" w:cs="Times New Roman"/>
          <w:b/>
          <w:sz w:val="24"/>
          <w:szCs w:val="24"/>
        </w:rPr>
      </w:pPr>
    </w:p>
    <w:p w:rsidR="00F52D27" w:rsidRPr="00E30B80" w:rsidRDefault="005A348A" w:rsidP="0054248E">
      <w:pPr>
        <w:spacing w:line="480" w:lineRule="auto"/>
        <w:contextualSpacing/>
        <w:rPr>
          <w:rFonts w:ascii="Times New Roman" w:hAnsi="Times New Roman" w:cs="Times New Roman"/>
          <w:sz w:val="24"/>
          <w:szCs w:val="24"/>
        </w:rPr>
      </w:pPr>
      <w:r w:rsidRPr="00E30B80">
        <w:rPr>
          <w:rFonts w:ascii="Times New Roman" w:hAnsi="Times New Roman" w:cs="Times New Roman"/>
          <w:b/>
          <w:sz w:val="24"/>
          <w:szCs w:val="24"/>
        </w:rPr>
        <w:t>Abstract</w:t>
      </w:r>
      <w:r w:rsidRPr="00E30B80">
        <w:rPr>
          <w:rFonts w:ascii="Times New Roman" w:hAnsi="Times New Roman" w:cs="Times New Roman"/>
          <w:sz w:val="24"/>
          <w:szCs w:val="24"/>
        </w:rPr>
        <w:t xml:space="preserve">: </w:t>
      </w:r>
      <w:r w:rsidR="002C4504" w:rsidRPr="00E30B80">
        <w:rPr>
          <w:rFonts w:ascii="Times New Roman" w:hAnsi="Times New Roman" w:cs="Times New Roman"/>
          <w:sz w:val="24"/>
          <w:szCs w:val="24"/>
        </w:rPr>
        <w:t>During thi</w:t>
      </w:r>
      <w:r w:rsidR="00595031" w:rsidRPr="00E30B80">
        <w:rPr>
          <w:rFonts w:ascii="Times New Roman" w:hAnsi="Times New Roman" w:cs="Times New Roman"/>
          <w:sz w:val="24"/>
          <w:szCs w:val="24"/>
        </w:rPr>
        <w:t>s session</w:t>
      </w:r>
      <w:r w:rsidR="002C4504" w:rsidRPr="00E30B80">
        <w:rPr>
          <w:rFonts w:ascii="Times New Roman" w:hAnsi="Times New Roman" w:cs="Times New Roman"/>
          <w:sz w:val="24"/>
          <w:szCs w:val="24"/>
        </w:rPr>
        <w:t>, I</w:t>
      </w:r>
      <w:r w:rsidR="00595031" w:rsidRPr="00E30B80">
        <w:rPr>
          <w:rFonts w:ascii="Times New Roman" w:hAnsi="Times New Roman" w:cs="Times New Roman"/>
          <w:sz w:val="24"/>
          <w:szCs w:val="24"/>
        </w:rPr>
        <w:t xml:space="preserve"> will present the most engaging and memorabl</w:t>
      </w:r>
      <w:r w:rsidR="002C4504" w:rsidRPr="00E30B80">
        <w:rPr>
          <w:rFonts w:ascii="Times New Roman" w:hAnsi="Times New Roman" w:cs="Times New Roman"/>
          <w:sz w:val="24"/>
          <w:szCs w:val="24"/>
        </w:rPr>
        <w:t>e end-of-semester projects from my</w:t>
      </w:r>
      <w:r w:rsidR="00595031" w:rsidRPr="00E30B80">
        <w:rPr>
          <w:rFonts w:ascii="Times New Roman" w:hAnsi="Times New Roman" w:cs="Times New Roman"/>
          <w:sz w:val="24"/>
          <w:szCs w:val="24"/>
        </w:rPr>
        <w:t xml:space="preserve"> 13 years of teaching experience. These projects were assigned in </w:t>
      </w:r>
      <w:r w:rsidR="003365F9" w:rsidRPr="00E30B80">
        <w:rPr>
          <w:rFonts w:ascii="Times New Roman" w:hAnsi="Times New Roman" w:cs="Times New Roman"/>
          <w:sz w:val="24"/>
          <w:szCs w:val="24"/>
        </w:rPr>
        <w:t xml:space="preserve">my </w:t>
      </w:r>
      <w:r w:rsidR="00595031" w:rsidRPr="00E30B80">
        <w:rPr>
          <w:rFonts w:ascii="Times New Roman" w:hAnsi="Times New Roman" w:cs="Times New Roman"/>
          <w:sz w:val="24"/>
          <w:szCs w:val="24"/>
        </w:rPr>
        <w:t xml:space="preserve">Organizational Behavior, Introduction to Human Resources, Organization Development, and Management Skills classes. </w:t>
      </w:r>
      <w:r w:rsidR="003365F9" w:rsidRPr="00E30B80">
        <w:rPr>
          <w:rFonts w:ascii="Times New Roman" w:hAnsi="Times New Roman" w:cs="Times New Roman"/>
          <w:sz w:val="24"/>
          <w:szCs w:val="24"/>
        </w:rPr>
        <w:t>I will not only provide the conference p</w:t>
      </w:r>
      <w:r w:rsidR="00595031" w:rsidRPr="00E30B80">
        <w:rPr>
          <w:rFonts w:ascii="Times New Roman" w:hAnsi="Times New Roman" w:cs="Times New Roman"/>
          <w:sz w:val="24"/>
          <w:szCs w:val="24"/>
        </w:rPr>
        <w:t xml:space="preserve">articipants </w:t>
      </w:r>
      <w:r w:rsidR="003365F9" w:rsidRPr="00E30B80">
        <w:rPr>
          <w:rFonts w:ascii="Times New Roman" w:hAnsi="Times New Roman" w:cs="Times New Roman"/>
          <w:sz w:val="24"/>
          <w:szCs w:val="24"/>
        </w:rPr>
        <w:t>the</w:t>
      </w:r>
      <w:r w:rsidR="00125A4A" w:rsidRPr="00E30B80">
        <w:rPr>
          <w:rFonts w:ascii="Times New Roman" w:hAnsi="Times New Roman" w:cs="Times New Roman"/>
          <w:sz w:val="24"/>
          <w:szCs w:val="24"/>
        </w:rPr>
        <w:t xml:space="preserve"> opportunity to hear about </w:t>
      </w:r>
      <w:r w:rsidR="005C735C" w:rsidRPr="00E30B80">
        <w:rPr>
          <w:rFonts w:ascii="Times New Roman" w:hAnsi="Times New Roman" w:cs="Times New Roman"/>
          <w:sz w:val="24"/>
          <w:szCs w:val="24"/>
        </w:rPr>
        <w:t xml:space="preserve">my </w:t>
      </w:r>
      <w:r w:rsidR="00595031" w:rsidRPr="00E30B80">
        <w:rPr>
          <w:rFonts w:ascii="Times New Roman" w:hAnsi="Times New Roman" w:cs="Times New Roman"/>
          <w:sz w:val="24"/>
          <w:szCs w:val="24"/>
        </w:rPr>
        <w:t xml:space="preserve">projects, but </w:t>
      </w:r>
      <w:r w:rsidR="003365F9" w:rsidRPr="00E30B80">
        <w:rPr>
          <w:rFonts w:ascii="Times New Roman" w:hAnsi="Times New Roman" w:cs="Times New Roman"/>
          <w:sz w:val="24"/>
          <w:szCs w:val="24"/>
        </w:rPr>
        <w:t xml:space="preserve">I </w:t>
      </w:r>
      <w:r w:rsidR="00595031" w:rsidRPr="00E30B80">
        <w:rPr>
          <w:rFonts w:ascii="Times New Roman" w:hAnsi="Times New Roman" w:cs="Times New Roman"/>
          <w:sz w:val="24"/>
          <w:szCs w:val="24"/>
        </w:rPr>
        <w:t xml:space="preserve">also </w:t>
      </w:r>
      <w:r w:rsidR="003365F9" w:rsidRPr="00E30B80">
        <w:rPr>
          <w:rFonts w:ascii="Times New Roman" w:hAnsi="Times New Roman" w:cs="Times New Roman"/>
          <w:sz w:val="24"/>
          <w:szCs w:val="24"/>
        </w:rPr>
        <w:t xml:space="preserve">intend to encourage </w:t>
      </w:r>
      <w:r w:rsidR="005C735C" w:rsidRPr="00E30B80">
        <w:rPr>
          <w:rFonts w:ascii="Times New Roman" w:hAnsi="Times New Roman" w:cs="Times New Roman"/>
          <w:sz w:val="24"/>
          <w:szCs w:val="24"/>
        </w:rPr>
        <w:t>colleagues</w:t>
      </w:r>
      <w:r w:rsidR="00595031" w:rsidRPr="00E30B80">
        <w:rPr>
          <w:rFonts w:ascii="Times New Roman" w:hAnsi="Times New Roman" w:cs="Times New Roman"/>
          <w:sz w:val="24"/>
          <w:szCs w:val="24"/>
        </w:rPr>
        <w:t xml:space="preserve"> to share their own most memorable assignments.</w:t>
      </w:r>
    </w:p>
    <w:p w:rsidR="005A348A" w:rsidRPr="00E30B80" w:rsidRDefault="005A348A" w:rsidP="0054248E">
      <w:pPr>
        <w:spacing w:line="480" w:lineRule="auto"/>
        <w:contextualSpacing/>
        <w:rPr>
          <w:rFonts w:ascii="Times New Roman" w:hAnsi="Times New Roman" w:cs="Times New Roman"/>
          <w:sz w:val="24"/>
          <w:szCs w:val="24"/>
        </w:rPr>
      </w:pPr>
    </w:p>
    <w:p w:rsidR="005A348A" w:rsidRPr="00E30B80" w:rsidRDefault="005A348A" w:rsidP="0054248E">
      <w:pPr>
        <w:spacing w:line="480" w:lineRule="auto"/>
        <w:contextualSpacing/>
        <w:rPr>
          <w:rFonts w:ascii="Times New Roman" w:hAnsi="Times New Roman" w:cs="Times New Roman"/>
          <w:sz w:val="24"/>
          <w:szCs w:val="24"/>
        </w:rPr>
      </w:pPr>
      <w:r w:rsidRPr="00E30B80">
        <w:rPr>
          <w:rFonts w:ascii="Times New Roman" w:hAnsi="Times New Roman" w:cs="Times New Roman"/>
          <w:b/>
          <w:sz w:val="24"/>
          <w:szCs w:val="24"/>
        </w:rPr>
        <w:t>Key Words</w:t>
      </w:r>
      <w:r w:rsidRPr="00E30B80">
        <w:rPr>
          <w:rFonts w:ascii="Times New Roman" w:hAnsi="Times New Roman" w:cs="Times New Roman"/>
          <w:sz w:val="24"/>
          <w:szCs w:val="24"/>
        </w:rPr>
        <w:t>:</w:t>
      </w:r>
      <w:r w:rsidR="007708AB" w:rsidRPr="00E30B80">
        <w:rPr>
          <w:rFonts w:ascii="Times New Roman" w:hAnsi="Times New Roman" w:cs="Times New Roman"/>
          <w:sz w:val="24"/>
          <w:szCs w:val="24"/>
        </w:rPr>
        <w:t xml:space="preserve"> end-of-semester projects, </w:t>
      </w:r>
      <w:r w:rsidR="00CB7807">
        <w:rPr>
          <w:rFonts w:ascii="Times New Roman" w:hAnsi="Times New Roman" w:cs="Times New Roman"/>
          <w:sz w:val="24"/>
          <w:szCs w:val="24"/>
        </w:rPr>
        <w:t>creative</w:t>
      </w:r>
      <w:r w:rsidR="007708AB" w:rsidRPr="00E30B80">
        <w:rPr>
          <w:rFonts w:ascii="Times New Roman" w:hAnsi="Times New Roman" w:cs="Times New Roman"/>
          <w:sz w:val="24"/>
          <w:szCs w:val="24"/>
        </w:rPr>
        <w:t xml:space="preserve"> classroom, student </w:t>
      </w:r>
      <w:r w:rsidR="004F0E75" w:rsidRPr="00E30B80">
        <w:rPr>
          <w:rFonts w:ascii="Times New Roman" w:hAnsi="Times New Roman" w:cs="Times New Roman"/>
          <w:sz w:val="24"/>
          <w:szCs w:val="24"/>
        </w:rPr>
        <w:t>engagement</w:t>
      </w:r>
    </w:p>
    <w:p w:rsidR="005A348A" w:rsidRPr="00E30B80" w:rsidRDefault="005A348A" w:rsidP="0054248E">
      <w:pPr>
        <w:spacing w:line="480" w:lineRule="auto"/>
        <w:contextualSpacing/>
        <w:rPr>
          <w:rFonts w:ascii="Times New Roman" w:hAnsi="Times New Roman" w:cs="Times New Roman"/>
          <w:sz w:val="24"/>
          <w:szCs w:val="24"/>
        </w:rPr>
      </w:pPr>
    </w:p>
    <w:p w:rsidR="00803479" w:rsidRPr="00E30B80" w:rsidRDefault="00A45225" w:rsidP="00803479">
      <w:pPr>
        <w:spacing w:line="480" w:lineRule="auto"/>
        <w:contextualSpacing/>
        <w:rPr>
          <w:rFonts w:ascii="Times New Roman" w:hAnsi="Times New Roman" w:cs="Times New Roman"/>
        </w:rPr>
      </w:pPr>
      <w:r w:rsidRPr="00E30B80">
        <w:rPr>
          <w:rFonts w:ascii="Times New Roman" w:hAnsi="Times New Roman" w:cs="Times New Roman"/>
          <w:sz w:val="24"/>
          <w:szCs w:val="24"/>
        </w:rPr>
        <w:br w:type="page"/>
      </w:r>
      <w:r w:rsidR="00803479" w:rsidRPr="00E30B80">
        <w:rPr>
          <w:rFonts w:ascii="Times New Roman" w:hAnsi="Times New Roman" w:cs="Times New Roman"/>
          <w:b/>
        </w:rPr>
        <w:lastRenderedPageBreak/>
        <w:t>Activity/Exercise General Details</w:t>
      </w:r>
      <w:r w:rsidR="00803479" w:rsidRPr="00E30B80">
        <w:rPr>
          <w:rFonts w:ascii="Times New Roman" w:hAnsi="Times New Roman" w:cs="Times New Roman"/>
        </w:rPr>
        <w:t>:</w:t>
      </w:r>
    </w:p>
    <w:p w:rsidR="00803479" w:rsidRPr="00E30B80" w:rsidRDefault="00E94CEF" w:rsidP="00803479">
      <w:pPr>
        <w:spacing w:line="480" w:lineRule="auto"/>
        <w:contextualSpacing/>
        <w:rPr>
          <w:rFonts w:ascii="Times New Roman" w:hAnsi="Times New Roman" w:cs="Times New Roman"/>
        </w:rPr>
      </w:pPr>
      <w:r>
        <w:rPr>
          <w:rFonts w:ascii="Times New Roman" w:hAnsi="Times New Roman" w:cs="Times New Roman"/>
        </w:rPr>
        <w:t>With t</w:t>
      </w:r>
      <w:r w:rsidR="00803479" w:rsidRPr="00E30B80">
        <w:rPr>
          <w:rFonts w:ascii="Times New Roman" w:hAnsi="Times New Roman" w:cs="Times New Roman"/>
        </w:rPr>
        <w:t>his 90-minute activity session</w:t>
      </w:r>
      <w:r>
        <w:rPr>
          <w:rFonts w:ascii="Times New Roman" w:hAnsi="Times New Roman" w:cs="Times New Roman"/>
        </w:rPr>
        <w:t xml:space="preserve">, I </w:t>
      </w:r>
      <w:r w:rsidR="00803479" w:rsidRPr="00E30B80">
        <w:rPr>
          <w:rFonts w:ascii="Times New Roman" w:hAnsi="Times New Roman" w:cs="Times New Roman"/>
        </w:rPr>
        <w:t xml:space="preserve">aim at demonstrating </w:t>
      </w:r>
      <w:r w:rsidR="00392506">
        <w:rPr>
          <w:rFonts w:ascii="Times New Roman" w:hAnsi="Times New Roman" w:cs="Times New Roman"/>
        </w:rPr>
        <w:t>engaging end-of-semester projects that</w:t>
      </w:r>
      <w:r w:rsidR="00803479" w:rsidRPr="00E30B80">
        <w:rPr>
          <w:rFonts w:ascii="Times New Roman" w:hAnsi="Times New Roman" w:cs="Times New Roman"/>
        </w:rPr>
        <w:t xml:space="preserve"> </w:t>
      </w:r>
      <w:r w:rsidR="00EC4727">
        <w:rPr>
          <w:rFonts w:ascii="Times New Roman" w:hAnsi="Times New Roman" w:cs="Times New Roman"/>
        </w:rPr>
        <w:t xml:space="preserve">conference </w:t>
      </w:r>
      <w:r w:rsidR="00803479" w:rsidRPr="00E30B80">
        <w:rPr>
          <w:rFonts w:ascii="Times New Roman" w:hAnsi="Times New Roman" w:cs="Times New Roman"/>
        </w:rPr>
        <w:t>participants c</w:t>
      </w:r>
      <w:r w:rsidR="00EC4727">
        <w:rPr>
          <w:rFonts w:ascii="Times New Roman" w:hAnsi="Times New Roman" w:cs="Times New Roman"/>
        </w:rPr>
        <w:t>ould</w:t>
      </w:r>
      <w:r w:rsidR="00803479" w:rsidRPr="00E30B80">
        <w:rPr>
          <w:rFonts w:ascii="Times New Roman" w:hAnsi="Times New Roman" w:cs="Times New Roman"/>
        </w:rPr>
        <w:t xml:space="preserve"> use in their own classrooms. The proposed </w:t>
      </w:r>
      <w:r w:rsidR="00392506">
        <w:rPr>
          <w:rFonts w:ascii="Times New Roman" w:hAnsi="Times New Roman" w:cs="Times New Roman"/>
        </w:rPr>
        <w:t>assignments</w:t>
      </w:r>
      <w:r w:rsidR="00803479" w:rsidRPr="00E30B80">
        <w:rPr>
          <w:rFonts w:ascii="Times New Roman" w:hAnsi="Times New Roman" w:cs="Times New Roman"/>
        </w:rPr>
        <w:t xml:space="preserve"> are applicable for face-to-face and online classrooms and are suitable for both</w:t>
      </w:r>
      <w:r>
        <w:rPr>
          <w:rFonts w:ascii="Times New Roman" w:hAnsi="Times New Roman" w:cs="Times New Roman"/>
        </w:rPr>
        <w:t>,</w:t>
      </w:r>
      <w:r w:rsidR="00803479" w:rsidRPr="00E30B80">
        <w:rPr>
          <w:rFonts w:ascii="Times New Roman" w:hAnsi="Times New Roman" w:cs="Times New Roman"/>
        </w:rPr>
        <w:t xml:space="preserve"> undergraduate and graduate courses. I believe that the </w:t>
      </w:r>
      <w:r w:rsidR="00392506">
        <w:rPr>
          <w:rFonts w:ascii="Times New Roman" w:hAnsi="Times New Roman" w:cs="Times New Roman"/>
        </w:rPr>
        <w:t>projects</w:t>
      </w:r>
      <w:r w:rsidR="00803479" w:rsidRPr="00E30B80">
        <w:rPr>
          <w:rFonts w:ascii="Times New Roman" w:hAnsi="Times New Roman" w:cs="Times New Roman"/>
        </w:rPr>
        <w:t xml:space="preserve"> presented in this session could successfully be used in Organizational Behavior, </w:t>
      </w:r>
      <w:r w:rsidR="00C77B1B">
        <w:rPr>
          <w:rFonts w:ascii="Times New Roman" w:hAnsi="Times New Roman" w:cs="Times New Roman"/>
        </w:rPr>
        <w:t xml:space="preserve">Introduction to </w:t>
      </w:r>
      <w:r w:rsidR="00803479" w:rsidRPr="00E30B80">
        <w:rPr>
          <w:rFonts w:ascii="Times New Roman" w:hAnsi="Times New Roman" w:cs="Times New Roman"/>
        </w:rPr>
        <w:t>H</w:t>
      </w:r>
      <w:r w:rsidR="00C77B1B">
        <w:rPr>
          <w:rFonts w:ascii="Times New Roman" w:hAnsi="Times New Roman" w:cs="Times New Roman"/>
        </w:rPr>
        <w:t xml:space="preserve">uman </w:t>
      </w:r>
      <w:r w:rsidR="00803479" w:rsidRPr="00E30B80">
        <w:rPr>
          <w:rFonts w:ascii="Times New Roman" w:hAnsi="Times New Roman" w:cs="Times New Roman"/>
        </w:rPr>
        <w:t>R</w:t>
      </w:r>
      <w:r w:rsidR="00C77B1B">
        <w:rPr>
          <w:rFonts w:ascii="Times New Roman" w:hAnsi="Times New Roman" w:cs="Times New Roman"/>
        </w:rPr>
        <w:t>esources</w:t>
      </w:r>
      <w:r w:rsidR="00803479" w:rsidRPr="00E30B80">
        <w:rPr>
          <w:rFonts w:ascii="Times New Roman" w:hAnsi="Times New Roman" w:cs="Times New Roman"/>
        </w:rPr>
        <w:t>, Organizational Theory, and Organization Development</w:t>
      </w:r>
      <w:r w:rsidRPr="00E94CEF">
        <w:rPr>
          <w:rFonts w:ascii="Times New Roman" w:hAnsi="Times New Roman" w:cs="Times New Roman"/>
        </w:rPr>
        <w:t xml:space="preserve"> </w:t>
      </w:r>
      <w:r w:rsidRPr="00E30B80">
        <w:rPr>
          <w:rFonts w:ascii="Times New Roman" w:hAnsi="Times New Roman" w:cs="Times New Roman"/>
        </w:rPr>
        <w:t>classes</w:t>
      </w:r>
      <w:r w:rsidR="00803479" w:rsidRPr="00E30B80">
        <w:rPr>
          <w:rFonts w:ascii="Times New Roman" w:hAnsi="Times New Roman" w:cs="Times New Roman"/>
        </w:rPr>
        <w:t>.</w:t>
      </w:r>
    </w:p>
    <w:p w:rsidR="00803479" w:rsidRPr="00E30B80" w:rsidRDefault="00803479" w:rsidP="00803479">
      <w:pPr>
        <w:spacing w:line="480" w:lineRule="auto"/>
        <w:contextualSpacing/>
        <w:rPr>
          <w:rFonts w:ascii="Times New Roman" w:hAnsi="Times New Roman" w:cs="Times New Roman"/>
        </w:rPr>
      </w:pPr>
      <w:r w:rsidRPr="00E30B80">
        <w:rPr>
          <w:rFonts w:ascii="Times New Roman" w:hAnsi="Times New Roman" w:cs="Times New Roman"/>
          <w:b/>
        </w:rPr>
        <w:t>Introduction</w:t>
      </w:r>
      <w:r w:rsidRPr="00E30B80">
        <w:rPr>
          <w:rFonts w:ascii="Times New Roman" w:hAnsi="Times New Roman" w:cs="Times New Roman"/>
        </w:rPr>
        <w:t>:</w:t>
      </w:r>
    </w:p>
    <w:p w:rsidR="00803479" w:rsidRDefault="00803479" w:rsidP="001F012A">
      <w:pPr>
        <w:spacing w:line="480" w:lineRule="auto"/>
        <w:contextualSpacing/>
        <w:rPr>
          <w:rFonts w:ascii="Times New Roman" w:hAnsi="Times New Roman" w:cs="Times New Roman"/>
        </w:rPr>
      </w:pPr>
      <w:r w:rsidRPr="00E30B80">
        <w:rPr>
          <w:rFonts w:ascii="Times New Roman" w:hAnsi="Times New Roman" w:cs="Times New Roman"/>
        </w:rPr>
        <w:t xml:space="preserve">While reflecting upon my experience as a student, I realized that </w:t>
      </w:r>
      <w:r w:rsidR="001F012A">
        <w:rPr>
          <w:rFonts w:ascii="Times New Roman" w:hAnsi="Times New Roman" w:cs="Times New Roman"/>
        </w:rPr>
        <w:t>my</w:t>
      </w:r>
      <w:r w:rsidRPr="00E30B80">
        <w:rPr>
          <w:rFonts w:ascii="Times New Roman" w:hAnsi="Times New Roman" w:cs="Times New Roman"/>
        </w:rPr>
        <w:t xml:space="preserve"> </w:t>
      </w:r>
      <w:r w:rsidR="001F012A">
        <w:rPr>
          <w:rFonts w:ascii="Times New Roman" w:hAnsi="Times New Roman" w:cs="Times New Roman"/>
        </w:rPr>
        <w:t>most memorable and beneficial semester projects were those that required application of learned material with a dash of creativity.</w:t>
      </w:r>
      <w:r w:rsidR="00531D49">
        <w:rPr>
          <w:rFonts w:ascii="Times New Roman" w:hAnsi="Times New Roman" w:cs="Times New Roman"/>
        </w:rPr>
        <w:t xml:space="preserve"> </w:t>
      </w:r>
      <w:r w:rsidR="00EC4727">
        <w:rPr>
          <w:rFonts w:ascii="Times New Roman" w:hAnsi="Times New Roman" w:cs="Times New Roman"/>
        </w:rPr>
        <w:t>Indeed,</w:t>
      </w:r>
      <w:r w:rsidR="00531D49">
        <w:rPr>
          <w:rFonts w:ascii="Times New Roman" w:hAnsi="Times New Roman" w:cs="Times New Roman"/>
        </w:rPr>
        <w:t xml:space="preserve"> the literature on creative problem-solving</w:t>
      </w:r>
      <w:r w:rsidR="00EC4727">
        <w:rPr>
          <w:rFonts w:ascii="Times New Roman" w:hAnsi="Times New Roman" w:cs="Times New Roman"/>
        </w:rPr>
        <w:t xml:space="preserve"> supports the notion</w:t>
      </w:r>
      <w:r w:rsidR="00531D49">
        <w:rPr>
          <w:rFonts w:ascii="Times New Roman" w:hAnsi="Times New Roman" w:cs="Times New Roman"/>
        </w:rPr>
        <w:t xml:space="preserve"> that creative problem-solving is a powerful tool that could foster student’s engagement and motivation to learn.</w:t>
      </w:r>
      <w:r w:rsidR="00EC4727">
        <w:rPr>
          <w:rFonts w:ascii="Times New Roman" w:hAnsi="Times New Roman" w:cs="Times New Roman"/>
        </w:rPr>
        <w:t xml:space="preserve"> </w:t>
      </w:r>
    </w:p>
    <w:p w:rsidR="00531D49" w:rsidRDefault="00531D49" w:rsidP="001F012A">
      <w:pPr>
        <w:spacing w:line="480" w:lineRule="auto"/>
        <w:contextualSpacing/>
        <w:rPr>
          <w:rFonts w:ascii="Times New Roman" w:hAnsi="Times New Roman" w:cs="Times New Roman"/>
        </w:rPr>
      </w:pPr>
      <w:r>
        <w:rPr>
          <w:rFonts w:ascii="Times New Roman" w:hAnsi="Times New Roman" w:cs="Times New Roman"/>
        </w:rPr>
        <w:t>In creative-problem solving, subjects collaborate to solve a problem</w:t>
      </w:r>
      <w:r w:rsidR="00BC12A1">
        <w:rPr>
          <w:rFonts w:ascii="Times New Roman" w:hAnsi="Times New Roman" w:cs="Times New Roman"/>
        </w:rPr>
        <w:t>,</w:t>
      </w:r>
      <w:r>
        <w:rPr>
          <w:rFonts w:ascii="Times New Roman" w:hAnsi="Times New Roman" w:cs="Times New Roman"/>
        </w:rPr>
        <w:t xml:space="preserve"> or accomplish a task</w:t>
      </w:r>
      <w:r w:rsidR="00BC12A1">
        <w:rPr>
          <w:rFonts w:ascii="Times New Roman" w:hAnsi="Times New Roman" w:cs="Times New Roman"/>
        </w:rPr>
        <w:t>,</w:t>
      </w:r>
      <w:r>
        <w:rPr>
          <w:rFonts w:ascii="Times New Roman" w:hAnsi="Times New Roman" w:cs="Times New Roman"/>
        </w:rPr>
        <w:t xml:space="preserve"> based in reality without a known and fixed solution (Caswell, 2006).</w:t>
      </w:r>
      <w:r w:rsidR="00BC12A1">
        <w:rPr>
          <w:rFonts w:ascii="Times New Roman" w:hAnsi="Times New Roman" w:cs="Times New Roman"/>
        </w:rPr>
        <w:t xml:space="preserve"> Thus, </w:t>
      </w:r>
      <w:proofErr w:type="gramStart"/>
      <w:r w:rsidR="00BC12A1">
        <w:rPr>
          <w:rFonts w:ascii="Times New Roman" w:hAnsi="Times New Roman" w:cs="Times New Roman"/>
        </w:rPr>
        <w:t>this methodology forces students</w:t>
      </w:r>
      <w:proofErr w:type="gramEnd"/>
      <w:r w:rsidR="00BC12A1">
        <w:rPr>
          <w:rFonts w:ascii="Times New Roman" w:hAnsi="Times New Roman" w:cs="Times New Roman"/>
        </w:rPr>
        <w:t xml:space="preserve"> to experience the team dynamics, while addressing problems that are real, yet vague in regards to outcome</w:t>
      </w:r>
      <w:r w:rsidR="004D4134" w:rsidRPr="004D4134">
        <w:rPr>
          <w:rFonts w:ascii="Times New Roman" w:hAnsi="Times New Roman" w:cs="Times New Roman"/>
        </w:rPr>
        <w:t xml:space="preserve"> </w:t>
      </w:r>
      <w:r w:rsidR="004D4134">
        <w:rPr>
          <w:rFonts w:ascii="Times New Roman" w:hAnsi="Times New Roman" w:cs="Times New Roman"/>
        </w:rPr>
        <w:t>specificity</w:t>
      </w:r>
      <w:r w:rsidR="00BC12A1">
        <w:rPr>
          <w:rFonts w:ascii="Times New Roman" w:hAnsi="Times New Roman" w:cs="Times New Roman"/>
        </w:rPr>
        <w:t>. Ultimately, creative problem-solving allows students to apply the material</w:t>
      </w:r>
      <w:r w:rsidR="00C23FFF">
        <w:rPr>
          <w:rFonts w:ascii="Times New Roman" w:hAnsi="Times New Roman" w:cs="Times New Roman"/>
        </w:rPr>
        <w:t xml:space="preserve">; </w:t>
      </w:r>
      <w:r w:rsidR="00BC12A1">
        <w:rPr>
          <w:rFonts w:ascii="Times New Roman" w:hAnsi="Times New Roman" w:cs="Times New Roman"/>
        </w:rPr>
        <w:t>it also</w:t>
      </w:r>
      <w:r w:rsidR="001D6772">
        <w:rPr>
          <w:rFonts w:ascii="Times New Roman" w:hAnsi="Times New Roman" w:cs="Times New Roman"/>
        </w:rPr>
        <w:t>, however,</w:t>
      </w:r>
      <w:r w:rsidR="00BC12A1">
        <w:rPr>
          <w:rFonts w:ascii="Times New Roman" w:hAnsi="Times New Roman" w:cs="Times New Roman"/>
        </w:rPr>
        <w:t xml:space="preserve"> encourages them to use and sharpen their communication, collaboration, and critical thinking skills.</w:t>
      </w:r>
    </w:p>
    <w:p w:rsidR="00BC12A1" w:rsidRDefault="001B1F80" w:rsidP="001F012A">
      <w:pPr>
        <w:spacing w:line="480" w:lineRule="auto"/>
        <w:contextualSpacing/>
        <w:rPr>
          <w:rFonts w:ascii="Times New Roman" w:hAnsi="Times New Roman" w:cs="Times New Roman"/>
        </w:rPr>
      </w:pPr>
      <w:r>
        <w:rPr>
          <w:rFonts w:ascii="Times New Roman" w:hAnsi="Times New Roman" w:cs="Times New Roman"/>
        </w:rPr>
        <w:t xml:space="preserve">Engaging </w:t>
      </w:r>
      <w:r w:rsidR="000B172F">
        <w:rPr>
          <w:rFonts w:ascii="Times New Roman" w:hAnsi="Times New Roman" w:cs="Times New Roman"/>
        </w:rPr>
        <w:t xml:space="preserve">students </w:t>
      </w:r>
      <w:r>
        <w:rPr>
          <w:rFonts w:ascii="Times New Roman" w:hAnsi="Times New Roman" w:cs="Times New Roman"/>
        </w:rPr>
        <w:t xml:space="preserve">in creative problem-solving involves activities in three triads (Caswell, </w:t>
      </w:r>
      <w:r w:rsidR="00BC12A1">
        <w:rPr>
          <w:rFonts w:ascii="Times New Roman" w:hAnsi="Times New Roman" w:cs="Times New Roman"/>
        </w:rPr>
        <w:t>2006)</w:t>
      </w:r>
      <w:r>
        <w:rPr>
          <w:rFonts w:ascii="Times New Roman" w:hAnsi="Times New Roman" w:cs="Times New Roman"/>
        </w:rPr>
        <w:t xml:space="preserve">. </w:t>
      </w:r>
      <w:r w:rsidR="009C13F8">
        <w:rPr>
          <w:rFonts w:ascii="Times New Roman" w:hAnsi="Times New Roman" w:cs="Times New Roman"/>
        </w:rPr>
        <w:t xml:space="preserve"> </w:t>
      </w:r>
      <w:r>
        <w:rPr>
          <w:rFonts w:ascii="Times New Roman" w:hAnsi="Times New Roman" w:cs="Times New Roman"/>
        </w:rPr>
        <w:t xml:space="preserve">In the Fundamental Triad (Caswell, 2006), students 1) familiarize themselves with the task or problem at hand, 2) </w:t>
      </w:r>
      <w:r w:rsidR="006F3CF0">
        <w:rPr>
          <w:rFonts w:ascii="Times New Roman" w:hAnsi="Times New Roman" w:cs="Times New Roman"/>
        </w:rPr>
        <w:t>clarify the issue and the process of resolution, and 3) examine the effectiveness solution.</w:t>
      </w:r>
      <w:r w:rsidR="000F2624">
        <w:rPr>
          <w:rFonts w:ascii="Times New Roman" w:hAnsi="Times New Roman" w:cs="Times New Roman"/>
        </w:rPr>
        <w:t xml:space="preserve"> In the Harmonizing Structure Triad (Caswell, 2006)</w:t>
      </w:r>
      <w:r w:rsidR="001E3367">
        <w:rPr>
          <w:rFonts w:ascii="Times New Roman" w:hAnsi="Times New Roman" w:cs="Times New Roman"/>
        </w:rPr>
        <w:t xml:space="preserve">, students communicate, visualize, and collaborate on understanding the problem and brainstorming on possible solutions. During the final triad, the Theoretical Environment (Caswell, 2006), </w:t>
      </w:r>
      <w:r w:rsidR="00850053">
        <w:rPr>
          <w:rFonts w:ascii="Times New Roman" w:hAnsi="Times New Roman" w:cs="Times New Roman"/>
        </w:rPr>
        <w:t>participants narrate, participate, and inquire in the development of the solution to the problem.</w:t>
      </w:r>
      <w:r w:rsidR="000B172F">
        <w:rPr>
          <w:rFonts w:ascii="Times New Roman" w:hAnsi="Times New Roman" w:cs="Times New Roman"/>
        </w:rPr>
        <w:t xml:space="preserve"> </w:t>
      </w:r>
    </w:p>
    <w:p w:rsidR="000B172F" w:rsidRDefault="003B67B6" w:rsidP="001F012A">
      <w:pPr>
        <w:spacing w:line="480" w:lineRule="auto"/>
        <w:contextualSpacing/>
        <w:rPr>
          <w:rFonts w:ascii="Times New Roman" w:hAnsi="Times New Roman" w:cs="Times New Roman"/>
        </w:rPr>
      </w:pPr>
      <w:r>
        <w:rPr>
          <w:rFonts w:ascii="Times New Roman" w:hAnsi="Times New Roman" w:cs="Times New Roman"/>
        </w:rPr>
        <w:t xml:space="preserve">Ultimately, </w:t>
      </w:r>
      <w:r w:rsidR="000B172F">
        <w:rPr>
          <w:rFonts w:ascii="Times New Roman" w:hAnsi="Times New Roman" w:cs="Times New Roman"/>
        </w:rPr>
        <w:t xml:space="preserve">Caswell’s (2006) </w:t>
      </w:r>
      <w:r>
        <w:rPr>
          <w:rFonts w:ascii="Times New Roman" w:hAnsi="Times New Roman" w:cs="Times New Roman"/>
        </w:rPr>
        <w:t xml:space="preserve">problem-solving </w:t>
      </w:r>
      <w:r w:rsidR="000B172F">
        <w:rPr>
          <w:rFonts w:ascii="Times New Roman" w:hAnsi="Times New Roman" w:cs="Times New Roman"/>
        </w:rPr>
        <w:t xml:space="preserve">framework allows students to be actively involved in their knowledge creation. </w:t>
      </w:r>
      <w:r w:rsidR="00760ADA">
        <w:rPr>
          <w:rFonts w:ascii="Times New Roman" w:hAnsi="Times New Roman" w:cs="Times New Roman"/>
        </w:rPr>
        <w:t xml:space="preserve">This actual hands-on engagement leads to positive outcomes such as </w:t>
      </w:r>
      <w:r w:rsidR="00760ADA" w:rsidRPr="00760ADA">
        <w:rPr>
          <w:rFonts w:ascii="Times New Roman" w:hAnsi="Times New Roman" w:cs="Times New Roman"/>
        </w:rPr>
        <w:t>academic achievement</w:t>
      </w:r>
      <w:r w:rsidR="00760ADA">
        <w:rPr>
          <w:rFonts w:ascii="Times New Roman" w:hAnsi="Times New Roman" w:cs="Times New Roman"/>
        </w:rPr>
        <w:t>,</w:t>
      </w:r>
      <w:r w:rsidR="00760ADA" w:rsidRPr="00760ADA">
        <w:rPr>
          <w:rFonts w:ascii="Times New Roman" w:hAnsi="Times New Roman" w:cs="Times New Roman"/>
        </w:rPr>
        <w:t xml:space="preserve"> persistence,</w:t>
      </w:r>
      <w:r w:rsidR="00760ADA">
        <w:rPr>
          <w:rFonts w:ascii="Times New Roman" w:hAnsi="Times New Roman" w:cs="Times New Roman"/>
        </w:rPr>
        <w:t xml:space="preserve"> </w:t>
      </w:r>
      <w:r w:rsidR="00760ADA" w:rsidRPr="00760ADA">
        <w:rPr>
          <w:rFonts w:ascii="Times New Roman" w:hAnsi="Times New Roman" w:cs="Times New Roman"/>
        </w:rPr>
        <w:t>satisfaction, and social engagement (</w:t>
      </w:r>
      <w:proofErr w:type="spellStart"/>
      <w:r w:rsidR="00760ADA" w:rsidRPr="00760ADA">
        <w:rPr>
          <w:rFonts w:ascii="Times New Roman" w:hAnsi="Times New Roman" w:cs="Times New Roman"/>
        </w:rPr>
        <w:t>Astin</w:t>
      </w:r>
      <w:proofErr w:type="spellEnd"/>
      <w:r w:rsidR="00760ADA" w:rsidRPr="00760ADA">
        <w:rPr>
          <w:rFonts w:ascii="Times New Roman" w:hAnsi="Times New Roman" w:cs="Times New Roman"/>
        </w:rPr>
        <w:t xml:space="preserve">, 1984, 1993; Berger </w:t>
      </w:r>
      <w:r w:rsidR="00651121">
        <w:rPr>
          <w:rFonts w:ascii="Times New Roman" w:hAnsi="Times New Roman" w:cs="Times New Roman"/>
        </w:rPr>
        <w:t>&amp;</w:t>
      </w:r>
      <w:r w:rsidR="00760ADA" w:rsidRPr="00760ADA">
        <w:rPr>
          <w:rFonts w:ascii="Times New Roman" w:hAnsi="Times New Roman" w:cs="Times New Roman"/>
        </w:rPr>
        <w:t xml:space="preserve"> </w:t>
      </w:r>
      <w:proofErr w:type="spellStart"/>
      <w:r w:rsidR="00760ADA" w:rsidRPr="00760ADA">
        <w:rPr>
          <w:rFonts w:ascii="Times New Roman" w:hAnsi="Times New Roman" w:cs="Times New Roman"/>
        </w:rPr>
        <w:t>Milem</w:t>
      </w:r>
      <w:proofErr w:type="spellEnd"/>
      <w:r w:rsidR="00760ADA" w:rsidRPr="00760ADA">
        <w:rPr>
          <w:rFonts w:ascii="Times New Roman" w:hAnsi="Times New Roman" w:cs="Times New Roman"/>
        </w:rPr>
        <w:t xml:space="preserve">, 1999; </w:t>
      </w:r>
      <w:proofErr w:type="spellStart"/>
      <w:r w:rsidR="00760ADA" w:rsidRPr="00760ADA">
        <w:rPr>
          <w:rFonts w:ascii="Times New Roman" w:hAnsi="Times New Roman" w:cs="Times New Roman"/>
        </w:rPr>
        <w:lastRenderedPageBreak/>
        <w:t>Chickering</w:t>
      </w:r>
      <w:proofErr w:type="spellEnd"/>
      <w:r w:rsidR="00760ADA" w:rsidRPr="00760ADA">
        <w:rPr>
          <w:rFonts w:ascii="Times New Roman" w:hAnsi="Times New Roman" w:cs="Times New Roman"/>
        </w:rPr>
        <w:t xml:space="preserve"> </w:t>
      </w:r>
      <w:r w:rsidR="00651121">
        <w:rPr>
          <w:rFonts w:ascii="Times New Roman" w:hAnsi="Times New Roman" w:cs="Times New Roman"/>
        </w:rPr>
        <w:t>&amp;</w:t>
      </w:r>
      <w:r w:rsidR="00760ADA" w:rsidRPr="00760ADA">
        <w:rPr>
          <w:rFonts w:ascii="Times New Roman" w:hAnsi="Times New Roman" w:cs="Times New Roman"/>
        </w:rPr>
        <w:t xml:space="preserve"> </w:t>
      </w:r>
      <w:proofErr w:type="spellStart"/>
      <w:r w:rsidR="00760ADA" w:rsidRPr="00760ADA">
        <w:rPr>
          <w:rFonts w:ascii="Times New Roman" w:hAnsi="Times New Roman" w:cs="Times New Roman"/>
        </w:rPr>
        <w:t>Gamson</w:t>
      </w:r>
      <w:proofErr w:type="spellEnd"/>
      <w:r w:rsidR="00760ADA" w:rsidRPr="00760ADA">
        <w:rPr>
          <w:rFonts w:ascii="Times New Roman" w:hAnsi="Times New Roman" w:cs="Times New Roman"/>
        </w:rPr>
        <w:t xml:space="preserve">, 1987; </w:t>
      </w:r>
      <w:proofErr w:type="spellStart"/>
      <w:r w:rsidR="00760ADA" w:rsidRPr="00760ADA">
        <w:rPr>
          <w:rFonts w:ascii="Times New Roman" w:hAnsi="Times New Roman" w:cs="Times New Roman"/>
        </w:rPr>
        <w:t>Goodsell</w:t>
      </w:r>
      <w:proofErr w:type="spellEnd"/>
      <w:r w:rsidR="00760ADA" w:rsidRPr="00760ADA">
        <w:rPr>
          <w:rFonts w:ascii="Times New Roman" w:hAnsi="Times New Roman" w:cs="Times New Roman"/>
        </w:rPr>
        <w:t>, M</w:t>
      </w:r>
      <w:r w:rsidR="001441E8">
        <w:rPr>
          <w:rFonts w:ascii="Times New Roman" w:hAnsi="Times New Roman" w:cs="Times New Roman"/>
        </w:rPr>
        <w:t>aher</w:t>
      </w:r>
      <w:r w:rsidR="00651121">
        <w:rPr>
          <w:rFonts w:ascii="Times New Roman" w:hAnsi="Times New Roman" w:cs="Times New Roman"/>
        </w:rPr>
        <w:t>,</w:t>
      </w:r>
      <w:r w:rsidR="001441E8">
        <w:rPr>
          <w:rFonts w:ascii="Times New Roman" w:hAnsi="Times New Roman" w:cs="Times New Roman"/>
        </w:rPr>
        <w:t xml:space="preserve"> </w:t>
      </w:r>
      <w:r w:rsidR="00651121">
        <w:rPr>
          <w:rFonts w:ascii="Times New Roman" w:hAnsi="Times New Roman" w:cs="Times New Roman"/>
        </w:rPr>
        <w:t>&amp;</w:t>
      </w:r>
      <w:r w:rsidR="001441E8">
        <w:rPr>
          <w:rFonts w:ascii="Times New Roman" w:hAnsi="Times New Roman" w:cs="Times New Roman"/>
        </w:rPr>
        <w:t xml:space="preserve"> Tinto, 1992; </w:t>
      </w:r>
      <w:proofErr w:type="spellStart"/>
      <w:r w:rsidR="001441E8">
        <w:rPr>
          <w:rFonts w:ascii="Times New Roman" w:hAnsi="Times New Roman" w:cs="Times New Roman"/>
        </w:rPr>
        <w:t>Kuh</w:t>
      </w:r>
      <w:proofErr w:type="spellEnd"/>
      <w:r w:rsidR="001441E8">
        <w:rPr>
          <w:rFonts w:ascii="Times New Roman" w:hAnsi="Times New Roman" w:cs="Times New Roman"/>
        </w:rPr>
        <w:t>, 1995</w:t>
      </w:r>
      <w:r w:rsidR="00760ADA" w:rsidRPr="00760ADA">
        <w:rPr>
          <w:rFonts w:ascii="Times New Roman" w:hAnsi="Times New Roman" w:cs="Times New Roman"/>
        </w:rPr>
        <w:t xml:space="preserve">; </w:t>
      </w:r>
      <w:proofErr w:type="spellStart"/>
      <w:r w:rsidR="00760ADA" w:rsidRPr="00760ADA">
        <w:rPr>
          <w:rFonts w:ascii="Times New Roman" w:hAnsi="Times New Roman" w:cs="Times New Roman"/>
        </w:rPr>
        <w:t>Kuh</w:t>
      </w:r>
      <w:proofErr w:type="spellEnd"/>
      <w:r w:rsidR="00760ADA" w:rsidRPr="00760ADA">
        <w:rPr>
          <w:rFonts w:ascii="Times New Roman" w:hAnsi="Times New Roman" w:cs="Times New Roman"/>
        </w:rPr>
        <w:t xml:space="preserve"> </w:t>
      </w:r>
      <w:r w:rsidR="00651121">
        <w:rPr>
          <w:rFonts w:ascii="Times New Roman" w:hAnsi="Times New Roman" w:cs="Times New Roman"/>
        </w:rPr>
        <w:t>&amp;</w:t>
      </w:r>
      <w:r w:rsidR="00760ADA" w:rsidRPr="00760ADA">
        <w:rPr>
          <w:rFonts w:ascii="Times New Roman" w:hAnsi="Times New Roman" w:cs="Times New Roman"/>
        </w:rPr>
        <w:t xml:space="preserve"> Vesper, 1997; Pace, 1995; </w:t>
      </w:r>
      <w:proofErr w:type="spellStart"/>
      <w:r w:rsidR="00760ADA" w:rsidRPr="00760ADA">
        <w:rPr>
          <w:rFonts w:ascii="Times New Roman" w:hAnsi="Times New Roman" w:cs="Times New Roman"/>
        </w:rPr>
        <w:t>Pascarella</w:t>
      </w:r>
      <w:proofErr w:type="spellEnd"/>
      <w:r w:rsidR="00760ADA" w:rsidRPr="00760ADA">
        <w:rPr>
          <w:rFonts w:ascii="Times New Roman" w:hAnsi="Times New Roman" w:cs="Times New Roman"/>
        </w:rPr>
        <w:t xml:space="preserve"> </w:t>
      </w:r>
      <w:r w:rsidR="00651121">
        <w:rPr>
          <w:rFonts w:ascii="Times New Roman" w:hAnsi="Times New Roman" w:cs="Times New Roman"/>
        </w:rPr>
        <w:t>&amp;</w:t>
      </w:r>
      <w:r w:rsidR="00760ADA" w:rsidRPr="00760ADA">
        <w:rPr>
          <w:rFonts w:ascii="Times New Roman" w:hAnsi="Times New Roman" w:cs="Times New Roman"/>
        </w:rPr>
        <w:t xml:space="preserve"> </w:t>
      </w:r>
      <w:proofErr w:type="spellStart"/>
      <w:r w:rsidR="00760ADA" w:rsidRPr="00760ADA">
        <w:rPr>
          <w:rFonts w:ascii="Times New Roman" w:hAnsi="Times New Roman" w:cs="Times New Roman"/>
        </w:rPr>
        <w:t>Terenzini</w:t>
      </w:r>
      <w:proofErr w:type="spellEnd"/>
      <w:r w:rsidR="00760ADA" w:rsidRPr="00760ADA">
        <w:rPr>
          <w:rFonts w:ascii="Times New Roman" w:hAnsi="Times New Roman" w:cs="Times New Roman"/>
        </w:rPr>
        <w:t>, 1991, 2005).</w:t>
      </w:r>
    </w:p>
    <w:p w:rsidR="00803479" w:rsidRPr="003B67B6" w:rsidRDefault="00803479" w:rsidP="00803479">
      <w:pPr>
        <w:spacing w:line="480" w:lineRule="auto"/>
        <w:contextualSpacing/>
        <w:rPr>
          <w:rFonts w:ascii="Times New Roman" w:hAnsi="Times New Roman" w:cs="Times New Roman"/>
        </w:rPr>
      </w:pPr>
      <w:r w:rsidRPr="003B67B6">
        <w:rPr>
          <w:rFonts w:ascii="Times New Roman" w:hAnsi="Times New Roman" w:cs="Times New Roman"/>
          <w:b/>
        </w:rPr>
        <w:t>Learning Objectives</w:t>
      </w:r>
      <w:r w:rsidRPr="003B67B6">
        <w:rPr>
          <w:rFonts w:ascii="Times New Roman" w:hAnsi="Times New Roman" w:cs="Times New Roman"/>
        </w:rPr>
        <w:t>:</w:t>
      </w:r>
    </w:p>
    <w:p w:rsidR="00803479" w:rsidRPr="003B67B6" w:rsidRDefault="00803479" w:rsidP="00803479">
      <w:pPr>
        <w:spacing w:line="480" w:lineRule="auto"/>
        <w:contextualSpacing/>
        <w:rPr>
          <w:rFonts w:ascii="Times New Roman" w:hAnsi="Times New Roman" w:cs="Times New Roman"/>
        </w:rPr>
      </w:pPr>
      <w:r w:rsidRPr="003B67B6">
        <w:rPr>
          <w:rFonts w:ascii="Times New Roman" w:hAnsi="Times New Roman" w:cs="Times New Roman"/>
        </w:rPr>
        <w:t xml:space="preserve">Incorporating </w:t>
      </w:r>
      <w:r w:rsidR="003B67B6" w:rsidRPr="003B67B6">
        <w:rPr>
          <w:rFonts w:ascii="Times New Roman" w:hAnsi="Times New Roman" w:cs="Times New Roman"/>
        </w:rPr>
        <w:t>creative end-of-semester projects</w:t>
      </w:r>
      <w:r w:rsidRPr="003B67B6">
        <w:rPr>
          <w:rFonts w:ascii="Times New Roman" w:hAnsi="Times New Roman" w:cs="Times New Roman"/>
        </w:rPr>
        <w:t xml:space="preserve"> in </w:t>
      </w:r>
      <w:r w:rsidR="003B67B6" w:rsidRPr="003B67B6">
        <w:rPr>
          <w:rFonts w:ascii="Times New Roman" w:hAnsi="Times New Roman" w:cs="Times New Roman"/>
        </w:rPr>
        <w:t>my classes</w:t>
      </w:r>
      <w:r w:rsidRPr="003B67B6">
        <w:rPr>
          <w:rFonts w:ascii="Times New Roman" w:hAnsi="Times New Roman" w:cs="Times New Roman"/>
        </w:rPr>
        <w:t xml:space="preserve"> was guided by a few objectives. </w:t>
      </w:r>
      <w:r w:rsidR="003B67B6" w:rsidRPr="003B67B6">
        <w:rPr>
          <w:rFonts w:ascii="Times New Roman" w:hAnsi="Times New Roman" w:cs="Times New Roman"/>
        </w:rPr>
        <w:t>S</w:t>
      </w:r>
      <w:r w:rsidRPr="003B67B6">
        <w:rPr>
          <w:rFonts w:ascii="Times New Roman" w:hAnsi="Times New Roman" w:cs="Times New Roman"/>
        </w:rPr>
        <w:t>pecifically,</w:t>
      </w:r>
    </w:p>
    <w:p w:rsidR="00803479" w:rsidRPr="00DF7C17" w:rsidRDefault="00803479" w:rsidP="00803479">
      <w:pPr>
        <w:spacing w:line="480" w:lineRule="auto"/>
        <w:contextualSpacing/>
        <w:rPr>
          <w:rFonts w:ascii="Times New Roman" w:hAnsi="Times New Roman" w:cs="Times New Roman"/>
        </w:rPr>
      </w:pPr>
      <w:r w:rsidRPr="00DF7C17">
        <w:rPr>
          <w:rFonts w:ascii="Times New Roman" w:hAnsi="Times New Roman" w:cs="Times New Roman"/>
        </w:rPr>
        <w:t xml:space="preserve">Objective 1: To develop students’ understanding about the management discipline, using </w:t>
      </w:r>
      <w:r w:rsidR="003B67B6" w:rsidRPr="00DF7C17">
        <w:rPr>
          <w:rFonts w:ascii="Times New Roman" w:hAnsi="Times New Roman" w:cs="Times New Roman"/>
        </w:rPr>
        <w:t>creativity and hands-on application</w:t>
      </w:r>
      <w:r w:rsidRPr="00DF7C17">
        <w:rPr>
          <w:rFonts w:ascii="Times New Roman" w:hAnsi="Times New Roman" w:cs="Times New Roman"/>
        </w:rPr>
        <w:t xml:space="preserve">. More specifically, students learn </w:t>
      </w:r>
      <w:r w:rsidR="00DF7C17">
        <w:rPr>
          <w:rFonts w:ascii="Times New Roman" w:hAnsi="Times New Roman" w:cs="Times New Roman"/>
        </w:rPr>
        <w:t xml:space="preserve">about </w:t>
      </w:r>
      <w:r w:rsidRPr="00DF7C17">
        <w:rPr>
          <w:rFonts w:ascii="Times New Roman" w:hAnsi="Times New Roman" w:cs="Times New Roman"/>
        </w:rPr>
        <w:t xml:space="preserve">topics, models, and theories through self-guided research, </w:t>
      </w:r>
      <w:r w:rsidR="003B67B6" w:rsidRPr="00DF7C17">
        <w:rPr>
          <w:rFonts w:ascii="Times New Roman" w:hAnsi="Times New Roman" w:cs="Times New Roman"/>
        </w:rPr>
        <w:t>brainstorming, discoveries, application</w:t>
      </w:r>
      <w:r w:rsidRPr="00DF7C17">
        <w:rPr>
          <w:rFonts w:ascii="Times New Roman" w:hAnsi="Times New Roman" w:cs="Times New Roman"/>
        </w:rPr>
        <w:t>s, and</w:t>
      </w:r>
      <w:r w:rsidR="003B67B6" w:rsidRPr="00DF7C17">
        <w:rPr>
          <w:rFonts w:ascii="Times New Roman" w:hAnsi="Times New Roman" w:cs="Times New Roman"/>
        </w:rPr>
        <w:t xml:space="preserve"> presentations. This objective </w:t>
      </w:r>
      <w:r w:rsidRPr="00DF7C17">
        <w:rPr>
          <w:rFonts w:ascii="Times New Roman" w:hAnsi="Times New Roman" w:cs="Times New Roman"/>
        </w:rPr>
        <w:t>also aid</w:t>
      </w:r>
      <w:r w:rsidR="003B67B6" w:rsidRPr="00DF7C17">
        <w:rPr>
          <w:rFonts w:ascii="Times New Roman" w:hAnsi="Times New Roman" w:cs="Times New Roman"/>
        </w:rPr>
        <w:t>s</w:t>
      </w:r>
      <w:r w:rsidRPr="00DF7C17">
        <w:rPr>
          <w:rFonts w:ascii="Times New Roman" w:hAnsi="Times New Roman" w:cs="Times New Roman"/>
        </w:rPr>
        <w:t xml:space="preserve"> students in applying critical thinking to business situations and recommending managerial responses.</w:t>
      </w:r>
    </w:p>
    <w:p w:rsidR="00803479" w:rsidRPr="00DF7C17" w:rsidRDefault="00803479" w:rsidP="00803479">
      <w:pPr>
        <w:spacing w:line="480" w:lineRule="auto"/>
        <w:contextualSpacing/>
        <w:rPr>
          <w:rFonts w:ascii="Times New Roman" w:hAnsi="Times New Roman" w:cs="Times New Roman"/>
        </w:rPr>
      </w:pPr>
      <w:r w:rsidRPr="00DF7C17">
        <w:rPr>
          <w:rFonts w:ascii="Times New Roman" w:hAnsi="Times New Roman" w:cs="Times New Roman"/>
        </w:rPr>
        <w:t xml:space="preserve"> Objective 2: To encourage students to communicate more effectivel</w:t>
      </w:r>
      <w:r w:rsidR="00DF7C17" w:rsidRPr="00DF7C17">
        <w:rPr>
          <w:rFonts w:ascii="Times New Roman" w:hAnsi="Times New Roman" w:cs="Times New Roman"/>
        </w:rPr>
        <w:t>y with and in front of others</w:t>
      </w:r>
      <w:r w:rsidRPr="00DF7C17">
        <w:rPr>
          <w:rFonts w:ascii="Times New Roman" w:hAnsi="Times New Roman" w:cs="Times New Roman"/>
        </w:rPr>
        <w:t>.</w:t>
      </w:r>
      <w:r w:rsidR="00DF7C17">
        <w:rPr>
          <w:rFonts w:ascii="Times New Roman" w:hAnsi="Times New Roman" w:cs="Times New Roman"/>
        </w:rPr>
        <w:t xml:space="preserve"> Creative problem-solving forces students to communicate with one another, provide and receive feedback, and actively listen to ideas and suggestions.</w:t>
      </w:r>
    </w:p>
    <w:p w:rsidR="00803479" w:rsidRPr="0062042A" w:rsidRDefault="00803479" w:rsidP="00803479">
      <w:pPr>
        <w:spacing w:line="480" w:lineRule="auto"/>
        <w:contextualSpacing/>
        <w:rPr>
          <w:rFonts w:ascii="Times New Roman" w:hAnsi="Times New Roman" w:cs="Times New Roman"/>
        </w:rPr>
      </w:pPr>
      <w:r w:rsidRPr="0062042A">
        <w:rPr>
          <w:rFonts w:ascii="Times New Roman" w:hAnsi="Times New Roman" w:cs="Times New Roman"/>
        </w:rPr>
        <w:t>Objective 3: To allow students to become effective team members through collaboration</w:t>
      </w:r>
      <w:r w:rsidR="007D09F0">
        <w:rPr>
          <w:rFonts w:ascii="Times New Roman" w:hAnsi="Times New Roman" w:cs="Times New Roman"/>
        </w:rPr>
        <w:t>. A</w:t>
      </w:r>
      <w:r w:rsidR="0062042A" w:rsidRPr="0062042A">
        <w:rPr>
          <w:rFonts w:ascii="Times New Roman" w:hAnsi="Times New Roman" w:cs="Times New Roman"/>
        </w:rPr>
        <w:t>s</w:t>
      </w:r>
      <w:r w:rsidR="007D09F0">
        <w:rPr>
          <w:rFonts w:ascii="Times New Roman" w:hAnsi="Times New Roman" w:cs="Times New Roman"/>
        </w:rPr>
        <w:t xml:space="preserve"> an</w:t>
      </w:r>
      <w:r w:rsidR="0062042A" w:rsidRPr="0062042A">
        <w:rPr>
          <w:rFonts w:ascii="Times New Roman" w:hAnsi="Times New Roman" w:cs="Times New Roman"/>
        </w:rPr>
        <w:t xml:space="preserve"> integral part of the creative problem-solving methodology</w:t>
      </w:r>
      <w:r w:rsidR="007D09F0">
        <w:rPr>
          <w:rFonts w:ascii="Times New Roman" w:hAnsi="Times New Roman" w:cs="Times New Roman"/>
        </w:rPr>
        <w:t>, students are forced to contribute, help, and create positive experience with others on the team as well as</w:t>
      </w:r>
      <w:r w:rsidRPr="0062042A">
        <w:rPr>
          <w:rFonts w:ascii="Times New Roman" w:hAnsi="Times New Roman" w:cs="Times New Roman"/>
        </w:rPr>
        <w:t xml:space="preserve"> realize approaches to working with or managing persons different from themselves.</w:t>
      </w:r>
    </w:p>
    <w:p w:rsidR="00803479" w:rsidRPr="007D09F0" w:rsidRDefault="0094484A" w:rsidP="00803479">
      <w:pPr>
        <w:spacing w:line="480" w:lineRule="auto"/>
        <w:contextualSpacing/>
        <w:rPr>
          <w:rFonts w:ascii="Times New Roman" w:hAnsi="Times New Roman" w:cs="Times New Roman"/>
        </w:rPr>
      </w:pPr>
      <w:r>
        <w:rPr>
          <w:rFonts w:ascii="Times New Roman" w:hAnsi="Times New Roman" w:cs="Times New Roman"/>
        </w:rPr>
        <w:t xml:space="preserve">I also had </w:t>
      </w:r>
      <w:r w:rsidR="00DE7D8E">
        <w:rPr>
          <w:rFonts w:ascii="Times New Roman" w:hAnsi="Times New Roman" w:cs="Times New Roman"/>
        </w:rPr>
        <w:t>three</w:t>
      </w:r>
      <w:r w:rsidR="007D09F0">
        <w:rPr>
          <w:rFonts w:ascii="Times New Roman" w:hAnsi="Times New Roman" w:cs="Times New Roman"/>
        </w:rPr>
        <w:t xml:space="preserve"> g</w:t>
      </w:r>
      <w:r w:rsidR="00803479" w:rsidRPr="007D09F0">
        <w:rPr>
          <w:rFonts w:ascii="Times New Roman" w:hAnsi="Times New Roman" w:cs="Times New Roman"/>
        </w:rPr>
        <w:t>oals in mind for th</w:t>
      </w:r>
      <w:r w:rsidR="0016581B">
        <w:rPr>
          <w:rFonts w:ascii="Times New Roman" w:hAnsi="Times New Roman" w:cs="Times New Roman"/>
        </w:rPr>
        <w:t>e conference</w:t>
      </w:r>
      <w:r w:rsidR="00803479" w:rsidRPr="007D09F0">
        <w:rPr>
          <w:rFonts w:ascii="Times New Roman" w:hAnsi="Times New Roman" w:cs="Times New Roman"/>
        </w:rPr>
        <w:t xml:space="preserve"> session: </w:t>
      </w:r>
    </w:p>
    <w:p w:rsidR="00803479" w:rsidRPr="00B20FBF" w:rsidRDefault="00803479" w:rsidP="00803479">
      <w:pPr>
        <w:spacing w:line="480" w:lineRule="auto"/>
        <w:contextualSpacing/>
        <w:rPr>
          <w:rFonts w:ascii="Times New Roman" w:hAnsi="Times New Roman" w:cs="Times New Roman"/>
        </w:rPr>
      </w:pPr>
      <w:r w:rsidRPr="00B20FBF">
        <w:rPr>
          <w:rFonts w:ascii="Times New Roman" w:hAnsi="Times New Roman" w:cs="Times New Roman"/>
        </w:rPr>
        <w:t xml:space="preserve">Goal A: To provide participants with ideas how to use </w:t>
      </w:r>
      <w:r w:rsidR="00B20FBF" w:rsidRPr="00B20FBF">
        <w:rPr>
          <w:rFonts w:ascii="Times New Roman" w:hAnsi="Times New Roman" w:cs="Times New Roman"/>
        </w:rPr>
        <w:t>creative projects</w:t>
      </w:r>
      <w:r w:rsidRPr="00B20FBF">
        <w:rPr>
          <w:rFonts w:ascii="Times New Roman" w:hAnsi="Times New Roman" w:cs="Times New Roman"/>
        </w:rPr>
        <w:t xml:space="preserve"> in the classroom to accomplish the above goals. </w:t>
      </w:r>
    </w:p>
    <w:p w:rsidR="00803479" w:rsidRDefault="00803479" w:rsidP="00803479">
      <w:pPr>
        <w:spacing w:line="480" w:lineRule="auto"/>
        <w:contextualSpacing/>
        <w:rPr>
          <w:rFonts w:ascii="Times New Roman" w:hAnsi="Times New Roman" w:cs="Times New Roman"/>
        </w:rPr>
      </w:pPr>
      <w:r w:rsidRPr="0094484A">
        <w:rPr>
          <w:rFonts w:ascii="Times New Roman" w:hAnsi="Times New Roman" w:cs="Times New Roman"/>
        </w:rPr>
        <w:t xml:space="preserve">Goal </w:t>
      </w:r>
      <w:r w:rsidR="00DE7D8E">
        <w:rPr>
          <w:rFonts w:ascii="Times New Roman" w:hAnsi="Times New Roman" w:cs="Times New Roman"/>
        </w:rPr>
        <w:t>B</w:t>
      </w:r>
      <w:r w:rsidRPr="0094484A">
        <w:rPr>
          <w:rFonts w:ascii="Times New Roman" w:hAnsi="Times New Roman" w:cs="Times New Roman"/>
        </w:rPr>
        <w:t>: To receive feedback as to how the class experience and application could be improved along with addressing questions that participants might have</w:t>
      </w:r>
      <w:r w:rsidR="00DE7D8E">
        <w:rPr>
          <w:rFonts w:ascii="Times New Roman" w:hAnsi="Times New Roman" w:cs="Times New Roman"/>
        </w:rPr>
        <w:t>,</w:t>
      </w:r>
      <w:r w:rsidR="00DE7D8E" w:rsidRPr="00DE7D8E">
        <w:rPr>
          <w:rFonts w:ascii="Times New Roman" w:hAnsi="Times New Roman" w:cs="Times New Roman"/>
        </w:rPr>
        <w:t xml:space="preserve"> </w:t>
      </w:r>
      <w:r w:rsidR="008905A9">
        <w:rPr>
          <w:rFonts w:ascii="Times New Roman" w:hAnsi="Times New Roman" w:cs="Times New Roman"/>
        </w:rPr>
        <w:t xml:space="preserve">such as </w:t>
      </w:r>
      <w:r w:rsidR="00DE7D8E" w:rsidRPr="00715C0E">
        <w:rPr>
          <w:rFonts w:ascii="Times New Roman" w:hAnsi="Times New Roman" w:cs="Times New Roman"/>
        </w:rPr>
        <w:t>ch</w:t>
      </w:r>
      <w:r w:rsidR="008905A9">
        <w:rPr>
          <w:rFonts w:ascii="Times New Roman" w:hAnsi="Times New Roman" w:cs="Times New Roman"/>
        </w:rPr>
        <w:t xml:space="preserve">allenges, revelations, and </w:t>
      </w:r>
      <w:r w:rsidR="00DE7D8E" w:rsidRPr="00715C0E">
        <w:rPr>
          <w:rFonts w:ascii="Times New Roman" w:hAnsi="Times New Roman" w:cs="Times New Roman"/>
        </w:rPr>
        <w:t>learning moments.</w:t>
      </w:r>
    </w:p>
    <w:p w:rsidR="0094484A" w:rsidRDefault="0094484A" w:rsidP="00803479">
      <w:pPr>
        <w:spacing w:line="480" w:lineRule="auto"/>
        <w:contextualSpacing/>
        <w:rPr>
          <w:rFonts w:ascii="Times New Roman" w:hAnsi="Times New Roman" w:cs="Times New Roman"/>
        </w:rPr>
      </w:pPr>
      <w:r>
        <w:rPr>
          <w:rFonts w:ascii="Times New Roman" w:hAnsi="Times New Roman" w:cs="Times New Roman"/>
        </w:rPr>
        <w:t xml:space="preserve">Goal </w:t>
      </w:r>
      <w:r w:rsidR="00DE7D8E">
        <w:rPr>
          <w:rFonts w:ascii="Times New Roman" w:hAnsi="Times New Roman" w:cs="Times New Roman"/>
        </w:rPr>
        <w:t>C</w:t>
      </w:r>
      <w:r>
        <w:rPr>
          <w:rFonts w:ascii="Times New Roman" w:hAnsi="Times New Roman" w:cs="Times New Roman"/>
        </w:rPr>
        <w:t xml:space="preserve">: To facilitate idea sharing among </w:t>
      </w:r>
      <w:r w:rsidR="00B97DC9">
        <w:rPr>
          <w:rFonts w:ascii="Times New Roman" w:hAnsi="Times New Roman" w:cs="Times New Roman"/>
        </w:rPr>
        <w:t>conference</w:t>
      </w:r>
      <w:r>
        <w:rPr>
          <w:rFonts w:ascii="Times New Roman" w:hAnsi="Times New Roman" w:cs="Times New Roman"/>
        </w:rPr>
        <w:t xml:space="preserve"> participants.</w:t>
      </w:r>
    </w:p>
    <w:p w:rsidR="00803479" w:rsidRPr="00DE7D8E" w:rsidRDefault="00803479" w:rsidP="00803479">
      <w:pPr>
        <w:spacing w:line="480" w:lineRule="auto"/>
        <w:contextualSpacing/>
        <w:rPr>
          <w:rFonts w:ascii="Times New Roman" w:hAnsi="Times New Roman" w:cs="Times New Roman"/>
        </w:rPr>
      </w:pPr>
      <w:r w:rsidRPr="00DE7D8E">
        <w:rPr>
          <w:rFonts w:ascii="Times New Roman" w:hAnsi="Times New Roman" w:cs="Times New Roman"/>
          <w:b/>
        </w:rPr>
        <w:t>Session Overview</w:t>
      </w:r>
      <w:r w:rsidRPr="00DE7D8E">
        <w:rPr>
          <w:rFonts w:ascii="Times New Roman" w:hAnsi="Times New Roman" w:cs="Times New Roman"/>
        </w:rPr>
        <w:t>:</w:t>
      </w:r>
    </w:p>
    <w:p w:rsidR="00803479" w:rsidRPr="00DE7D8E" w:rsidRDefault="00803479" w:rsidP="00803479">
      <w:pPr>
        <w:spacing w:line="480" w:lineRule="auto"/>
        <w:contextualSpacing/>
        <w:rPr>
          <w:rFonts w:ascii="Times New Roman" w:hAnsi="Times New Roman" w:cs="Times New Roman"/>
        </w:rPr>
      </w:pPr>
      <w:r w:rsidRPr="00DE7D8E">
        <w:rPr>
          <w:rFonts w:ascii="Times New Roman" w:hAnsi="Times New Roman" w:cs="Times New Roman"/>
        </w:rPr>
        <w:t xml:space="preserve">After a brief introduction, the bulk of this session will involve engaging participants in a discussion and </w:t>
      </w:r>
      <w:r w:rsidR="00DE7D8E">
        <w:rPr>
          <w:rFonts w:ascii="Times New Roman" w:hAnsi="Times New Roman" w:cs="Times New Roman"/>
        </w:rPr>
        <w:t>demonstration</w:t>
      </w:r>
      <w:r w:rsidRPr="00DE7D8E">
        <w:rPr>
          <w:rFonts w:ascii="Times New Roman" w:hAnsi="Times New Roman" w:cs="Times New Roman"/>
        </w:rPr>
        <w:t xml:space="preserve"> of some of the </w:t>
      </w:r>
      <w:r w:rsidR="00DE7D8E">
        <w:rPr>
          <w:rFonts w:ascii="Times New Roman" w:hAnsi="Times New Roman" w:cs="Times New Roman"/>
        </w:rPr>
        <w:t>projects</w:t>
      </w:r>
      <w:r w:rsidRPr="00DE7D8E">
        <w:rPr>
          <w:rFonts w:ascii="Times New Roman" w:hAnsi="Times New Roman" w:cs="Times New Roman"/>
        </w:rPr>
        <w:t xml:space="preserve"> I use in my classroom. The session will close with a dialogue regarding participants’ thoughts, reactions, and questions. Conference participants will be encouraged to </w:t>
      </w:r>
      <w:r w:rsidRPr="00DE7D8E">
        <w:rPr>
          <w:rFonts w:ascii="Times New Roman" w:hAnsi="Times New Roman" w:cs="Times New Roman"/>
        </w:rPr>
        <w:lastRenderedPageBreak/>
        <w:t xml:space="preserve">share their own experiences as well. This dialogue is important for many reasons. Specifically, participants will have the opportunity to leaf through the resources they can use in the classroom and digest the benefits and challenges of using the presented </w:t>
      </w:r>
      <w:r w:rsidR="00BD223D">
        <w:rPr>
          <w:rFonts w:ascii="Times New Roman" w:hAnsi="Times New Roman" w:cs="Times New Roman"/>
        </w:rPr>
        <w:t>project</w:t>
      </w:r>
      <w:r w:rsidRPr="00DE7D8E">
        <w:rPr>
          <w:rFonts w:ascii="Times New Roman" w:hAnsi="Times New Roman" w:cs="Times New Roman"/>
        </w:rPr>
        <w:t>s in their own classroom.</w:t>
      </w:r>
      <w:r w:rsidR="00122E21">
        <w:rPr>
          <w:rFonts w:ascii="Times New Roman" w:hAnsi="Times New Roman" w:cs="Times New Roman"/>
        </w:rPr>
        <w:t xml:space="preserve"> Furthermore, this dialogue could inspire, and perhaps, create new ideas for creative cla</w:t>
      </w:r>
      <w:r w:rsidR="00184FBE">
        <w:rPr>
          <w:rFonts w:ascii="Times New Roman" w:hAnsi="Times New Roman" w:cs="Times New Roman"/>
        </w:rPr>
        <w:t>ss</w:t>
      </w:r>
      <w:r w:rsidR="00122E21">
        <w:rPr>
          <w:rFonts w:ascii="Times New Roman" w:hAnsi="Times New Roman" w:cs="Times New Roman"/>
        </w:rPr>
        <w:t>room projects.</w:t>
      </w:r>
    </w:p>
    <w:p w:rsidR="00803479" w:rsidRPr="00122E21" w:rsidRDefault="00803479" w:rsidP="00803479">
      <w:pPr>
        <w:spacing w:line="480" w:lineRule="auto"/>
        <w:contextualSpacing/>
        <w:rPr>
          <w:rFonts w:ascii="Times New Roman" w:hAnsi="Times New Roman" w:cs="Times New Roman"/>
          <w:b/>
        </w:rPr>
      </w:pPr>
      <w:r w:rsidRPr="00122E21">
        <w:rPr>
          <w:rFonts w:ascii="Times New Roman" w:hAnsi="Times New Roman" w:cs="Times New Roman"/>
          <w:b/>
        </w:rPr>
        <w:t>Session Description</w:t>
      </w:r>
      <w:r w:rsidRPr="00122E21">
        <w:rPr>
          <w:rFonts w:ascii="Times New Roman" w:hAnsi="Times New Roman" w:cs="Times New Roman"/>
        </w:rPr>
        <w:t>:</w:t>
      </w:r>
    </w:p>
    <w:p w:rsidR="00803479" w:rsidRPr="00184FBE" w:rsidRDefault="00803479" w:rsidP="00803479">
      <w:pPr>
        <w:spacing w:after="0" w:line="480" w:lineRule="auto"/>
        <w:contextualSpacing/>
        <w:rPr>
          <w:rFonts w:ascii="Times New Roman" w:hAnsi="Times New Roman" w:cs="Times New Roman"/>
        </w:rPr>
      </w:pPr>
      <w:r w:rsidRPr="00184FBE">
        <w:rPr>
          <w:rFonts w:ascii="Times New Roman" w:hAnsi="Times New Roman" w:cs="Times New Roman"/>
        </w:rPr>
        <w:t>My presentation will be in the following format:</w:t>
      </w:r>
    </w:p>
    <w:p w:rsidR="00803479" w:rsidRPr="0068170D" w:rsidRDefault="00803479" w:rsidP="00803479">
      <w:pPr>
        <w:spacing w:after="0" w:line="480" w:lineRule="auto"/>
        <w:contextualSpacing/>
        <w:rPr>
          <w:rFonts w:ascii="Times New Roman" w:hAnsi="Times New Roman" w:cs="Times New Roman"/>
        </w:rPr>
      </w:pPr>
      <w:r w:rsidRPr="0068170D">
        <w:rPr>
          <w:rFonts w:ascii="Times New Roman" w:hAnsi="Times New Roman" w:cs="Times New Roman"/>
        </w:rPr>
        <w:t>Introduction (purpose of session and set up)</w:t>
      </w:r>
      <w:r w:rsidRPr="0068170D">
        <w:rPr>
          <w:rFonts w:ascii="Times New Roman" w:hAnsi="Times New Roman" w:cs="Times New Roman"/>
        </w:rPr>
        <w:tab/>
      </w:r>
      <w:r w:rsidRPr="0068170D">
        <w:rPr>
          <w:rFonts w:ascii="Times New Roman" w:hAnsi="Times New Roman" w:cs="Times New Roman"/>
        </w:rPr>
        <w:tab/>
      </w:r>
      <w:r w:rsidRPr="0068170D">
        <w:rPr>
          <w:rFonts w:ascii="Times New Roman" w:hAnsi="Times New Roman" w:cs="Times New Roman"/>
        </w:rPr>
        <w:tab/>
      </w:r>
      <w:r w:rsidRPr="0068170D">
        <w:rPr>
          <w:rFonts w:ascii="Times New Roman" w:hAnsi="Times New Roman" w:cs="Times New Roman"/>
        </w:rPr>
        <w:tab/>
      </w:r>
      <w:r w:rsidRPr="0068170D">
        <w:rPr>
          <w:rFonts w:ascii="Times New Roman" w:hAnsi="Times New Roman" w:cs="Times New Roman"/>
        </w:rPr>
        <w:tab/>
        <w:t xml:space="preserve">       </w:t>
      </w:r>
      <w:r w:rsidRPr="0068170D">
        <w:rPr>
          <w:rFonts w:ascii="Times New Roman" w:hAnsi="Times New Roman" w:cs="Times New Roman"/>
        </w:rPr>
        <w:tab/>
        <w:t xml:space="preserve">  5 minutes</w:t>
      </w:r>
    </w:p>
    <w:p w:rsidR="00803479" w:rsidRPr="0068170D" w:rsidRDefault="00803479" w:rsidP="00803479">
      <w:pPr>
        <w:spacing w:after="0" w:line="480" w:lineRule="auto"/>
        <w:contextualSpacing/>
        <w:rPr>
          <w:rFonts w:ascii="Times New Roman" w:hAnsi="Times New Roman" w:cs="Times New Roman"/>
          <w:i/>
        </w:rPr>
      </w:pPr>
      <w:r w:rsidRPr="0068170D">
        <w:rPr>
          <w:rFonts w:ascii="Times New Roman" w:hAnsi="Times New Roman" w:cs="Times New Roman"/>
          <w:i/>
        </w:rPr>
        <w:t>Presentation</w:t>
      </w:r>
    </w:p>
    <w:p w:rsidR="00803479" w:rsidRPr="0068170D" w:rsidRDefault="00803479" w:rsidP="00803479">
      <w:pPr>
        <w:spacing w:after="0" w:line="480" w:lineRule="auto"/>
        <w:contextualSpacing/>
        <w:rPr>
          <w:rFonts w:ascii="Times New Roman" w:hAnsi="Times New Roman" w:cs="Times New Roman"/>
        </w:rPr>
      </w:pPr>
      <w:r w:rsidRPr="0068170D">
        <w:rPr>
          <w:rFonts w:ascii="Times New Roman" w:hAnsi="Times New Roman" w:cs="Times New Roman"/>
        </w:rPr>
        <w:tab/>
        <w:t xml:space="preserve">Presentation of </w:t>
      </w:r>
      <w:r w:rsidR="0068170D" w:rsidRPr="0068170D">
        <w:rPr>
          <w:rFonts w:ascii="Times New Roman" w:hAnsi="Times New Roman" w:cs="Times New Roman"/>
        </w:rPr>
        <w:t>project</w:t>
      </w:r>
      <w:r w:rsidRPr="0068170D">
        <w:rPr>
          <w:rFonts w:ascii="Times New Roman" w:hAnsi="Times New Roman" w:cs="Times New Roman"/>
        </w:rPr>
        <w:t>s used in the classroom (Appendix A) (Goal A)</w:t>
      </w:r>
      <w:r w:rsidRPr="0068170D">
        <w:rPr>
          <w:rFonts w:ascii="Times New Roman" w:hAnsi="Times New Roman" w:cs="Times New Roman"/>
        </w:rPr>
        <w:tab/>
        <w:t xml:space="preserve">     </w:t>
      </w:r>
      <w:r w:rsidRPr="0068170D">
        <w:rPr>
          <w:rFonts w:ascii="Times New Roman" w:hAnsi="Times New Roman" w:cs="Times New Roman"/>
        </w:rPr>
        <w:tab/>
      </w:r>
      <w:r w:rsidR="0068170D">
        <w:rPr>
          <w:rFonts w:ascii="Times New Roman" w:hAnsi="Times New Roman" w:cs="Times New Roman"/>
        </w:rPr>
        <w:t xml:space="preserve"> 2</w:t>
      </w:r>
      <w:r w:rsidRPr="0068170D">
        <w:rPr>
          <w:rFonts w:ascii="Times New Roman" w:hAnsi="Times New Roman" w:cs="Times New Roman"/>
        </w:rPr>
        <w:t>5 minutes</w:t>
      </w:r>
    </w:p>
    <w:p w:rsidR="00803479" w:rsidRPr="0068170D" w:rsidRDefault="00803479" w:rsidP="00803479">
      <w:pPr>
        <w:spacing w:after="0" w:line="480" w:lineRule="auto"/>
        <w:contextualSpacing/>
        <w:rPr>
          <w:rFonts w:ascii="Times New Roman" w:hAnsi="Times New Roman" w:cs="Times New Roman"/>
        </w:rPr>
      </w:pPr>
      <w:r w:rsidRPr="0068170D">
        <w:rPr>
          <w:rFonts w:ascii="Times New Roman" w:hAnsi="Times New Roman" w:cs="Times New Roman"/>
        </w:rPr>
        <w:tab/>
      </w:r>
      <w:r w:rsidR="001E499A">
        <w:rPr>
          <w:rFonts w:ascii="Times New Roman" w:hAnsi="Times New Roman" w:cs="Times New Roman"/>
        </w:rPr>
        <w:t>S</w:t>
      </w:r>
      <w:r w:rsidR="001E499A" w:rsidRPr="0068170D">
        <w:rPr>
          <w:rFonts w:ascii="Times New Roman" w:hAnsi="Times New Roman" w:cs="Times New Roman"/>
        </w:rPr>
        <w:t>tudent</w:t>
      </w:r>
      <w:r w:rsidR="001E499A">
        <w:rPr>
          <w:rFonts w:ascii="Times New Roman" w:hAnsi="Times New Roman" w:cs="Times New Roman"/>
        </w:rPr>
        <w:t xml:space="preserve"> project outcomes e</w:t>
      </w:r>
      <w:r w:rsidRPr="0068170D">
        <w:rPr>
          <w:rFonts w:ascii="Times New Roman" w:hAnsi="Times New Roman" w:cs="Times New Roman"/>
        </w:rPr>
        <w:t>xamples (Goal A)</w:t>
      </w:r>
      <w:r w:rsidRPr="0068170D">
        <w:rPr>
          <w:rFonts w:ascii="Times New Roman" w:hAnsi="Times New Roman" w:cs="Times New Roman"/>
        </w:rPr>
        <w:tab/>
        <w:t xml:space="preserve">     </w:t>
      </w:r>
      <w:r w:rsidRPr="0068170D">
        <w:rPr>
          <w:rFonts w:ascii="Times New Roman" w:hAnsi="Times New Roman" w:cs="Times New Roman"/>
        </w:rPr>
        <w:tab/>
      </w:r>
      <w:r w:rsidR="0068170D">
        <w:rPr>
          <w:rFonts w:ascii="Times New Roman" w:hAnsi="Times New Roman" w:cs="Times New Roman"/>
        </w:rPr>
        <w:t xml:space="preserve"> </w:t>
      </w:r>
      <w:r w:rsidR="001E499A">
        <w:rPr>
          <w:rFonts w:ascii="Times New Roman" w:hAnsi="Times New Roman" w:cs="Times New Roman"/>
        </w:rPr>
        <w:tab/>
      </w:r>
      <w:r w:rsidR="001E499A">
        <w:rPr>
          <w:rFonts w:ascii="Times New Roman" w:hAnsi="Times New Roman" w:cs="Times New Roman"/>
        </w:rPr>
        <w:tab/>
      </w:r>
      <w:r w:rsidR="001E499A">
        <w:rPr>
          <w:rFonts w:ascii="Times New Roman" w:hAnsi="Times New Roman" w:cs="Times New Roman"/>
        </w:rPr>
        <w:tab/>
        <w:t xml:space="preserve"> </w:t>
      </w:r>
      <w:r w:rsidR="0068170D" w:rsidRPr="0068170D">
        <w:rPr>
          <w:rFonts w:ascii="Times New Roman" w:hAnsi="Times New Roman" w:cs="Times New Roman"/>
        </w:rPr>
        <w:t>2</w:t>
      </w:r>
      <w:r w:rsidR="008C1C1A">
        <w:rPr>
          <w:rFonts w:ascii="Times New Roman" w:hAnsi="Times New Roman" w:cs="Times New Roman"/>
        </w:rPr>
        <w:t>0</w:t>
      </w:r>
      <w:r w:rsidRPr="0068170D">
        <w:rPr>
          <w:rFonts w:ascii="Times New Roman" w:hAnsi="Times New Roman" w:cs="Times New Roman"/>
        </w:rPr>
        <w:t xml:space="preserve"> minutes</w:t>
      </w:r>
    </w:p>
    <w:p w:rsidR="00803479" w:rsidRPr="008C1C1A" w:rsidRDefault="00803479" w:rsidP="00803479">
      <w:pPr>
        <w:spacing w:after="0" w:line="480" w:lineRule="auto"/>
        <w:contextualSpacing/>
        <w:rPr>
          <w:rFonts w:ascii="Times New Roman" w:hAnsi="Times New Roman" w:cs="Times New Roman"/>
          <w:i/>
        </w:rPr>
      </w:pPr>
      <w:r w:rsidRPr="008C1C1A">
        <w:rPr>
          <w:rFonts w:ascii="Times New Roman" w:hAnsi="Times New Roman" w:cs="Times New Roman"/>
          <w:i/>
        </w:rPr>
        <w:t xml:space="preserve">Dialogue: </w:t>
      </w:r>
    </w:p>
    <w:p w:rsidR="00803479" w:rsidRPr="008C1C1A" w:rsidRDefault="00803479" w:rsidP="00803479">
      <w:pPr>
        <w:spacing w:after="0" w:line="480" w:lineRule="auto"/>
        <w:contextualSpacing/>
        <w:rPr>
          <w:rFonts w:ascii="Times New Roman" w:hAnsi="Times New Roman" w:cs="Times New Roman"/>
        </w:rPr>
      </w:pPr>
      <w:r w:rsidRPr="008C1C1A">
        <w:rPr>
          <w:rFonts w:ascii="Times New Roman" w:hAnsi="Times New Roman" w:cs="Times New Roman"/>
        </w:rPr>
        <w:tab/>
        <w:t xml:space="preserve">Conference participants share their impressions (Goal </w:t>
      </w:r>
      <w:r w:rsidR="008C1C1A" w:rsidRPr="008C1C1A">
        <w:rPr>
          <w:rFonts w:ascii="Times New Roman" w:hAnsi="Times New Roman" w:cs="Times New Roman"/>
        </w:rPr>
        <w:t>B</w:t>
      </w:r>
      <w:r w:rsidRPr="008C1C1A">
        <w:rPr>
          <w:rFonts w:ascii="Times New Roman" w:hAnsi="Times New Roman" w:cs="Times New Roman"/>
        </w:rPr>
        <w:t>)</w:t>
      </w:r>
      <w:r w:rsidRPr="008C1C1A">
        <w:rPr>
          <w:rFonts w:ascii="Times New Roman" w:hAnsi="Times New Roman" w:cs="Times New Roman"/>
        </w:rPr>
        <w:tab/>
        <w:t xml:space="preserve">  </w:t>
      </w:r>
      <w:r w:rsidR="008C1C1A">
        <w:rPr>
          <w:rFonts w:ascii="Times New Roman" w:hAnsi="Times New Roman" w:cs="Times New Roman"/>
        </w:rPr>
        <w:tab/>
      </w:r>
      <w:r w:rsidR="008C1C1A">
        <w:rPr>
          <w:rFonts w:ascii="Times New Roman" w:hAnsi="Times New Roman" w:cs="Times New Roman"/>
        </w:rPr>
        <w:tab/>
      </w:r>
      <w:r w:rsidR="008C1C1A">
        <w:rPr>
          <w:rFonts w:ascii="Times New Roman" w:hAnsi="Times New Roman" w:cs="Times New Roman"/>
        </w:rPr>
        <w:tab/>
        <w:t xml:space="preserve"> </w:t>
      </w:r>
      <w:r w:rsidRPr="008C1C1A">
        <w:rPr>
          <w:rFonts w:ascii="Times New Roman" w:hAnsi="Times New Roman" w:cs="Times New Roman"/>
        </w:rPr>
        <w:t>10 minutes</w:t>
      </w:r>
    </w:p>
    <w:p w:rsidR="00803479" w:rsidRPr="008C1C1A" w:rsidRDefault="00803479" w:rsidP="00803479">
      <w:pPr>
        <w:spacing w:after="0" w:line="480" w:lineRule="auto"/>
        <w:contextualSpacing/>
        <w:rPr>
          <w:rFonts w:ascii="Times New Roman" w:hAnsi="Times New Roman" w:cs="Times New Roman"/>
        </w:rPr>
      </w:pPr>
      <w:r w:rsidRPr="008C1C1A">
        <w:rPr>
          <w:rFonts w:ascii="Times New Roman" w:hAnsi="Times New Roman" w:cs="Times New Roman"/>
        </w:rPr>
        <w:tab/>
        <w:t xml:space="preserve">Conference participants suggest improvements/alternative use (Goal </w:t>
      </w:r>
      <w:r w:rsidR="008C1C1A" w:rsidRPr="008C1C1A">
        <w:rPr>
          <w:rFonts w:ascii="Times New Roman" w:hAnsi="Times New Roman" w:cs="Times New Roman"/>
        </w:rPr>
        <w:t>B</w:t>
      </w:r>
      <w:r w:rsidRPr="008C1C1A">
        <w:rPr>
          <w:rFonts w:ascii="Times New Roman" w:hAnsi="Times New Roman" w:cs="Times New Roman"/>
        </w:rPr>
        <w:t>)</w:t>
      </w:r>
      <w:r w:rsidRPr="008C1C1A">
        <w:rPr>
          <w:rFonts w:ascii="Times New Roman" w:hAnsi="Times New Roman" w:cs="Times New Roman"/>
        </w:rPr>
        <w:tab/>
        <w:t xml:space="preserve">  </w:t>
      </w:r>
      <w:r w:rsidR="008C1C1A">
        <w:rPr>
          <w:rFonts w:ascii="Times New Roman" w:hAnsi="Times New Roman" w:cs="Times New Roman"/>
        </w:rPr>
        <w:tab/>
        <w:t xml:space="preserve"> </w:t>
      </w:r>
      <w:r w:rsidRPr="008C1C1A">
        <w:rPr>
          <w:rFonts w:ascii="Times New Roman" w:hAnsi="Times New Roman" w:cs="Times New Roman"/>
        </w:rPr>
        <w:t>10 minutes</w:t>
      </w:r>
    </w:p>
    <w:p w:rsidR="00803479" w:rsidRPr="008C1C1A" w:rsidRDefault="00803479" w:rsidP="00803479">
      <w:pPr>
        <w:spacing w:after="0" w:line="480" w:lineRule="auto"/>
        <w:contextualSpacing/>
        <w:rPr>
          <w:rFonts w:ascii="Times New Roman" w:hAnsi="Times New Roman" w:cs="Times New Roman"/>
        </w:rPr>
      </w:pPr>
      <w:r w:rsidRPr="008C1C1A">
        <w:rPr>
          <w:rFonts w:ascii="Times New Roman" w:hAnsi="Times New Roman" w:cs="Times New Roman"/>
        </w:rPr>
        <w:tab/>
        <w:t>Conference participants share their own experiences (Goal C)</w:t>
      </w:r>
      <w:r w:rsidRPr="008C1C1A">
        <w:rPr>
          <w:rFonts w:ascii="Times New Roman" w:hAnsi="Times New Roman" w:cs="Times New Roman"/>
        </w:rPr>
        <w:tab/>
        <w:t xml:space="preserve">  </w:t>
      </w:r>
      <w:r w:rsidRPr="008C1C1A">
        <w:rPr>
          <w:rFonts w:ascii="Times New Roman" w:hAnsi="Times New Roman" w:cs="Times New Roman"/>
        </w:rPr>
        <w:tab/>
        <w:t xml:space="preserve">  </w:t>
      </w:r>
      <w:r w:rsidR="008C1C1A">
        <w:rPr>
          <w:rFonts w:ascii="Times New Roman" w:hAnsi="Times New Roman" w:cs="Times New Roman"/>
        </w:rPr>
        <w:tab/>
        <w:t xml:space="preserve"> </w:t>
      </w:r>
      <w:r w:rsidRPr="008C1C1A">
        <w:rPr>
          <w:rFonts w:ascii="Times New Roman" w:hAnsi="Times New Roman" w:cs="Times New Roman"/>
        </w:rPr>
        <w:t>20 minutes</w:t>
      </w:r>
    </w:p>
    <w:p w:rsidR="00803479" w:rsidRPr="00593EC6" w:rsidRDefault="00803479" w:rsidP="00803479">
      <w:pPr>
        <w:spacing w:line="480" w:lineRule="auto"/>
        <w:contextualSpacing/>
        <w:rPr>
          <w:rFonts w:ascii="Times New Roman" w:hAnsi="Times New Roman" w:cs="Times New Roman"/>
        </w:rPr>
      </w:pPr>
      <w:r w:rsidRPr="00593EC6">
        <w:rPr>
          <w:rFonts w:ascii="Times New Roman" w:hAnsi="Times New Roman" w:cs="Times New Roman"/>
          <w:b/>
        </w:rPr>
        <w:t>Unique Contribution</w:t>
      </w:r>
      <w:r w:rsidRPr="00593EC6">
        <w:rPr>
          <w:rFonts w:ascii="Times New Roman" w:hAnsi="Times New Roman" w:cs="Times New Roman"/>
        </w:rPr>
        <w:t>:</w:t>
      </w:r>
    </w:p>
    <w:p w:rsidR="00803479" w:rsidRPr="00E30B80" w:rsidRDefault="00803479" w:rsidP="00803479">
      <w:pPr>
        <w:spacing w:line="480" w:lineRule="auto"/>
        <w:contextualSpacing/>
        <w:rPr>
          <w:rFonts w:ascii="Times New Roman" w:hAnsi="Times New Roman" w:cs="Times New Roman"/>
        </w:rPr>
      </w:pPr>
      <w:proofErr w:type="gramStart"/>
      <w:r w:rsidRPr="00593EC6">
        <w:rPr>
          <w:rFonts w:ascii="Times New Roman" w:hAnsi="Times New Roman" w:cs="Times New Roman"/>
        </w:rPr>
        <w:t>This presentation is unique and novel and have</w:t>
      </w:r>
      <w:proofErr w:type="gramEnd"/>
      <w:r w:rsidRPr="00593EC6">
        <w:rPr>
          <w:rFonts w:ascii="Times New Roman" w:hAnsi="Times New Roman" w:cs="Times New Roman"/>
        </w:rPr>
        <w:t xml:space="preserve"> not been presented or considered for publication elsewhere.</w:t>
      </w:r>
    </w:p>
    <w:p w:rsidR="00803479" w:rsidRPr="00E30B80" w:rsidRDefault="00803479" w:rsidP="00803479">
      <w:pPr>
        <w:spacing w:line="480" w:lineRule="auto"/>
        <w:contextualSpacing/>
        <w:rPr>
          <w:rFonts w:ascii="Times New Roman" w:hAnsi="Times New Roman" w:cs="Times New Roman"/>
        </w:rPr>
      </w:pPr>
    </w:p>
    <w:p w:rsidR="00803479" w:rsidRPr="00E30B80" w:rsidRDefault="00803479" w:rsidP="00803479">
      <w:pPr>
        <w:spacing w:line="480" w:lineRule="auto"/>
        <w:contextualSpacing/>
        <w:rPr>
          <w:rFonts w:ascii="Times New Roman" w:hAnsi="Times New Roman" w:cs="Times New Roman"/>
          <w:b/>
        </w:rPr>
      </w:pPr>
      <w:r w:rsidRPr="00E30B80">
        <w:rPr>
          <w:rFonts w:ascii="Times New Roman" w:hAnsi="Times New Roman" w:cs="Times New Roman"/>
          <w:b/>
        </w:rPr>
        <w:t>References</w:t>
      </w:r>
    </w:p>
    <w:p w:rsidR="00B41339" w:rsidRDefault="00B41339" w:rsidP="00D1697A">
      <w:pPr>
        <w:spacing w:line="480" w:lineRule="auto"/>
        <w:ind w:left="720" w:hanging="720"/>
        <w:contextualSpacing/>
        <w:rPr>
          <w:rFonts w:ascii="Times New Roman" w:hAnsi="Times New Roman" w:cs="Times New Roman"/>
        </w:rPr>
      </w:pPr>
      <w:proofErr w:type="spellStart"/>
      <w:r>
        <w:rPr>
          <w:rFonts w:ascii="Times New Roman" w:hAnsi="Times New Roman" w:cs="Times New Roman"/>
        </w:rPr>
        <w:t>Astin</w:t>
      </w:r>
      <w:proofErr w:type="spellEnd"/>
      <w:r>
        <w:rPr>
          <w:rFonts w:ascii="Times New Roman" w:hAnsi="Times New Roman" w:cs="Times New Roman"/>
        </w:rPr>
        <w:t>, A.</w:t>
      </w:r>
      <w:r w:rsidRPr="00B41339">
        <w:rPr>
          <w:rFonts w:ascii="Times New Roman" w:hAnsi="Times New Roman" w:cs="Times New Roman"/>
        </w:rPr>
        <w:t xml:space="preserve"> (1984)</w:t>
      </w:r>
      <w:r>
        <w:rPr>
          <w:rFonts w:ascii="Times New Roman" w:hAnsi="Times New Roman" w:cs="Times New Roman"/>
        </w:rPr>
        <w:t>. Student involvement: A developmental theory for higher education</w:t>
      </w:r>
      <w:r w:rsidRPr="00B41339">
        <w:rPr>
          <w:rFonts w:ascii="Times New Roman" w:hAnsi="Times New Roman" w:cs="Times New Roman"/>
        </w:rPr>
        <w:t xml:space="preserve">. </w:t>
      </w:r>
      <w:r w:rsidRPr="00B41339">
        <w:rPr>
          <w:rFonts w:ascii="Times New Roman" w:hAnsi="Times New Roman" w:cs="Times New Roman"/>
          <w:i/>
        </w:rPr>
        <w:t>Journal of College Student Development, 25</w:t>
      </w:r>
      <w:r w:rsidR="00BA691B">
        <w:rPr>
          <w:rFonts w:ascii="Times New Roman" w:hAnsi="Times New Roman" w:cs="Times New Roman"/>
        </w:rPr>
        <w:t xml:space="preserve"> (4), </w:t>
      </w:r>
      <w:r w:rsidRPr="00B41339">
        <w:rPr>
          <w:rFonts w:ascii="Times New Roman" w:hAnsi="Times New Roman" w:cs="Times New Roman"/>
        </w:rPr>
        <w:t xml:space="preserve">297–308. </w:t>
      </w:r>
    </w:p>
    <w:p w:rsidR="00B41339" w:rsidRDefault="00AA4605" w:rsidP="00D1697A">
      <w:pPr>
        <w:spacing w:line="480" w:lineRule="auto"/>
        <w:ind w:left="720" w:hanging="720"/>
        <w:contextualSpacing/>
        <w:rPr>
          <w:rFonts w:ascii="Times New Roman" w:hAnsi="Times New Roman" w:cs="Times New Roman"/>
        </w:rPr>
      </w:pPr>
      <w:proofErr w:type="spellStart"/>
      <w:r>
        <w:rPr>
          <w:rFonts w:ascii="Times New Roman" w:hAnsi="Times New Roman" w:cs="Times New Roman"/>
        </w:rPr>
        <w:t>Astin</w:t>
      </w:r>
      <w:proofErr w:type="spellEnd"/>
      <w:r>
        <w:rPr>
          <w:rFonts w:ascii="Times New Roman" w:hAnsi="Times New Roman" w:cs="Times New Roman"/>
        </w:rPr>
        <w:t>, A</w:t>
      </w:r>
      <w:r w:rsidR="00B41339" w:rsidRPr="00B41339">
        <w:rPr>
          <w:rFonts w:ascii="Times New Roman" w:hAnsi="Times New Roman" w:cs="Times New Roman"/>
        </w:rPr>
        <w:t>. (1993)</w:t>
      </w:r>
      <w:r>
        <w:rPr>
          <w:rFonts w:ascii="Times New Roman" w:hAnsi="Times New Roman" w:cs="Times New Roman"/>
        </w:rPr>
        <w:t>.</w:t>
      </w:r>
      <w:r w:rsidR="00B41339" w:rsidRPr="00B41339">
        <w:rPr>
          <w:rFonts w:ascii="Times New Roman" w:hAnsi="Times New Roman" w:cs="Times New Roman"/>
        </w:rPr>
        <w:t xml:space="preserve"> </w:t>
      </w:r>
      <w:r>
        <w:rPr>
          <w:rFonts w:ascii="Times New Roman" w:hAnsi="Times New Roman" w:cs="Times New Roman"/>
          <w:i/>
        </w:rPr>
        <w:t>What matters in College? Four critical years r</w:t>
      </w:r>
      <w:r w:rsidR="00B41339" w:rsidRPr="00AA4605">
        <w:rPr>
          <w:rFonts w:ascii="Times New Roman" w:hAnsi="Times New Roman" w:cs="Times New Roman"/>
          <w:i/>
        </w:rPr>
        <w:t>evisited</w:t>
      </w:r>
      <w:r>
        <w:rPr>
          <w:rFonts w:ascii="Times New Roman" w:hAnsi="Times New Roman" w:cs="Times New Roman"/>
        </w:rPr>
        <w:t xml:space="preserve">. San Francisco: </w:t>
      </w:r>
      <w:proofErr w:type="spellStart"/>
      <w:r>
        <w:rPr>
          <w:rFonts w:ascii="Times New Roman" w:hAnsi="Times New Roman" w:cs="Times New Roman"/>
        </w:rPr>
        <w:t>Jossey</w:t>
      </w:r>
      <w:proofErr w:type="spellEnd"/>
      <w:r>
        <w:rPr>
          <w:rFonts w:ascii="Times New Roman" w:hAnsi="Times New Roman" w:cs="Times New Roman"/>
        </w:rPr>
        <w:t>-Bass</w:t>
      </w:r>
      <w:r w:rsidR="00B41339" w:rsidRPr="00B41339">
        <w:rPr>
          <w:rFonts w:ascii="Times New Roman" w:hAnsi="Times New Roman" w:cs="Times New Roman"/>
        </w:rPr>
        <w:t>.</w:t>
      </w:r>
    </w:p>
    <w:p w:rsidR="00D1697A" w:rsidRDefault="00557C67" w:rsidP="00D1697A">
      <w:pPr>
        <w:spacing w:line="480" w:lineRule="auto"/>
        <w:ind w:left="720" w:hanging="720"/>
        <w:contextualSpacing/>
        <w:rPr>
          <w:rFonts w:ascii="Times New Roman" w:hAnsi="Times New Roman" w:cs="Times New Roman"/>
        </w:rPr>
      </w:pPr>
      <w:proofErr w:type="gramStart"/>
      <w:r w:rsidRPr="00557C67">
        <w:rPr>
          <w:rFonts w:ascii="Times New Roman" w:hAnsi="Times New Roman" w:cs="Times New Roman"/>
        </w:rPr>
        <w:t>Berger, J</w:t>
      </w:r>
      <w:r>
        <w:rPr>
          <w:rFonts w:ascii="Times New Roman" w:hAnsi="Times New Roman" w:cs="Times New Roman"/>
        </w:rPr>
        <w:t xml:space="preserve">., &amp; </w:t>
      </w:r>
      <w:proofErr w:type="spellStart"/>
      <w:r w:rsidRPr="00557C67">
        <w:rPr>
          <w:rFonts w:ascii="Times New Roman" w:hAnsi="Times New Roman" w:cs="Times New Roman"/>
        </w:rPr>
        <w:t>Milem</w:t>
      </w:r>
      <w:proofErr w:type="spellEnd"/>
      <w:r w:rsidRPr="00557C67">
        <w:rPr>
          <w:rFonts w:ascii="Times New Roman" w:hAnsi="Times New Roman" w:cs="Times New Roman"/>
        </w:rPr>
        <w:t>, J. (1999)</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The role of student involvement and perceptions of i</w:t>
      </w:r>
      <w:r w:rsidRPr="00557C67">
        <w:rPr>
          <w:rFonts w:ascii="Times New Roman" w:hAnsi="Times New Roman" w:cs="Times New Roman"/>
        </w:rPr>
        <w:t>nte</w:t>
      </w:r>
      <w:r>
        <w:rPr>
          <w:rFonts w:ascii="Times New Roman" w:hAnsi="Times New Roman" w:cs="Times New Roman"/>
        </w:rPr>
        <w:t>gration in a causal m</w:t>
      </w:r>
      <w:r w:rsidRPr="00557C67">
        <w:rPr>
          <w:rFonts w:ascii="Times New Roman" w:hAnsi="Times New Roman" w:cs="Times New Roman"/>
        </w:rPr>
        <w:t xml:space="preserve">odel of </w:t>
      </w:r>
      <w:r>
        <w:rPr>
          <w:rFonts w:ascii="Times New Roman" w:hAnsi="Times New Roman" w:cs="Times New Roman"/>
        </w:rPr>
        <w:t>student p</w:t>
      </w:r>
      <w:r w:rsidR="008457A7">
        <w:rPr>
          <w:rFonts w:ascii="Times New Roman" w:hAnsi="Times New Roman" w:cs="Times New Roman"/>
        </w:rPr>
        <w:t>ersistence</w:t>
      </w:r>
      <w:r w:rsidRPr="00557C67">
        <w:rPr>
          <w:rFonts w:ascii="Times New Roman" w:hAnsi="Times New Roman" w:cs="Times New Roman"/>
        </w:rPr>
        <w:t>.</w:t>
      </w:r>
      <w:proofErr w:type="gramEnd"/>
      <w:r w:rsidRPr="00557C67">
        <w:rPr>
          <w:rFonts w:ascii="Times New Roman" w:hAnsi="Times New Roman" w:cs="Times New Roman"/>
        </w:rPr>
        <w:t xml:space="preserve"> </w:t>
      </w:r>
      <w:r w:rsidRPr="00557C67">
        <w:rPr>
          <w:rFonts w:ascii="Times New Roman" w:hAnsi="Times New Roman" w:cs="Times New Roman"/>
          <w:i/>
        </w:rPr>
        <w:t>Research in Higher Education</w:t>
      </w:r>
      <w:r>
        <w:rPr>
          <w:rFonts w:ascii="Times New Roman" w:hAnsi="Times New Roman" w:cs="Times New Roman"/>
          <w:i/>
        </w:rPr>
        <w:t>,</w:t>
      </w:r>
      <w:r w:rsidRPr="00557C67">
        <w:rPr>
          <w:rFonts w:ascii="Times New Roman" w:hAnsi="Times New Roman" w:cs="Times New Roman"/>
          <w:i/>
        </w:rPr>
        <w:t xml:space="preserve"> 40</w:t>
      </w:r>
      <w:r>
        <w:rPr>
          <w:rFonts w:ascii="Times New Roman" w:hAnsi="Times New Roman" w:cs="Times New Roman"/>
        </w:rPr>
        <w:t xml:space="preserve"> (6), </w:t>
      </w:r>
      <w:r w:rsidRPr="00557C67">
        <w:rPr>
          <w:rFonts w:ascii="Times New Roman" w:hAnsi="Times New Roman" w:cs="Times New Roman"/>
        </w:rPr>
        <w:t>641–664</w:t>
      </w:r>
      <w:r>
        <w:rPr>
          <w:rFonts w:ascii="Times New Roman" w:hAnsi="Times New Roman" w:cs="Times New Roman"/>
        </w:rPr>
        <w:t>.</w:t>
      </w:r>
    </w:p>
    <w:p w:rsidR="00803479" w:rsidRDefault="006408AD" w:rsidP="00803479">
      <w:pPr>
        <w:spacing w:line="480" w:lineRule="auto"/>
        <w:ind w:left="720" w:hanging="720"/>
        <w:contextualSpacing/>
        <w:rPr>
          <w:rFonts w:ascii="Times New Roman" w:hAnsi="Times New Roman" w:cs="Times New Roman"/>
        </w:rPr>
      </w:pPr>
      <w:r>
        <w:rPr>
          <w:rFonts w:ascii="Times New Roman" w:hAnsi="Times New Roman" w:cs="Times New Roman"/>
        </w:rPr>
        <w:t xml:space="preserve">Caswell, </w:t>
      </w:r>
      <w:r w:rsidR="00C65E7B">
        <w:rPr>
          <w:rFonts w:ascii="Times New Roman" w:hAnsi="Times New Roman" w:cs="Times New Roman"/>
        </w:rPr>
        <w:t>D</w:t>
      </w:r>
      <w:r>
        <w:rPr>
          <w:rFonts w:ascii="Times New Roman" w:hAnsi="Times New Roman" w:cs="Times New Roman"/>
        </w:rPr>
        <w:t>. (2006</w:t>
      </w:r>
      <w:r w:rsidR="00803479" w:rsidRPr="00E30B80">
        <w:rPr>
          <w:rFonts w:ascii="Times New Roman" w:hAnsi="Times New Roman" w:cs="Times New Roman"/>
        </w:rPr>
        <w:t xml:space="preserve">).  </w:t>
      </w:r>
      <w:proofErr w:type="gramStart"/>
      <w:r w:rsidR="00C65E7B">
        <w:rPr>
          <w:rFonts w:ascii="Times New Roman" w:hAnsi="Times New Roman" w:cs="Times New Roman"/>
          <w:i/>
        </w:rPr>
        <w:t>Creative problem-solving</w:t>
      </w:r>
      <w:r w:rsidR="00803479" w:rsidRPr="00E30B80">
        <w:rPr>
          <w:rFonts w:ascii="Times New Roman" w:hAnsi="Times New Roman" w:cs="Times New Roman"/>
        </w:rPr>
        <w:t>.</w:t>
      </w:r>
      <w:proofErr w:type="gramEnd"/>
      <w:r w:rsidR="00803479" w:rsidRPr="00E30B80">
        <w:rPr>
          <w:rFonts w:ascii="Times New Roman" w:hAnsi="Times New Roman" w:cs="Times New Roman"/>
        </w:rPr>
        <w:t xml:space="preserve"> </w:t>
      </w:r>
      <w:r w:rsidR="00C65E7B">
        <w:rPr>
          <w:rFonts w:ascii="Times New Roman" w:hAnsi="Times New Roman" w:cs="Times New Roman"/>
        </w:rPr>
        <w:t>London</w:t>
      </w:r>
      <w:r w:rsidR="00C23FFF">
        <w:rPr>
          <w:rFonts w:ascii="Times New Roman" w:hAnsi="Times New Roman" w:cs="Times New Roman"/>
        </w:rPr>
        <w:t>, Ont.</w:t>
      </w:r>
      <w:r w:rsidR="00C65E7B">
        <w:rPr>
          <w:rFonts w:ascii="Times New Roman" w:hAnsi="Times New Roman" w:cs="Times New Roman"/>
        </w:rPr>
        <w:t xml:space="preserve">: Society </w:t>
      </w:r>
      <w:r w:rsidR="00C85097">
        <w:rPr>
          <w:rFonts w:ascii="Times New Roman" w:hAnsi="Times New Roman" w:cs="Times New Roman"/>
        </w:rPr>
        <w:t>for Teaching and Learning in Higher Education.</w:t>
      </w:r>
    </w:p>
    <w:p w:rsidR="008457A7" w:rsidRDefault="008457A7" w:rsidP="00803479">
      <w:pPr>
        <w:spacing w:line="480" w:lineRule="auto"/>
        <w:ind w:left="720" w:hanging="720"/>
        <w:contextualSpacing/>
        <w:rPr>
          <w:rFonts w:ascii="Times New Roman" w:hAnsi="Times New Roman" w:cs="Times New Roman"/>
        </w:rPr>
      </w:pPr>
      <w:proofErr w:type="spellStart"/>
      <w:proofErr w:type="gramStart"/>
      <w:r>
        <w:rPr>
          <w:rFonts w:ascii="Times New Roman" w:hAnsi="Times New Roman" w:cs="Times New Roman"/>
        </w:rPr>
        <w:lastRenderedPageBreak/>
        <w:t>Chickering</w:t>
      </w:r>
      <w:proofErr w:type="spellEnd"/>
      <w:r>
        <w:rPr>
          <w:rFonts w:ascii="Times New Roman" w:hAnsi="Times New Roman" w:cs="Times New Roman"/>
        </w:rPr>
        <w:t xml:space="preserve">, A., &amp; </w:t>
      </w:r>
      <w:proofErr w:type="spellStart"/>
      <w:r w:rsidRPr="008457A7">
        <w:rPr>
          <w:rFonts w:ascii="Times New Roman" w:hAnsi="Times New Roman" w:cs="Times New Roman"/>
        </w:rPr>
        <w:t>Gamson</w:t>
      </w:r>
      <w:proofErr w:type="spellEnd"/>
      <w:r w:rsidRPr="008457A7">
        <w:rPr>
          <w:rFonts w:ascii="Times New Roman" w:hAnsi="Times New Roman" w:cs="Times New Roman"/>
        </w:rPr>
        <w:t>, Z. (1987)</w:t>
      </w:r>
      <w:r>
        <w:rPr>
          <w:rFonts w:ascii="Times New Roman" w:hAnsi="Times New Roman" w:cs="Times New Roman"/>
        </w:rPr>
        <w:t>.</w:t>
      </w:r>
      <w:proofErr w:type="gramEnd"/>
      <w:r w:rsidRPr="008457A7">
        <w:rPr>
          <w:rFonts w:ascii="Times New Roman" w:hAnsi="Times New Roman" w:cs="Times New Roman"/>
        </w:rPr>
        <w:t xml:space="preserve"> </w:t>
      </w:r>
      <w:proofErr w:type="gramStart"/>
      <w:r w:rsidRPr="008457A7">
        <w:rPr>
          <w:rFonts w:ascii="Times New Roman" w:hAnsi="Times New Roman" w:cs="Times New Roman"/>
        </w:rPr>
        <w:t>Seven Principles for Good Prac</w:t>
      </w:r>
      <w:r>
        <w:rPr>
          <w:rFonts w:ascii="Times New Roman" w:hAnsi="Times New Roman" w:cs="Times New Roman"/>
        </w:rPr>
        <w:t>tice in Undergraduate Education.</w:t>
      </w:r>
      <w:proofErr w:type="gramEnd"/>
      <w:r>
        <w:rPr>
          <w:rFonts w:ascii="Times New Roman" w:hAnsi="Times New Roman" w:cs="Times New Roman"/>
        </w:rPr>
        <w:t xml:space="preserve"> </w:t>
      </w:r>
      <w:r w:rsidRPr="008457A7">
        <w:rPr>
          <w:rFonts w:ascii="Times New Roman" w:hAnsi="Times New Roman" w:cs="Times New Roman"/>
          <w:i/>
        </w:rPr>
        <w:t>AAHE Bulletin, 39</w:t>
      </w:r>
      <w:r>
        <w:rPr>
          <w:rFonts w:ascii="Times New Roman" w:hAnsi="Times New Roman" w:cs="Times New Roman"/>
        </w:rPr>
        <w:t xml:space="preserve"> (7),</w:t>
      </w:r>
      <w:r w:rsidRPr="008457A7">
        <w:rPr>
          <w:rFonts w:ascii="Times New Roman" w:hAnsi="Times New Roman" w:cs="Times New Roman"/>
        </w:rPr>
        <w:t xml:space="preserve"> 3–7. </w:t>
      </w:r>
    </w:p>
    <w:p w:rsidR="00D1697A" w:rsidRDefault="00FE0A8A" w:rsidP="00803479">
      <w:pPr>
        <w:spacing w:line="480" w:lineRule="auto"/>
        <w:ind w:left="720" w:hanging="720"/>
        <w:contextualSpacing/>
        <w:rPr>
          <w:rFonts w:ascii="Times New Roman" w:hAnsi="Times New Roman" w:cs="Times New Roman"/>
        </w:rPr>
      </w:pPr>
      <w:proofErr w:type="spellStart"/>
      <w:proofErr w:type="gramStart"/>
      <w:r>
        <w:rPr>
          <w:rFonts w:ascii="Times New Roman" w:hAnsi="Times New Roman" w:cs="Times New Roman"/>
        </w:rPr>
        <w:t>Goodsell</w:t>
      </w:r>
      <w:proofErr w:type="spellEnd"/>
      <w:r>
        <w:rPr>
          <w:rFonts w:ascii="Times New Roman" w:hAnsi="Times New Roman" w:cs="Times New Roman"/>
        </w:rPr>
        <w:t>, A., Maher, M</w:t>
      </w:r>
      <w:r w:rsidRPr="00FE0A8A">
        <w:rPr>
          <w:rFonts w:ascii="Times New Roman" w:hAnsi="Times New Roman" w:cs="Times New Roman"/>
        </w:rPr>
        <w:t xml:space="preserve">. </w:t>
      </w:r>
      <w:r>
        <w:rPr>
          <w:rFonts w:ascii="Times New Roman" w:hAnsi="Times New Roman" w:cs="Times New Roman"/>
        </w:rPr>
        <w:t>&amp; Tinto, V. (eds</w:t>
      </w:r>
      <w:r w:rsidRPr="00FE0A8A">
        <w:rPr>
          <w:rFonts w:ascii="Times New Roman" w:hAnsi="Times New Roman" w:cs="Times New Roman"/>
        </w:rPr>
        <w:t>.) (1992)</w:t>
      </w:r>
      <w:r>
        <w:rPr>
          <w:rFonts w:ascii="Times New Roman" w:hAnsi="Times New Roman" w:cs="Times New Roman"/>
        </w:rPr>
        <w:t>.</w:t>
      </w:r>
      <w:proofErr w:type="gramEnd"/>
      <w:r w:rsidRPr="00FE0A8A">
        <w:rPr>
          <w:rFonts w:ascii="Times New Roman" w:hAnsi="Times New Roman" w:cs="Times New Roman"/>
        </w:rPr>
        <w:t xml:space="preserve"> </w:t>
      </w:r>
      <w:r>
        <w:rPr>
          <w:rFonts w:ascii="Times New Roman" w:hAnsi="Times New Roman" w:cs="Times New Roman"/>
          <w:i/>
        </w:rPr>
        <w:t>Collaborative learning: A s</w:t>
      </w:r>
      <w:r w:rsidRPr="00FE0A8A">
        <w:rPr>
          <w:rFonts w:ascii="Times New Roman" w:hAnsi="Times New Roman" w:cs="Times New Roman"/>
          <w:i/>
        </w:rPr>
        <w:t>ourcebook for Higher Education</w:t>
      </w:r>
      <w:r w:rsidRPr="00FE0A8A">
        <w:rPr>
          <w:rFonts w:ascii="Times New Roman" w:hAnsi="Times New Roman" w:cs="Times New Roman"/>
        </w:rPr>
        <w:t>. University Park, PA: National Center on Postsecondary Teaching, Learning and Assessment</w:t>
      </w:r>
      <w:r>
        <w:rPr>
          <w:rFonts w:ascii="Times New Roman" w:hAnsi="Times New Roman" w:cs="Times New Roman"/>
        </w:rPr>
        <w:t>, Pennsylvania State University</w:t>
      </w:r>
      <w:r w:rsidRPr="00FE0A8A">
        <w:rPr>
          <w:rFonts w:ascii="Times New Roman" w:hAnsi="Times New Roman" w:cs="Times New Roman"/>
        </w:rPr>
        <w:t>.</w:t>
      </w:r>
      <w:r w:rsidR="00D1697A" w:rsidRPr="00D1697A">
        <w:rPr>
          <w:rFonts w:ascii="Times New Roman" w:hAnsi="Times New Roman" w:cs="Times New Roman"/>
        </w:rPr>
        <w:t xml:space="preserve"> </w:t>
      </w:r>
    </w:p>
    <w:p w:rsidR="00D1697A" w:rsidRDefault="00F1715D" w:rsidP="00803479">
      <w:pPr>
        <w:spacing w:line="480" w:lineRule="auto"/>
        <w:ind w:left="720" w:hanging="720"/>
        <w:contextualSpacing/>
        <w:rPr>
          <w:rFonts w:ascii="Times New Roman" w:hAnsi="Times New Roman" w:cs="Times New Roman"/>
        </w:rPr>
      </w:pPr>
      <w:proofErr w:type="spellStart"/>
      <w:r>
        <w:rPr>
          <w:rFonts w:ascii="Times New Roman" w:hAnsi="Times New Roman" w:cs="Times New Roman"/>
        </w:rPr>
        <w:t>Kuh</w:t>
      </w:r>
      <w:proofErr w:type="spellEnd"/>
      <w:r>
        <w:rPr>
          <w:rFonts w:ascii="Times New Roman" w:hAnsi="Times New Roman" w:cs="Times New Roman"/>
        </w:rPr>
        <w:t>, G.</w:t>
      </w:r>
      <w:r w:rsidRPr="00F1715D">
        <w:rPr>
          <w:rFonts w:ascii="Times New Roman" w:hAnsi="Times New Roman" w:cs="Times New Roman"/>
        </w:rPr>
        <w:t xml:space="preserve"> (1995)</w:t>
      </w:r>
      <w:r>
        <w:rPr>
          <w:rFonts w:ascii="Times New Roman" w:hAnsi="Times New Roman" w:cs="Times New Roman"/>
        </w:rPr>
        <w:t>.</w:t>
      </w:r>
      <w:r w:rsidRPr="00F1715D">
        <w:rPr>
          <w:rFonts w:ascii="Times New Roman" w:hAnsi="Times New Roman" w:cs="Times New Roman"/>
        </w:rPr>
        <w:t xml:space="preserve"> The </w:t>
      </w:r>
      <w:r>
        <w:rPr>
          <w:rFonts w:ascii="Times New Roman" w:hAnsi="Times New Roman" w:cs="Times New Roman"/>
        </w:rPr>
        <w:t>other c</w:t>
      </w:r>
      <w:r w:rsidRPr="00F1715D">
        <w:rPr>
          <w:rFonts w:ascii="Times New Roman" w:hAnsi="Times New Roman" w:cs="Times New Roman"/>
        </w:rPr>
        <w:t>urr</w:t>
      </w:r>
      <w:r>
        <w:rPr>
          <w:rFonts w:ascii="Times New Roman" w:hAnsi="Times New Roman" w:cs="Times New Roman"/>
        </w:rPr>
        <w:t>iculum: Out-of-class experiences associated with student learning and personal d</w:t>
      </w:r>
      <w:r w:rsidRPr="00F1715D">
        <w:rPr>
          <w:rFonts w:ascii="Times New Roman" w:hAnsi="Times New Roman" w:cs="Times New Roman"/>
        </w:rPr>
        <w:t>evelopment</w:t>
      </w:r>
      <w:r>
        <w:rPr>
          <w:rFonts w:ascii="Times New Roman" w:hAnsi="Times New Roman" w:cs="Times New Roman"/>
        </w:rPr>
        <w:t xml:space="preserve">. </w:t>
      </w:r>
      <w:r w:rsidRPr="00F1715D">
        <w:rPr>
          <w:rFonts w:ascii="Times New Roman" w:hAnsi="Times New Roman" w:cs="Times New Roman"/>
          <w:i/>
        </w:rPr>
        <w:t>Journal of Higher Education, 66</w:t>
      </w:r>
      <w:r>
        <w:rPr>
          <w:rFonts w:ascii="Times New Roman" w:hAnsi="Times New Roman" w:cs="Times New Roman"/>
        </w:rPr>
        <w:t xml:space="preserve"> (2), </w:t>
      </w:r>
      <w:r w:rsidRPr="00F1715D">
        <w:rPr>
          <w:rFonts w:ascii="Times New Roman" w:hAnsi="Times New Roman" w:cs="Times New Roman"/>
        </w:rPr>
        <w:t>123–155.</w:t>
      </w:r>
      <w:r w:rsidR="00D1697A" w:rsidRPr="00D1697A">
        <w:rPr>
          <w:rFonts w:ascii="Times New Roman" w:hAnsi="Times New Roman" w:cs="Times New Roman"/>
        </w:rPr>
        <w:t xml:space="preserve"> </w:t>
      </w:r>
    </w:p>
    <w:p w:rsidR="00D1697A" w:rsidRDefault="00AE35BA" w:rsidP="00803479">
      <w:pPr>
        <w:spacing w:line="480" w:lineRule="auto"/>
        <w:ind w:left="720" w:hanging="720"/>
        <w:contextualSpacing/>
        <w:rPr>
          <w:rFonts w:ascii="Times New Roman" w:hAnsi="Times New Roman" w:cs="Times New Roman"/>
        </w:rPr>
      </w:pPr>
      <w:proofErr w:type="spellStart"/>
      <w:proofErr w:type="gramStart"/>
      <w:r>
        <w:rPr>
          <w:rFonts w:ascii="Times New Roman" w:hAnsi="Times New Roman" w:cs="Times New Roman"/>
        </w:rPr>
        <w:t>Kuh</w:t>
      </w:r>
      <w:proofErr w:type="spellEnd"/>
      <w:r>
        <w:rPr>
          <w:rFonts w:ascii="Times New Roman" w:hAnsi="Times New Roman" w:cs="Times New Roman"/>
        </w:rPr>
        <w:t>, G., &amp;Vesper, N</w:t>
      </w:r>
      <w:r w:rsidRPr="00AE35BA">
        <w:rPr>
          <w:rFonts w:ascii="Times New Roman" w:hAnsi="Times New Roman" w:cs="Times New Roman"/>
        </w:rPr>
        <w:t>. (1997)</w:t>
      </w:r>
      <w:r>
        <w:rPr>
          <w:rFonts w:ascii="Times New Roman" w:hAnsi="Times New Roman" w:cs="Times New Roman"/>
        </w:rPr>
        <w:t>.</w:t>
      </w:r>
      <w:proofErr w:type="gramEnd"/>
      <w:r>
        <w:rPr>
          <w:rFonts w:ascii="Times New Roman" w:hAnsi="Times New Roman" w:cs="Times New Roman"/>
        </w:rPr>
        <w:t xml:space="preserve"> A comparison of student experiences with good practices in undergraduate e</w:t>
      </w:r>
      <w:r w:rsidRPr="00AE35BA">
        <w:rPr>
          <w:rFonts w:ascii="Times New Roman" w:hAnsi="Times New Roman" w:cs="Times New Roman"/>
        </w:rPr>
        <w:t>ducation between 1990 and 1994</w:t>
      </w:r>
      <w:r>
        <w:rPr>
          <w:rFonts w:ascii="Times New Roman" w:hAnsi="Times New Roman" w:cs="Times New Roman"/>
        </w:rPr>
        <w:t xml:space="preserve">. </w:t>
      </w:r>
      <w:r w:rsidRPr="00AE35BA">
        <w:rPr>
          <w:rFonts w:ascii="Times New Roman" w:hAnsi="Times New Roman" w:cs="Times New Roman"/>
          <w:i/>
        </w:rPr>
        <w:t>Review of Higher Education, 21</w:t>
      </w:r>
      <w:r w:rsidRPr="00AE35BA">
        <w:rPr>
          <w:rFonts w:ascii="Times New Roman" w:hAnsi="Times New Roman" w:cs="Times New Roman"/>
        </w:rPr>
        <w:t>(1), 43–61.</w:t>
      </w:r>
      <w:r w:rsidR="00D1697A" w:rsidRPr="00D1697A">
        <w:rPr>
          <w:rFonts w:ascii="Times New Roman" w:hAnsi="Times New Roman" w:cs="Times New Roman"/>
        </w:rPr>
        <w:t xml:space="preserve"> </w:t>
      </w:r>
    </w:p>
    <w:p w:rsidR="00D1697A" w:rsidRDefault="00066F2D" w:rsidP="00803479">
      <w:pPr>
        <w:spacing w:line="480" w:lineRule="auto"/>
        <w:ind w:left="720" w:hanging="720"/>
        <w:contextualSpacing/>
        <w:rPr>
          <w:rFonts w:ascii="Times New Roman" w:hAnsi="Times New Roman" w:cs="Times New Roman"/>
        </w:rPr>
      </w:pPr>
      <w:proofErr w:type="gramStart"/>
      <w:r>
        <w:rPr>
          <w:rFonts w:ascii="Times New Roman" w:hAnsi="Times New Roman" w:cs="Times New Roman"/>
        </w:rPr>
        <w:t>Pace, C.</w:t>
      </w:r>
      <w:r w:rsidRPr="00066F2D">
        <w:rPr>
          <w:rFonts w:ascii="Times New Roman" w:hAnsi="Times New Roman" w:cs="Times New Roman"/>
        </w:rPr>
        <w:t xml:space="preserve"> (1995)</w:t>
      </w:r>
      <w:r>
        <w:rPr>
          <w:rFonts w:ascii="Times New Roman" w:hAnsi="Times New Roman" w:cs="Times New Roman"/>
        </w:rPr>
        <w:t>.</w:t>
      </w:r>
      <w:proofErr w:type="gramEnd"/>
      <w:r>
        <w:rPr>
          <w:rFonts w:ascii="Times New Roman" w:hAnsi="Times New Roman" w:cs="Times New Roman"/>
        </w:rPr>
        <w:t xml:space="preserve"> From good practices to good products: Relating good practices in undergraduate education to student a</w:t>
      </w:r>
      <w:r w:rsidRPr="00066F2D">
        <w:rPr>
          <w:rFonts w:ascii="Times New Roman" w:hAnsi="Times New Roman" w:cs="Times New Roman"/>
        </w:rPr>
        <w:t xml:space="preserve">chievement. </w:t>
      </w:r>
      <w:r w:rsidRPr="00066F2D">
        <w:rPr>
          <w:rFonts w:ascii="Times New Roman" w:hAnsi="Times New Roman" w:cs="Times New Roman"/>
          <w:i/>
        </w:rPr>
        <w:t>Paper presented at the 35th Association for Institutional Research Annual Forum. Boston, 28–31 May</w:t>
      </w:r>
      <w:r w:rsidRPr="00066F2D">
        <w:rPr>
          <w:rFonts w:ascii="Times New Roman" w:hAnsi="Times New Roman" w:cs="Times New Roman"/>
        </w:rPr>
        <w:t>.</w:t>
      </w:r>
    </w:p>
    <w:p w:rsidR="00066F2D" w:rsidRDefault="00066F2D" w:rsidP="00803479">
      <w:pPr>
        <w:spacing w:line="480" w:lineRule="auto"/>
        <w:ind w:left="720" w:hanging="720"/>
        <w:contextualSpacing/>
        <w:rPr>
          <w:rFonts w:ascii="Times New Roman" w:hAnsi="Times New Roman" w:cs="Times New Roman"/>
        </w:rPr>
      </w:pPr>
      <w:proofErr w:type="spellStart"/>
      <w:proofErr w:type="gramStart"/>
      <w:r w:rsidRPr="00066F2D">
        <w:rPr>
          <w:rFonts w:ascii="Times New Roman" w:hAnsi="Times New Roman" w:cs="Times New Roman"/>
        </w:rPr>
        <w:t>Pascarella</w:t>
      </w:r>
      <w:proofErr w:type="spellEnd"/>
      <w:r w:rsidRPr="00066F2D">
        <w:rPr>
          <w:rFonts w:ascii="Times New Roman" w:hAnsi="Times New Roman" w:cs="Times New Roman"/>
        </w:rPr>
        <w:t xml:space="preserve">, </w:t>
      </w:r>
      <w:r>
        <w:rPr>
          <w:rFonts w:ascii="Times New Roman" w:hAnsi="Times New Roman" w:cs="Times New Roman"/>
        </w:rPr>
        <w:t xml:space="preserve">E., &amp; </w:t>
      </w:r>
      <w:proofErr w:type="spellStart"/>
      <w:r>
        <w:rPr>
          <w:rFonts w:ascii="Times New Roman" w:hAnsi="Times New Roman" w:cs="Times New Roman"/>
        </w:rPr>
        <w:t>Terenzini</w:t>
      </w:r>
      <w:proofErr w:type="spellEnd"/>
      <w:r>
        <w:rPr>
          <w:rFonts w:ascii="Times New Roman" w:hAnsi="Times New Roman" w:cs="Times New Roman"/>
        </w:rPr>
        <w:t>, P.</w:t>
      </w:r>
      <w:r w:rsidRPr="00066F2D">
        <w:rPr>
          <w:rFonts w:ascii="Times New Roman" w:hAnsi="Times New Roman" w:cs="Times New Roman"/>
        </w:rPr>
        <w:t xml:space="preserve"> (1991)</w:t>
      </w:r>
      <w:r>
        <w:rPr>
          <w:rFonts w:ascii="Times New Roman" w:hAnsi="Times New Roman" w:cs="Times New Roman"/>
        </w:rPr>
        <w:t>.</w:t>
      </w:r>
      <w:proofErr w:type="gramEnd"/>
      <w:r w:rsidRPr="00066F2D">
        <w:rPr>
          <w:rFonts w:ascii="Times New Roman" w:hAnsi="Times New Roman" w:cs="Times New Roman"/>
        </w:rPr>
        <w:t xml:space="preserve"> </w:t>
      </w:r>
      <w:r>
        <w:rPr>
          <w:rFonts w:ascii="Times New Roman" w:hAnsi="Times New Roman" w:cs="Times New Roman"/>
          <w:i/>
        </w:rPr>
        <w:t>How college affects students: Findings and insights from twenty years of r</w:t>
      </w:r>
      <w:r w:rsidRPr="00066F2D">
        <w:rPr>
          <w:rFonts w:ascii="Times New Roman" w:hAnsi="Times New Roman" w:cs="Times New Roman"/>
          <w:i/>
        </w:rPr>
        <w:t>esearch</w:t>
      </w:r>
      <w:r w:rsidRPr="00066F2D">
        <w:rPr>
          <w:rFonts w:ascii="Times New Roman" w:hAnsi="Times New Roman" w:cs="Times New Roman"/>
        </w:rPr>
        <w:t xml:space="preserve">. San Francisco: </w:t>
      </w:r>
      <w:proofErr w:type="spellStart"/>
      <w:r w:rsidRPr="00066F2D">
        <w:rPr>
          <w:rFonts w:ascii="Times New Roman" w:hAnsi="Times New Roman" w:cs="Times New Roman"/>
        </w:rPr>
        <w:t>Jossey</w:t>
      </w:r>
      <w:proofErr w:type="spellEnd"/>
      <w:r w:rsidRPr="00066F2D">
        <w:rPr>
          <w:rFonts w:ascii="Times New Roman" w:hAnsi="Times New Roman" w:cs="Times New Roman"/>
        </w:rPr>
        <w:t>-</w:t>
      </w:r>
      <w:proofErr w:type="gramStart"/>
      <w:r w:rsidRPr="00066F2D">
        <w:rPr>
          <w:rFonts w:ascii="Times New Roman" w:hAnsi="Times New Roman" w:cs="Times New Roman"/>
        </w:rPr>
        <w:t>Bass .</w:t>
      </w:r>
      <w:proofErr w:type="gramEnd"/>
      <w:r w:rsidRPr="00066F2D">
        <w:rPr>
          <w:rFonts w:ascii="Times New Roman" w:hAnsi="Times New Roman" w:cs="Times New Roman"/>
        </w:rPr>
        <w:t xml:space="preserve"> </w:t>
      </w:r>
    </w:p>
    <w:p w:rsidR="00066F2D" w:rsidRDefault="00B537AF" w:rsidP="00803479">
      <w:pPr>
        <w:spacing w:line="480" w:lineRule="auto"/>
        <w:ind w:left="720" w:hanging="720"/>
        <w:contextualSpacing/>
        <w:rPr>
          <w:rFonts w:ascii="Times New Roman" w:hAnsi="Times New Roman" w:cs="Times New Roman"/>
        </w:rPr>
      </w:pPr>
      <w:proofErr w:type="spellStart"/>
      <w:proofErr w:type="gramStart"/>
      <w:r w:rsidRPr="00066F2D">
        <w:rPr>
          <w:rFonts w:ascii="Times New Roman" w:hAnsi="Times New Roman" w:cs="Times New Roman"/>
        </w:rPr>
        <w:t>Pascarella</w:t>
      </w:r>
      <w:proofErr w:type="spellEnd"/>
      <w:r w:rsidRPr="00066F2D">
        <w:rPr>
          <w:rFonts w:ascii="Times New Roman" w:hAnsi="Times New Roman" w:cs="Times New Roman"/>
        </w:rPr>
        <w:t xml:space="preserve">, </w:t>
      </w:r>
      <w:r>
        <w:rPr>
          <w:rFonts w:ascii="Times New Roman" w:hAnsi="Times New Roman" w:cs="Times New Roman"/>
        </w:rPr>
        <w:t xml:space="preserve">E., &amp; </w:t>
      </w:r>
      <w:proofErr w:type="spellStart"/>
      <w:r>
        <w:rPr>
          <w:rFonts w:ascii="Times New Roman" w:hAnsi="Times New Roman" w:cs="Times New Roman"/>
        </w:rPr>
        <w:t>Terenzini</w:t>
      </w:r>
      <w:proofErr w:type="spellEnd"/>
      <w:r>
        <w:rPr>
          <w:rFonts w:ascii="Times New Roman" w:hAnsi="Times New Roman" w:cs="Times New Roman"/>
        </w:rPr>
        <w:t>, P.</w:t>
      </w:r>
      <w:r w:rsidRPr="00066F2D">
        <w:rPr>
          <w:rFonts w:ascii="Times New Roman" w:hAnsi="Times New Roman" w:cs="Times New Roman"/>
        </w:rPr>
        <w:t xml:space="preserve"> (</w:t>
      </w:r>
      <w:r>
        <w:rPr>
          <w:rFonts w:ascii="Times New Roman" w:hAnsi="Times New Roman" w:cs="Times New Roman"/>
        </w:rPr>
        <w:t>2005</w:t>
      </w:r>
      <w:r w:rsidRPr="00066F2D">
        <w:rPr>
          <w:rFonts w:ascii="Times New Roman" w:hAnsi="Times New Roman" w:cs="Times New Roman"/>
        </w:rPr>
        <w:t>)</w:t>
      </w:r>
      <w:r>
        <w:rPr>
          <w:rFonts w:ascii="Times New Roman" w:hAnsi="Times New Roman" w:cs="Times New Roman"/>
        </w:rPr>
        <w:t>.</w:t>
      </w:r>
      <w:proofErr w:type="gramEnd"/>
      <w:r w:rsidRPr="00066F2D">
        <w:rPr>
          <w:rFonts w:ascii="Times New Roman" w:hAnsi="Times New Roman" w:cs="Times New Roman"/>
        </w:rPr>
        <w:t xml:space="preserve"> </w:t>
      </w:r>
      <w:r>
        <w:rPr>
          <w:rFonts w:ascii="Times New Roman" w:hAnsi="Times New Roman" w:cs="Times New Roman"/>
          <w:i/>
        </w:rPr>
        <w:t>How college affects students:</w:t>
      </w:r>
      <w:r w:rsidR="00066F2D" w:rsidRPr="00066F2D">
        <w:rPr>
          <w:rFonts w:ascii="Times New Roman" w:hAnsi="Times New Roman" w:cs="Times New Roman"/>
        </w:rPr>
        <w:t xml:space="preserve"> </w:t>
      </w:r>
      <w:r w:rsidR="00066F2D" w:rsidRPr="00B537AF">
        <w:rPr>
          <w:rFonts w:ascii="Times New Roman" w:hAnsi="Times New Roman" w:cs="Times New Roman"/>
          <w:i/>
        </w:rPr>
        <w:t xml:space="preserve">A </w:t>
      </w:r>
      <w:r w:rsidRPr="00B537AF">
        <w:rPr>
          <w:rFonts w:ascii="Times New Roman" w:hAnsi="Times New Roman" w:cs="Times New Roman"/>
          <w:i/>
        </w:rPr>
        <w:t>third decade of r</w:t>
      </w:r>
      <w:r w:rsidR="00066F2D" w:rsidRPr="00B537AF">
        <w:rPr>
          <w:rFonts w:ascii="Times New Roman" w:hAnsi="Times New Roman" w:cs="Times New Roman"/>
          <w:i/>
        </w:rPr>
        <w:t>esearch (Vol. 2)</w:t>
      </w:r>
      <w:r w:rsidR="00066F2D" w:rsidRPr="00066F2D">
        <w:rPr>
          <w:rFonts w:ascii="Times New Roman" w:hAnsi="Times New Roman" w:cs="Times New Roman"/>
        </w:rPr>
        <w:t xml:space="preserve">. San Francisco: </w:t>
      </w:r>
      <w:proofErr w:type="spellStart"/>
      <w:r w:rsidR="00066F2D" w:rsidRPr="00066F2D">
        <w:rPr>
          <w:rFonts w:ascii="Times New Roman" w:hAnsi="Times New Roman" w:cs="Times New Roman"/>
        </w:rPr>
        <w:t>Jossey</w:t>
      </w:r>
      <w:proofErr w:type="spellEnd"/>
      <w:r w:rsidR="00066F2D" w:rsidRPr="00066F2D">
        <w:rPr>
          <w:rFonts w:ascii="Times New Roman" w:hAnsi="Times New Roman" w:cs="Times New Roman"/>
        </w:rPr>
        <w:t>-</w:t>
      </w:r>
      <w:proofErr w:type="gramStart"/>
      <w:r w:rsidR="00066F2D" w:rsidRPr="00066F2D">
        <w:rPr>
          <w:rFonts w:ascii="Times New Roman" w:hAnsi="Times New Roman" w:cs="Times New Roman"/>
        </w:rPr>
        <w:t>Bass .</w:t>
      </w:r>
      <w:proofErr w:type="gramEnd"/>
    </w:p>
    <w:p w:rsidR="00803479" w:rsidRPr="00E30B80" w:rsidRDefault="00803479" w:rsidP="00803479">
      <w:pPr>
        <w:rPr>
          <w:rFonts w:ascii="Times New Roman" w:hAnsi="Times New Roman" w:cs="Times New Roman"/>
        </w:rPr>
      </w:pPr>
      <w:r w:rsidRPr="00E30B80">
        <w:rPr>
          <w:rFonts w:ascii="Times New Roman" w:hAnsi="Times New Roman" w:cs="Times New Roman"/>
        </w:rPr>
        <w:br w:type="page"/>
      </w:r>
    </w:p>
    <w:p w:rsidR="00CA12B1" w:rsidRDefault="00803479" w:rsidP="00803479">
      <w:pPr>
        <w:spacing w:line="480" w:lineRule="auto"/>
        <w:contextualSpacing/>
        <w:rPr>
          <w:b/>
          <w:i/>
        </w:rPr>
      </w:pPr>
      <w:r w:rsidRPr="00E30B80">
        <w:rPr>
          <w:rFonts w:ascii="Times New Roman" w:hAnsi="Times New Roman" w:cs="Times New Roman"/>
        </w:rPr>
        <w:lastRenderedPageBreak/>
        <w:t xml:space="preserve">Appendix A: </w:t>
      </w:r>
      <w:r w:rsidR="00CA12B1">
        <w:rPr>
          <w:rFonts w:ascii="Times New Roman" w:hAnsi="Times New Roman" w:cs="Times New Roman"/>
        </w:rPr>
        <w:t>Creative projects</w:t>
      </w:r>
      <w:r w:rsidRPr="00E30B80">
        <w:rPr>
          <w:rFonts w:ascii="Times New Roman" w:hAnsi="Times New Roman" w:cs="Times New Roman"/>
        </w:rPr>
        <w:t xml:space="preserve"> used in the classroom</w:t>
      </w:r>
      <w:r w:rsidR="00CA12B1" w:rsidRPr="00CA12B1">
        <w:rPr>
          <w:b/>
          <w:i/>
        </w:rPr>
        <w:t xml:space="preserve"> </w:t>
      </w:r>
    </w:p>
    <w:tbl>
      <w:tblPr>
        <w:tblStyle w:val="TableGrid"/>
        <w:tblW w:w="0" w:type="auto"/>
        <w:tblLook w:val="04A0"/>
      </w:tblPr>
      <w:tblGrid>
        <w:gridCol w:w="1818"/>
        <w:gridCol w:w="7758"/>
      </w:tblGrid>
      <w:tr w:rsidR="00803479" w:rsidRPr="00E30B80" w:rsidTr="00D117FF">
        <w:trPr>
          <w:trHeight w:val="647"/>
        </w:trPr>
        <w:tc>
          <w:tcPr>
            <w:tcW w:w="1818" w:type="dxa"/>
          </w:tcPr>
          <w:p w:rsidR="00803479" w:rsidRPr="00E30B80" w:rsidRDefault="00D117FF" w:rsidP="00C23FFF">
            <w:pPr>
              <w:spacing w:line="480" w:lineRule="auto"/>
              <w:contextualSpacing/>
              <w:jc w:val="center"/>
              <w:rPr>
                <w:b/>
              </w:rPr>
            </w:pPr>
            <w:r>
              <w:rPr>
                <w:b/>
              </w:rPr>
              <w:t xml:space="preserve">Class </w:t>
            </w:r>
          </w:p>
        </w:tc>
        <w:tc>
          <w:tcPr>
            <w:tcW w:w="7758" w:type="dxa"/>
          </w:tcPr>
          <w:p w:rsidR="00CA12B1" w:rsidRPr="00CA12B1" w:rsidRDefault="00803479" w:rsidP="00D117FF">
            <w:pPr>
              <w:spacing w:line="480" w:lineRule="auto"/>
              <w:contextualSpacing/>
              <w:jc w:val="center"/>
              <w:rPr>
                <w:b/>
                <w:i/>
              </w:rPr>
            </w:pPr>
            <w:r w:rsidRPr="00E30B80">
              <w:rPr>
                <w:b/>
              </w:rPr>
              <w:t>Project/Task Description</w:t>
            </w:r>
          </w:p>
        </w:tc>
      </w:tr>
      <w:tr w:rsidR="00803479" w:rsidRPr="00E30B80" w:rsidTr="00C23FFF">
        <w:tc>
          <w:tcPr>
            <w:tcW w:w="1818" w:type="dxa"/>
          </w:tcPr>
          <w:p w:rsidR="00803479" w:rsidRPr="00E30B80" w:rsidRDefault="001E499A" w:rsidP="008174B5">
            <w:pPr>
              <w:contextualSpacing/>
              <w:jc w:val="center"/>
            </w:pPr>
            <w:r>
              <w:t xml:space="preserve">Organizational Behavior </w:t>
            </w:r>
            <w:r w:rsidR="00A14B71">
              <w:t>(undergraduate)</w:t>
            </w:r>
          </w:p>
        </w:tc>
        <w:tc>
          <w:tcPr>
            <w:tcW w:w="7758" w:type="dxa"/>
          </w:tcPr>
          <w:p w:rsidR="00A14B71" w:rsidRDefault="00A14B71" w:rsidP="00B77C70">
            <w:pPr>
              <w:pStyle w:val="ListParagraph"/>
              <w:tabs>
                <w:tab w:val="left" w:pos="252"/>
              </w:tabs>
              <w:spacing w:after="0"/>
              <w:ind w:left="72"/>
            </w:pPr>
          </w:p>
          <w:p w:rsidR="00B77C70" w:rsidRDefault="00B77C70" w:rsidP="00B77C70">
            <w:pPr>
              <w:pStyle w:val="ListParagraph"/>
              <w:tabs>
                <w:tab w:val="left" w:pos="252"/>
              </w:tabs>
              <w:spacing w:after="0"/>
              <w:ind w:left="72"/>
            </w:pPr>
            <w:r>
              <w:t>Each team</w:t>
            </w:r>
            <w:r>
              <w:t xml:space="preserve"> prepare</w:t>
            </w:r>
            <w:r>
              <w:t>s</w:t>
            </w:r>
            <w:r>
              <w:t xml:space="preserve"> a video skit. This video skit should be a visual reminder of the material covered in the entire semester. In </w:t>
            </w:r>
            <w:r>
              <w:t xml:space="preserve">the </w:t>
            </w:r>
            <w:r>
              <w:t>skits,</w:t>
            </w:r>
            <w:r>
              <w:t xml:space="preserve"> students</w:t>
            </w:r>
            <w:r>
              <w:t xml:space="preserve"> make sure to incorporate as many OB concepts as possible (10 at minimum). The video should ALSO address/incorporate the following questions:</w:t>
            </w:r>
          </w:p>
          <w:p w:rsidR="00B77C70" w:rsidRDefault="00B77C70" w:rsidP="00B77C70">
            <w:pPr>
              <w:pStyle w:val="ListParagraph"/>
              <w:tabs>
                <w:tab w:val="left" w:pos="252"/>
              </w:tabs>
              <w:spacing w:after="0"/>
              <w:ind w:left="72"/>
            </w:pPr>
            <w:r>
              <w:t>1)</w:t>
            </w:r>
            <w:r>
              <w:tab/>
              <w:t xml:space="preserve">What have we learned as a team? </w:t>
            </w:r>
          </w:p>
          <w:p w:rsidR="00B77C70" w:rsidRDefault="00B77C70" w:rsidP="00B77C70">
            <w:pPr>
              <w:pStyle w:val="ListParagraph"/>
              <w:tabs>
                <w:tab w:val="left" w:pos="252"/>
              </w:tabs>
              <w:spacing w:after="0"/>
              <w:ind w:left="72"/>
            </w:pPr>
            <w:r>
              <w:t xml:space="preserve">Here, </w:t>
            </w:r>
            <w:r>
              <w:t xml:space="preserve">students </w:t>
            </w:r>
            <w:r>
              <w:t xml:space="preserve">address what were </w:t>
            </w:r>
            <w:r>
              <w:t>the</w:t>
            </w:r>
            <w:r>
              <w:t xml:space="preserve"> </w:t>
            </w:r>
            <w:r>
              <w:t xml:space="preserve">team’s </w:t>
            </w:r>
            <w:r>
              <w:t xml:space="preserve">strengths, the occasions when </w:t>
            </w:r>
            <w:r>
              <w:t>the</w:t>
            </w:r>
            <w:r>
              <w:t xml:space="preserve"> team struggled, and </w:t>
            </w:r>
            <w:r>
              <w:t>their</w:t>
            </w:r>
            <w:r>
              <w:t xml:space="preserve"> overall team dynamics.</w:t>
            </w:r>
          </w:p>
          <w:p w:rsidR="00B77C70" w:rsidRDefault="00B77C70" w:rsidP="00B77C70">
            <w:pPr>
              <w:pStyle w:val="ListParagraph"/>
              <w:tabs>
                <w:tab w:val="left" w:pos="252"/>
              </w:tabs>
              <w:spacing w:after="0"/>
              <w:ind w:left="72"/>
            </w:pPr>
            <w:r>
              <w:t>2)</w:t>
            </w:r>
            <w:r>
              <w:tab/>
              <w:t xml:space="preserve">What </w:t>
            </w:r>
            <w:proofErr w:type="gramStart"/>
            <w:r>
              <w:t>were</w:t>
            </w:r>
            <w:proofErr w:type="gramEnd"/>
            <w:r>
              <w:t xml:space="preserve"> the each team member’s AHA moments?</w:t>
            </w:r>
          </w:p>
          <w:p w:rsidR="00803479" w:rsidRDefault="00B77C70" w:rsidP="00B77C70">
            <w:pPr>
              <w:pStyle w:val="ListParagraph"/>
              <w:tabs>
                <w:tab w:val="left" w:pos="252"/>
              </w:tabs>
              <w:spacing w:after="0"/>
              <w:ind w:left="72"/>
            </w:pPr>
            <w:r>
              <w:t xml:space="preserve">Here, each team member should say what were their most </w:t>
            </w:r>
            <w:proofErr w:type="gramStart"/>
            <w:r>
              <w:t>eye</w:t>
            </w:r>
            <w:proofErr w:type="gramEnd"/>
            <w:r>
              <w:t xml:space="preserve"> opening, surprising, or impactful moments and why.</w:t>
            </w:r>
          </w:p>
          <w:p w:rsidR="00A14B71" w:rsidRPr="00E30B80" w:rsidRDefault="00A14B71" w:rsidP="00B77C70">
            <w:pPr>
              <w:pStyle w:val="ListParagraph"/>
              <w:tabs>
                <w:tab w:val="left" w:pos="252"/>
              </w:tabs>
              <w:spacing w:after="0"/>
              <w:ind w:left="72"/>
            </w:pPr>
          </w:p>
        </w:tc>
      </w:tr>
      <w:tr w:rsidR="00A14B71" w:rsidRPr="00E30B80" w:rsidTr="00D75BF6">
        <w:tc>
          <w:tcPr>
            <w:tcW w:w="1818" w:type="dxa"/>
          </w:tcPr>
          <w:p w:rsidR="00A14B71" w:rsidRPr="00E30B80" w:rsidRDefault="00A14B71" w:rsidP="008174B5">
            <w:pPr>
              <w:contextualSpacing/>
              <w:jc w:val="center"/>
            </w:pPr>
            <w:r>
              <w:t>Organizational Behavior (graduate)</w:t>
            </w:r>
          </w:p>
        </w:tc>
        <w:tc>
          <w:tcPr>
            <w:tcW w:w="7758" w:type="dxa"/>
          </w:tcPr>
          <w:p w:rsidR="00A14B71" w:rsidRDefault="00A14B71" w:rsidP="00D75BF6">
            <w:pPr>
              <w:pStyle w:val="ListParagraph"/>
              <w:tabs>
                <w:tab w:val="left" w:pos="252"/>
              </w:tabs>
              <w:spacing w:after="0"/>
              <w:ind w:left="72"/>
            </w:pPr>
          </w:p>
          <w:p w:rsidR="00A14B71" w:rsidRDefault="00A14B71" w:rsidP="00D75BF6">
            <w:pPr>
              <w:pStyle w:val="ListParagraph"/>
              <w:tabs>
                <w:tab w:val="left" w:pos="252"/>
              </w:tabs>
              <w:spacing w:after="0"/>
              <w:ind w:left="72"/>
            </w:pPr>
            <w:r>
              <w:t>In teams of 2 or 3 people, students design their perfect organization. During the presentation, students must say why they believe this is a perfect organization.</w:t>
            </w:r>
          </w:p>
          <w:p w:rsidR="00A14B71" w:rsidRPr="00E30B80" w:rsidRDefault="00A14B71" w:rsidP="00D75BF6">
            <w:pPr>
              <w:pStyle w:val="ListParagraph"/>
              <w:tabs>
                <w:tab w:val="left" w:pos="252"/>
              </w:tabs>
              <w:spacing w:after="0"/>
              <w:ind w:left="72"/>
            </w:pPr>
          </w:p>
        </w:tc>
      </w:tr>
      <w:tr w:rsidR="00A14B71" w:rsidRPr="00E30B80" w:rsidTr="00C23FFF">
        <w:tc>
          <w:tcPr>
            <w:tcW w:w="1818" w:type="dxa"/>
          </w:tcPr>
          <w:p w:rsidR="00A14B71" w:rsidRDefault="005D1878" w:rsidP="008174B5">
            <w:pPr>
              <w:contextualSpacing/>
              <w:jc w:val="center"/>
            </w:pPr>
            <w:r>
              <w:t xml:space="preserve">Introduction to </w:t>
            </w:r>
            <w:r w:rsidR="00A14B71">
              <w:t>Human Resources</w:t>
            </w:r>
          </w:p>
        </w:tc>
        <w:tc>
          <w:tcPr>
            <w:tcW w:w="7758" w:type="dxa"/>
          </w:tcPr>
          <w:p w:rsidR="00A14B71" w:rsidRDefault="00A14B71" w:rsidP="00AD27D4">
            <w:pPr>
              <w:pStyle w:val="ListParagraph"/>
              <w:tabs>
                <w:tab w:val="left" w:pos="252"/>
              </w:tabs>
              <w:spacing w:after="0"/>
              <w:ind w:left="72"/>
            </w:pPr>
          </w:p>
          <w:p w:rsidR="00A14B71" w:rsidRDefault="00A14B71" w:rsidP="00AD27D4">
            <w:pPr>
              <w:pStyle w:val="ListParagraph"/>
              <w:tabs>
                <w:tab w:val="left" w:pos="252"/>
              </w:tabs>
              <w:spacing w:after="0"/>
              <w:ind w:left="72"/>
            </w:pPr>
            <w:r>
              <w:t>A</w:t>
            </w:r>
            <w:r w:rsidRPr="000A3C01">
              <w:t>n applied project for a local organization</w:t>
            </w:r>
            <w:r>
              <w:t xml:space="preserve">. Students </w:t>
            </w:r>
            <w:r w:rsidRPr="000A3C01">
              <w:t>construct an employee handbook containing a variety of HRM policies for a local organization.</w:t>
            </w:r>
            <w:r>
              <w:t xml:space="preserve"> Students present their artifact in class</w:t>
            </w:r>
            <w:r w:rsidR="00101975">
              <w:t xml:space="preserve"> </w:t>
            </w:r>
            <w:r w:rsidR="00E24FD4">
              <w:t>including a discussion on</w:t>
            </w:r>
            <w:r w:rsidR="00101975">
              <w:t xml:space="preserve"> the lesson</w:t>
            </w:r>
            <w:r w:rsidR="00E24FD4">
              <w:t>s</w:t>
            </w:r>
            <w:r w:rsidR="00101975">
              <w:t xml:space="preserve"> they </w:t>
            </w:r>
            <w:r w:rsidR="00E24FD4">
              <w:t xml:space="preserve">have </w:t>
            </w:r>
            <w:r w:rsidR="00101975">
              <w:t>leaned through this experience</w:t>
            </w:r>
            <w:r>
              <w:t>. Representatives of the local organization serve as judges for the presentation</w:t>
            </w:r>
            <w:r w:rsidR="00E24FD4">
              <w:t>s</w:t>
            </w:r>
            <w:r>
              <w:t xml:space="preserve"> and the artifact</w:t>
            </w:r>
            <w:r w:rsidR="00E24FD4">
              <w:t>s</w:t>
            </w:r>
            <w:r>
              <w:t>.</w:t>
            </w:r>
            <w:r w:rsidRPr="000A3C01">
              <w:t xml:space="preserve">  </w:t>
            </w:r>
          </w:p>
          <w:p w:rsidR="00A14B71" w:rsidRDefault="00A14B71" w:rsidP="00AD27D4">
            <w:pPr>
              <w:pStyle w:val="ListParagraph"/>
              <w:tabs>
                <w:tab w:val="left" w:pos="252"/>
              </w:tabs>
              <w:spacing w:after="0"/>
              <w:ind w:left="72"/>
            </w:pPr>
          </w:p>
        </w:tc>
      </w:tr>
      <w:tr w:rsidR="00803479" w:rsidRPr="00E30B80" w:rsidTr="00C23FFF">
        <w:tc>
          <w:tcPr>
            <w:tcW w:w="1818" w:type="dxa"/>
          </w:tcPr>
          <w:p w:rsidR="00803479" w:rsidRDefault="001E499A" w:rsidP="008174B5">
            <w:pPr>
              <w:contextualSpacing/>
              <w:jc w:val="center"/>
            </w:pPr>
            <w:r>
              <w:t>Organization Development</w:t>
            </w:r>
          </w:p>
          <w:p w:rsidR="008174B5" w:rsidRDefault="008174B5" w:rsidP="008174B5">
            <w:pPr>
              <w:contextualSpacing/>
              <w:jc w:val="center"/>
            </w:pPr>
          </w:p>
          <w:p w:rsidR="008174B5" w:rsidRPr="00E30B80" w:rsidRDefault="008174B5" w:rsidP="008174B5">
            <w:pPr>
              <w:contextualSpacing/>
              <w:jc w:val="center"/>
            </w:pPr>
            <w:r w:rsidRPr="008174B5">
              <w:rPr>
                <w:sz w:val="20"/>
                <w:szCs w:val="20"/>
              </w:rPr>
              <w:t xml:space="preserve">(project inspired by Professor Gretchen </w:t>
            </w:r>
            <w:proofErr w:type="spellStart"/>
            <w:r w:rsidRPr="008174B5">
              <w:rPr>
                <w:sz w:val="20"/>
                <w:szCs w:val="20"/>
              </w:rPr>
              <w:t>Spreitzer</w:t>
            </w:r>
            <w:proofErr w:type="spellEnd"/>
            <w:r w:rsidRPr="008174B5">
              <w:rPr>
                <w:sz w:val="20"/>
                <w:szCs w:val="20"/>
              </w:rPr>
              <w:t xml:space="preserve"> at University of Michigan – Ann Arbor</w:t>
            </w:r>
            <w:r>
              <w:t>)</w:t>
            </w:r>
          </w:p>
        </w:tc>
        <w:tc>
          <w:tcPr>
            <w:tcW w:w="7758" w:type="dxa"/>
          </w:tcPr>
          <w:p w:rsidR="00803479" w:rsidRDefault="00803479" w:rsidP="00AD27D4">
            <w:pPr>
              <w:pStyle w:val="ListParagraph"/>
              <w:tabs>
                <w:tab w:val="left" w:pos="252"/>
              </w:tabs>
              <w:spacing w:after="0"/>
              <w:ind w:left="72"/>
            </w:pPr>
          </w:p>
          <w:p w:rsidR="00564BEE" w:rsidRDefault="00946201" w:rsidP="00AD27D4">
            <w:pPr>
              <w:pStyle w:val="ListParagraph"/>
              <w:tabs>
                <w:tab w:val="left" w:pos="252"/>
              </w:tabs>
              <w:spacing w:after="0"/>
              <w:ind w:left="72"/>
            </w:pPr>
            <w:r w:rsidRPr="00946201">
              <w:t xml:space="preserve">Have each team member do something outside of his or her comfort zone (e.g., give a speech, negotiate something, speak up in class several times, engage in a conflict, get a massage – the point is that it should be something that is truly uncomfortable for the team member).  </w:t>
            </w:r>
            <w:r w:rsidR="00666113">
              <w:t>Each student r</w:t>
            </w:r>
            <w:r w:rsidRPr="00946201">
              <w:t>eport</w:t>
            </w:r>
            <w:r w:rsidR="00666113">
              <w:t>s</w:t>
            </w:r>
            <w:r w:rsidRPr="00946201">
              <w:t xml:space="preserve"> back to the </w:t>
            </w:r>
            <w:r w:rsidR="008B5E4A">
              <w:t>team:</w:t>
            </w:r>
            <w:r w:rsidRPr="00946201">
              <w:t xml:space="preserve"> </w:t>
            </w:r>
            <w:r w:rsidR="00666113">
              <w:t xml:space="preserve">1) </w:t>
            </w:r>
            <w:r w:rsidRPr="00946201">
              <w:t>what was</w:t>
            </w:r>
            <w:r w:rsidR="00666113">
              <w:t xml:space="preserve"> learned by taking this action and 2) w</w:t>
            </w:r>
            <w:r w:rsidRPr="00946201">
              <w:t xml:space="preserve">hat insights does this experience have about resistance to change?  </w:t>
            </w:r>
            <w:r w:rsidR="00666113">
              <w:t>Finally, the team s</w:t>
            </w:r>
            <w:r w:rsidRPr="00946201">
              <w:t>ynthesize</w:t>
            </w:r>
            <w:r w:rsidR="00666113">
              <w:t>s team members’ experiences</w:t>
            </w:r>
            <w:r w:rsidRPr="00946201">
              <w:t xml:space="preserve"> to create ideas </w:t>
            </w:r>
            <w:r w:rsidR="008B5E4A">
              <w:t xml:space="preserve">or models </w:t>
            </w:r>
            <w:r w:rsidRPr="00946201">
              <w:t>about overcoming resistance to change.</w:t>
            </w:r>
            <w:r w:rsidR="00666113">
              <w:t xml:space="preserve"> </w:t>
            </w:r>
          </w:p>
          <w:p w:rsidR="00666113" w:rsidRDefault="00666113" w:rsidP="00AD27D4">
            <w:pPr>
              <w:pStyle w:val="ListParagraph"/>
              <w:tabs>
                <w:tab w:val="left" w:pos="252"/>
              </w:tabs>
              <w:spacing w:after="0"/>
              <w:ind w:left="72"/>
            </w:pPr>
            <w:r>
              <w:t xml:space="preserve">The project requires a visual presentation of the journey each student </w:t>
            </w:r>
            <w:r w:rsidR="00FB361F">
              <w:t>under</w:t>
            </w:r>
            <w:r>
              <w:t>took (video or pictures) as well as</w:t>
            </w:r>
            <w:r w:rsidR="00FB361F">
              <w:t xml:space="preserve"> a</w:t>
            </w:r>
            <w:r>
              <w:t xml:space="preserve"> final presentation.</w:t>
            </w:r>
          </w:p>
          <w:p w:rsidR="00564BEE" w:rsidRPr="00E30B80" w:rsidRDefault="00564BEE" w:rsidP="00AD27D4">
            <w:pPr>
              <w:pStyle w:val="ListParagraph"/>
              <w:tabs>
                <w:tab w:val="left" w:pos="252"/>
              </w:tabs>
              <w:spacing w:after="0"/>
              <w:ind w:left="72"/>
            </w:pPr>
          </w:p>
        </w:tc>
      </w:tr>
      <w:tr w:rsidR="00803479" w:rsidRPr="00E30B80" w:rsidTr="00C23FFF">
        <w:tc>
          <w:tcPr>
            <w:tcW w:w="1818" w:type="dxa"/>
          </w:tcPr>
          <w:p w:rsidR="00803479" w:rsidRDefault="001E499A" w:rsidP="008174B5">
            <w:pPr>
              <w:contextualSpacing/>
              <w:jc w:val="center"/>
            </w:pPr>
            <w:r>
              <w:t>Management Skills</w:t>
            </w:r>
          </w:p>
          <w:p w:rsidR="00FB361F" w:rsidRDefault="00FB361F" w:rsidP="008174B5">
            <w:pPr>
              <w:contextualSpacing/>
              <w:jc w:val="center"/>
            </w:pPr>
          </w:p>
          <w:p w:rsidR="00FB361F" w:rsidRDefault="00FB361F" w:rsidP="008174B5">
            <w:pPr>
              <w:contextualSpacing/>
              <w:jc w:val="center"/>
            </w:pPr>
          </w:p>
          <w:p w:rsidR="00FB361F" w:rsidRDefault="00FB361F" w:rsidP="008174B5">
            <w:pPr>
              <w:contextualSpacing/>
              <w:jc w:val="center"/>
            </w:pPr>
          </w:p>
          <w:p w:rsidR="00FB361F" w:rsidRDefault="00FB361F" w:rsidP="008174B5">
            <w:pPr>
              <w:contextualSpacing/>
              <w:jc w:val="center"/>
            </w:pPr>
          </w:p>
          <w:p w:rsidR="00FB361F" w:rsidRPr="00FB361F" w:rsidRDefault="00FB361F" w:rsidP="008174B5">
            <w:pPr>
              <w:contextualSpacing/>
              <w:jc w:val="center"/>
              <w:rPr>
                <w:sz w:val="20"/>
                <w:szCs w:val="20"/>
              </w:rPr>
            </w:pPr>
            <w:r w:rsidRPr="00FB361F">
              <w:rPr>
                <w:sz w:val="20"/>
                <w:szCs w:val="20"/>
              </w:rPr>
              <w:lastRenderedPageBreak/>
              <w:t>(project #2 was inspired by Mr. Timothy Davis at University of Michigan-Dearborn)</w:t>
            </w:r>
          </w:p>
        </w:tc>
        <w:tc>
          <w:tcPr>
            <w:tcW w:w="7758" w:type="dxa"/>
          </w:tcPr>
          <w:p w:rsidR="00E64FBD" w:rsidRDefault="00E64FBD" w:rsidP="00E64FBD">
            <w:pPr>
              <w:pStyle w:val="ListParagraph"/>
              <w:tabs>
                <w:tab w:val="left" w:pos="252"/>
              </w:tabs>
              <w:spacing w:after="0"/>
              <w:ind w:left="432"/>
            </w:pPr>
          </w:p>
          <w:p w:rsidR="00E64FBD" w:rsidRDefault="00E64FBD" w:rsidP="00E64FBD">
            <w:pPr>
              <w:pStyle w:val="ListParagraph"/>
              <w:numPr>
                <w:ilvl w:val="0"/>
                <w:numId w:val="4"/>
              </w:numPr>
              <w:tabs>
                <w:tab w:val="left" w:pos="252"/>
              </w:tabs>
              <w:spacing w:after="0"/>
            </w:pPr>
            <w:r>
              <w:t xml:space="preserve"> Mixing it up project. </w:t>
            </w:r>
            <w:r w:rsidRPr="00E64FBD">
              <w:t>This assignment will require students to prepare a dish with a given list of ingredients</w:t>
            </w:r>
            <w:r>
              <w:t xml:space="preserve"> (pre</w:t>
            </w:r>
            <w:r w:rsidR="00BB0002">
              <w:t>-</w:t>
            </w:r>
            <w:r>
              <w:t>approved with consideration of dietary restrictions)</w:t>
            </w:r>
            <w:r w:rsidR="00BB0002">
              <w:t xml:space="preserve"> and</w:t>
            </w:r>
            <w:r>
              <w:t xml:space="preserve"> limited budget</w:t>
            </w:r>
            <w:r w:rsidR="00BB0002">
              <w:t xml:space="preserve"> ($6 per student). Students must </w:t>
            </w:r>
            <w:r w:rsidRPr="00E64FBD">
              <w:t>make a presentation on the dish</w:t>
            </w:r>
            <w:r w:rsidR="00BB0002">
              <w:t xml:space="preserve"> and </w:t>
            </w:r>
            <w:r>
              <w:t xml:space="preserve">describe their journey </w:t>
            </w:r>
            <w:r w:rsidR="00BB0002">
              <w:t>including a discussion on problems encountered and lessons learned</w:t>
            </w:r>
            <w:r>
              <w:t xml:space="preserve">. </w:t>
            </w:r>
          </w:p>
          <w:p w:rsidR="00E64FBD" w:rsidRDefault="00BB0002" w:rsidP="00BB0002">
            <w:pPr>
              <w:pStyle w:val="ListParagraph"/>
              <w:numPr>
                <w:ilvl w:val="0"/>
                <w:numId w:val="4"/>
              </w:numPr>
              <w:tabs>
                <w:tab w:val="left" w:pos="252"/>
              </w:tabs>
              <w:spacing w:after="0"/>
            </w:pPr>
            <w:r>
              <w:lastRenderedPageBreak/>
              <w:t xml:space="preserve"> Rube Goldberg Machine.</w:t>
            </w:r>
            <w:r w:rsidR="0025068A">
              <w:t xml:space="preserve"> </w:t>
            </w:r>
            <w:r w:rsidR="0025068A" w:rsidRPr="0025068A">
              <w:t xml:space="preserve">The principles of building a Rube Goldberg machine are an exercise in management.  As such, the class will build a </w:t>
            </w:r>
            <w:r w:rsidR="0025068A">
              <w:t>machine that will zip a zipper</w:t>
            </w:r>
            <w:r w:rsidR="0025068A" w:rsidRPr="0025068A">
              <w:t>.  There will be 5 teams and each team will be responsible for a component in the machine.  These 5 components will be sequential, meaning teams will need to coordinate with other teams to ensure a seamless transition from one component to the next.</w:t>
            </w:r>
            <w:r w:rsidR="00EC6755">
              <w:t xml:space="preserve"> </w:t>
            </w:r>
            <w:r w:rsidR="00EC6755" w:rsidRPr="00EC6755">
              <w:t>The instructor will assign to each team one of the five components of the machine.  The instructor will provide the starting operation and the final operation (zipper component), but teams will need to connect those two operations through the five components they research, design, build, and test.</w:t>
            </w:r>
            <w:r w:rsidR="00335C24">
              <w:t xml:space="preserve"> Each team must also make a portfolio and brief presentation of the building process and the lessons learned.</w:t>
            </w:r>
          </w:p>
          <w:p w:rsidR="00BB0002" w:rsidRPr="00E30B80" w:rsidRDefault="00BB0002" w:rsidP="00AD27D4">
            <w:pPr>
              <w:pStyle w:val="ListParagraph"/>
              <w:tabs>
                <w:tab w:val="left" w:pos="252"/>
              </w:tabs>
              <w:spacing w:after="0"/>
              <w:ind w:left="72"/>
            </w:pPr>
          </w:p>
        </w:tc>
      </w:tr>
    </w:tbl>
    <w:p w:rsidR="002A1EF4" w:rsidRDefault="002A1EF4" w:rsidP="00D117FF">
      <w:pPr>
        <w:spacing w:line="480" w:lineRule="auto"/>
        <w:contextualSpacing/>
        <w:rPr>
          <w:rFonts w:ascii="Times New Roman" w:hAnsi="Times New Roman" w:cs="Times New Roman"/>
          <w:i/>
        </w:rPr>
      </w:pPr>
    </w:p>
    <w:p w:rsidR="00D117FF" w:rsidRPr="00DE3B25" w:rsidRDefault="00D117FF" w:rsidP="00D117FF">
      <w:pPr>
        <w:spacing w:line="480" w:lineRule="auto"/>
        <w:contextualSpacing/>
        <w:rPr>
          <w:rFonts w:ascii="Times New Roman" w:hAnsi="Times New Roman" w:cs="Times New Roman"/>
          <w:i/>
        </w:rPr>
      </w:pPr>
      <w:r w:rsidRPr="00DE3B25">
        <w:rPr>
          <w:rFonts w:ascii="Times New Roman" w:hAnsi="Times New Roman" w:cs="Times New Roman"/>
          <w:i/>
        </w:rPr>
        <w:t>Note: These projects are considered creative for they require students to accomplish a real task, without a known and fixed solution (Caswell, 2006). These projects require:</w:t>
      </w:r>
    </w:p>
    <w:p w:rsidR="00D117FF" w:rsidRPr="00DE3B25" w:rsidRDefault="00D117FF" w:rsidP="00D117FF">
      <w:pPr>
        <w:pStyle w:val="ListParagraph"/>
        <w:numPr>
          <w:ilvl w:val="0"/>
          <w:numId w:val="3"/>
        </w:numPr>
        <w:spacing w:line="480" w:lineRule="auto"/>
        <w:rPr>
          <w:i/>
        </w:rPr>
      </w:pPr>
      <w:r w:rsidRPr="00DE3B25">
        <w:rPr>
          <w:i/>
        </w:rPr>
        <w:t>Understanding the problem, doing research, brainstorming, producing a solution, and assessing the effectiveness (Fundamental Triad; Caswell, 2006).</w:t>
      </w:r>
    </w:p>
    <w:p w:rsidR="00D117FF" w:rsidRPr="00DE3B25" w:rsidRDefault="00D117FF" w:rsidP="00D117FF">
      <w:pPr>
        <w:pStyle w:val="ListParagraph"/>
        <w:numPr>
          <w:ilvl w:val="0"/>
          <w:numId w:val="3"/>
        </w:numPr>
        <w:spacing w:line="480" w:lineRule="auto"/>
        <w:rPr>
          <w:i/>
        </w:rPr>
      </w:pPr>
      <w:r w:rsidRPr="00DE3B25">
        <w:rPr>
          <w:i/>
        </w:rPr>
        <w:t>Communicati</w:t>
      </w:r>
      <w:r>
        <w:rPr>
          <w:i/>
        </w:rPr>
        <w:t>ng</w:t>
      </w:r>
      <w:r w:rsidRPr="00DE3B25">
        <w:rPr>
          <w:i/>
        </w:rPr>
        <w:t>, visualiz</w:t>
      </w:r>
      <w:r>
        <w:rPr>
          <w:i/>
        </w:rPr>
        <w:t>ing</w:t>
      </w:r>
      <w:r w:rsidRPr="00DE3B25">
        <w:rPr>
          <w:i/>
        </w:rPr>
        <w:t>, and collaborati</w:t>
      </w:r>
      <w:r>
        <w:rPr>
          <w:i/>
        </w:rPr>
        <w:t>ng</w:t>
      </w:r>
      <w:r w:rsidRPr="00DE3B25">
        <w:rPr>
          <w:i/>
        </w:rPr>
        <w:t xml:space="preserve"> among team members on tackling and finishing the task (Harmonizing Structure Triad; Caswell, 2006).</w:t>
      </w:r>
    </w:p>
    <w:p w:rsidR="00D117FF" w:rsidRPr="00DE3B25" w:rsidRDefault="00D117FF" w:rsidP="00D117FF">
      <w:pPr>
        <w:pStyle w:val="ListParagraph"/>
        <w:numPr>
          <w:ilvl w:val="0"/>
          <w:numId w:val="3"/>
        </w:numPr>
        <w:spacing w:line="480" w:lineRule="auto"/>
        <w:rPr>
          <w:i/>
        </w:rPr>
      </w:pPr>
      <w:r w:rsidRPr="00DE3B25">
        <w:rPr>
          <w:i/>
        </w:rPr>
        <w:t>Discussing, presenting, and elaborating on lessons learned (Theoretical Environment; Caswell, 2006).</w:t>
      </w:r>
    </w:p>
    <w:p w:rsidR="006343EF" w:rsidRPr="00E30B80" w:rsidRDefault="006343EF" w:rsidP="006343EF">
      <w:pPr>
        <w:rPr>
          <w:rFonts w:ascii="Times New Roman" w:hAnsi="Times New Roman" w:cs="Times New Roman"/>
          <w:sz w:val="24"/>
          <w:szCs w:val="24"/>
        </w:rPr>
      </w:pPr>
    </w:p>
    <w:sectPr w:rsidR="006343EF" w:rsidRPr="00E30B80" w:rsidSect="00CA465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E14" w:rsidRDefault="00725E14" w:rsidP="00CA4652">
      <w:pPr>
        <w:spacing w:after="0" w:line="240" w:lineRule="auto"/>
      </w:pPr>
      <w:r>
        <w:separator/>
      </w:r>
    </w:p>
  </w:endnote>
  <w:endnote w:type="continuationSeparator" w:id="0">
    <w:p w:rsidR="00725E14" w:rsidRDefault="00725E14" w:rsidP="00CA4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E14" w:rsidRDefault="00725E14" w:rsidP="00CA4652">
      <w:pPr>
        <w:spacing w:after="0" w:line="240" w:lineRule="auto"/>
      </w:pPr>
      <w:r>
        <w:separator/>
      </w:r>
    </w:p>
  </w:footnote>
  <w:footnote w:type="continuationSeparator" w:id="0">
    <w:p w:rsidR="00725E14" w:rsidRDefault="00725E14" w:rsidP="00CA4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337838"/>
      <w:docPartObj>
        <w:docPartGallery w:val="Page Numbers (Top of Page)"/>
        <w:docPartUnique/>
      </w:docPartObj>
    </w:sdtPr>
    <w:sdtEndPr>
      <w:rPr>
        <w:rFonts w:ascii="Times New Roman" w:hAnsi="Times New Roman" w:cs="Times New Roman"/>
        <w:noProof/>
      </w:rPr>
    </w:sdtEndPr>
    <w:sdtContent>
      <w:p w:rsidR="003B67B6" w:rsidRPr="00CA4652" w:rsidRDefault="003B67B6">
        <w:pPr>
          <w:pStyle w:val="Header"/>
          <w:jc w:val="right"/>
          <w:rPr>
            <w:rFonts w:ascii="Times New Roman" w:hAnsi="Times New Roman" w:cs="Times New Roman"/>
          </w:rPr>
        </w:pPr>
        <w:r>
          <w:rPr>
            <w:rFonts w:ascii="Times New Roman" w:hAnsi="Times New Roman" w:cs="Times New Roman"/>
          </w:rPr>
          <w:t>Creative e</w:t>
        </w:r>
        <w:r w:rsidRPr="00CA4652">
          <w:rPr>
            <w:rFonts w:ascii="Times New Roman" w:hAnsi="Times New Roman" w:cs="Times New Roman"/>
          </w:rPr>
          <w:t xml:space="preserve">nd-of-semester projects </w:t>
        </w:r>
        <w:r w:rsidRPr="00CA4652">
          <w:rPr>
            <w:rFonts w:ascii="Times New Roman" w:hAnsi="Times New Roman" w:cs="Times New Roman"/>
          </w:rPr>
          <w:fldChar w:fldCharType="begin"/>
        </w:r>
        <w:r w:rsidRPr="00CA4652">
          <w:rPr>
            <w:rFonts w:ascii="Times New Roman" w:hAnsi="Times New Roman" w:cs="Times New Roman"/>
          </w:rPr>
          <w:instrText xml:space="preserve"> PAGE   \* MERGEFORMAT </w:instrText>
        </w:r>
        <w:r w:rsidRPr="00CA4652">
          <w:rPr>
            <w:rFonts w:ascii="Times New Roman" w:hAnsi="Times New Roman" w:cs="Times New Roman"/>
          </w:rPr>
          <w:fldChar w:fldCharType="separate"/>
        </w:r>
        <w:r w:rsidR="00FB361F">
          <w:rPr>
            <w:rFonts w:ascii="Times New Roman" w:hAnsi="Times New Roman" w:cs="Times New Roman"/>
            <w:noProof/>
          </w:rPr>
          <w:t>6</w:t>
        </w:r>
        <w:r w:rsidRPr="00CA4652">
          <w:rPr>
            <w:rFonts w:ascii="Times New Roman" w:hAnsi="Times New Roman" w:cs="Times New Roman"/>
            <w:noProof/>
          </w:rPr>
          <w:fldChar w:fldCharType="end"/>
        </w:r>
      </w:p>
    </w:sdtContent>
  </w:sdt>
  <w:p w:rsidR="003B67B6" w:rsidRPr="00CA4652" w:rsidRDefault="003B67B6">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07E4"/>
    <w:multiLevelType w:val="hybridMultilevel"/>
    <w:tmpl w:val="14BE4054"/>
    <w:lvl w:ilvl="0" w:tplc="BD12FD9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F7A93"/>
    <w:multiLevelType w:val="hybridMultilevel"/>
    <w:tmpl w:val="3C1E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7480B"/>
    <w:multiLevelType w:val="hybridMultilevel"/>
    <w:tmpl w:val="147C31CC"/>
    <w:lvl w:ilvl="0" w:tplc="04090001">
      <w:start w:val="1"/>
      <w:numFmt w:val="bullet"/>
      <w:lvlText w:val=""/>
      <w:lvlJc w:val="left"/>
      <w:pPr>
        <w:ind w:left="720" w:hanging="360"/>
      </w:pPr>
      <w:rPr>
        <w:rFonts w:ascii="Symbol" w:hAnsi="Symbol" w:hint="default"/>
      </w:rPr>
    </w:lvl>
    <w:lvl w:ilvl="1" w:tplc="AFB420A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FE6978"/>
    <w:multiLevelType w:val="hybridMultilevel"/>
    <w:tmpl w:val="A21C7EB2"/>
    <w:lvl w:ilvl="0" w:tplc="72F8F47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7F69"/>
    <w:rsid w:val="00066F2D"/>
    <w:rsid w:val="000755BB"/>
    <w:rsid w:val="000A3C01"/>
    <w:rsid w:val="000B172F"/>
    <w:rsid w:val="000F2624"/>
    <w:rsid w:val="00101975"/>
    <w:rsid w:val="00122E21"/>
    <w:rsid w:val="00125A4A"/>
    <w:rsid w:val="001441E8"/>
    <w:rsid w:val="0016581B"/>
    <w:rsid w:val="00184FBE"/>
    <w:rsid w:val="001B1F80"/>
    <w:rsid w:val="001D6772"/>
    <w:rsid w:val="001E3367"/>
    <w:rsid w:val="001E499A"/>
    <w:rsid w:val="001F012A"/>
    <w:rsid w:val="0025068A"/>
    <w:rsid w:val="002A1EF4"/>
    <w:rsid w:val="002B25EF"/>
    <w:rsid w:val="002C4504"/>
    <w:rsid w:val="002F328F"/>
    <w:rsid w:val="00335C24"/>
    <w:rsid w:val="003365F9"/>
    <w:rsid w:val="00354F68"/>
    <w:rsid w:val="003879C0"/>
    <w:rsid w:val="00392506"/>
    <w:rsid w:val="003B67B6"/>
    <w:rsid w:val="003D6177"/>
    <w:rsid w:val="003E5E3B"/>
    <w:rsid w:val="00410DD1"/>
    <w:rsid w:val="00416D3B"/>
    <w:rsid w:val="004D4134"/>
    <w:rsid w:val="004F0E75"/>
    <w:rsid w:val="00531D49"/>
    <w:rsid w:val="0054248E"/>
    <w:rsid w:val="00557C67"/>
    <w:rsid w:val="00564BEE"/>
    <w:rsid w:val="00593EC6"/>
    <w:rsid w:val="00595031"/>
    <w:rsid w:val="005A348A"/>
    <w:rsid w:val="005C0BE9"/>
    <w:rsid w:val="005C735C"/>
    <w:rsid w:val="005D1878"/>
    <w:rsid w:val="006066D3"/>
    <w:rsid w:val="0062042A"/>
    <w:rsid w:val="00626002"/>
    <w:rsid w:val="006343EF"/>
    <w:rsid w:val="006408AD"/>
    <w:rsid w:val="00651121"/>
    <w:rsid w:val="00666113"/>
    <w:rsid w:val="00675431"/>
    <w:rsid w:val="0068170D"/>
    <w:rsid w:val="006D2E3C"/>
    <w:rsid w:val="006F3CF0"/>
    <w:rsid w:val="00715C0E"/>
    <w:rsid w:val="00725E14"/>
    <w:rsid w:val="00747FDA"/>
    <w:rsid w:val="00760ADA"/>
    <w:rsid w:val="007708AB"/>
    <w:rsid w:val="007D09F0"/>
    <w:rsid w:val="00803479"/>
    <w:rsid w:val="008174B5"/>
    <w:rsid w:val="008457A7"/>
    <w:rsid w:val="00850053"/>
    <w:rsid w:val="008905A9"/>
    <w:rsid w:val="008B5E4A"/>
    <w:rsid w:val="008C1C1A"/>
    <w:rsid w:val="0094484A"/>
    <w:rsid w:val="00946201"/>
    <w:rsid w:val="00972DEE"/>
    <w:rsid w:val="009C13F8"/>
    <w:rsid w:val="00A1236D"/>
    <w:rsid w:val="00A14B71"/>
    <w:rsid w:val="00A45225"/>
    <w:rsid w:val="00A831E4"/>
    <w:rsid w:val="00AA4605"/>
    <w:rsid w:val="00AB78E5"/>
    <w:rsid w:val="00AD27D4"/>
    <w:rsid w:val="00AE35BA"/>
    <w:rsid w:val="00B14E54"/>
    <w:rsid w:val="00B20FBF"/>
    <w:rsid w:val="00B2118A"/>
    <w:rsid w:val="00B41339"/>
    <w:rsid w:val="00B537AF"/>
    <w:rsid w:val="00B77C70"/>
    <w:rsid w:val="00B83101"/>
    <w:rsid w:val="00B97DC9"/>
    <w:rsid w:val="00BA691B"/>
    <w:rsid w:val="00BB0002"/>
    <w:rsid w:val="00BC12A1"/>
    <w:rsid w:val="00BD223D"/>
    <w:rsid w:val="00C23FFF"/>
    <w:rsid w:val="00C65E7B"/>
    <w:rsid w:val="00C77B1B"/>
    <w:rsid w:val="00C85097"/>
    <w:rsid w:val="00C854DA"/>
    <w:rsid w:val="00C926DF"/>
    <w:rsid w:val="00CA12B1"/>
    <w:rsid w:val="00CA4652"/>
    <w:rsid w:val="00CB7807"/>
    <w:rsid w:val="00D117FF"/>
    <w:rsid w:val="00D157B2"/>
    <w:rsid w:val="00D1697A"/>
    <w:rsid w:val="00DA6AAC"/>
    <w:rsid w:val="00DE3B25"/>
    <w:rsid w:val="00DE779A"/>
    <w:rsid w:val="00DE7D8E"/>
    <w:rsid w:val="00DF7C17"/>
    <w:rsid w:val="00E24FD4"/>
    <w:rsid w:val="00E30B80"/>
    <w:rsid w:val="00E64FBD"/>
    <w:rsid w:val="00E94CEF"/>
    <w:rsid w:val="00EC4727"/>
    <w:rsid w:val="00EC6755"/>
    <w:rsid w:val="00F1715D"/>
    <w:rsid w:val="00F52D27"/>
    <w:rsid w:val="00F65AB6"/>
    <w:rsid w:val="00F87F69"/>
    <w:rsid w:val="00FB361F"/>
    <w:rsid w:val="00FE0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652"/>
  </w:style>
  <w:style w:type="paragraph" w:styleId="Footer">
    <w:name w:val="footer"/>
    <w:basedOn w:val="Normal"/>
    <w:link w:val="FooterChar"/>
    <w:uiPriority w:val="99"/>
    <w:unhideWhenUsed/>
    <w:rsid w:val="00CA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652"/>
  </w:style>
  <w:style w:type="paragraph" w:styleId="ListParagraph">
    <w:name w:val="List Paragraph"/>
    <w:basedOn w:val="Normal"/>
    <w:uiPriority w:val="34"/>
    <w:qFormat/>
    <w:rsid w:val="00803479"/>
    <w:pPr>
      <w:spacing w:after="20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803479"/>
    <w:rPr>
      <w:color w:val="0563C1" w:themeColor="hyperlink"/>
      <w:u w:val="single"/>
    </w:rPr>
  </w:style>
  <w:style w:type="table" w:styleId="TableGrid">
    <w:name w:val="Table Grid"/>
    <w:basedOn w:val="TableNormal"/>
    <w:uiPriority w:val="59"/>
    <w:rsid w:val="0080347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2854</TotalTime>
  <Pages>7</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Michigan-Dearborn</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Diana</cp:lastModifiedBy>
  <cp:revision>86</cp:revision>
  <dcterms:created xsi:type="dcterms:W3CDTF">2018-01-16T17:10:00Z</dcterms:created>
  <dcterms:modified xsi:type="dcterms:W3CDTF">2018-01-21T19:59:00Z</dcterms:modified>
</cp:coreProperties>
</file>