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16" w:rsidRPr="00AA7C38" w:rsidRDefault="004F4B16" w:rsidP="00A66FED">
      <w:pPr>
        <w:jc w:val="center"/>
        <w:rPr>
          <w:b/>
        </w:rPr>
      </w:pPr>
      <w:r w:rsidRPr="00AA7C38">
        <w:rPr>
          <w:b/>
        </w:rPr>
        <w:t>Classroom as Organization – Taking the Plunge</w:t>
      </w:r>
    </w:p>
    <w:p w:rsidR="004F4B16" w:rsidRDefault="004F4B16" w:rsidP="004F4B16"/>
    <w:p w:rsidR="005337D8" w:rsidRDefault="005337D8" w:rsidP="004F4B16">
      <w:r>
        <w:t>“No matter what style of teaching is use</w:t>
      </w:r>
      <w:r w:rsidR="00AA7C38">
        <w:t>d</w:t>
      </w:r>
      <w:r>
        <w:t>, the classroom is an organization</w:t>
      </w:r>
      <w:r w:rsidR="00A66FED">
        <w:t>”</w:t>
      </w:r>
      <w:r>
        <w:t xml:space="preserve"> (Cohen, 1976, p. 13).  For those in</w:t>
      </w:r>
      <w:bookmarkStart w:id="0" w:name="_GoBack"/>
      <w:bookmarkEnd w:id="0"/>
      <w:r>
        <w:t>structors who desire to explicitly make the classroom an organization the pedagogical approach entitle</w:t>
      </w:r>
      <w:r w:rsidR="00A66FED">
        <w:t>d</w:t>
      </w:r>
      <w:r>
        <w:t xml:space="preserve"> Classroom-</w:t>
      </w:r>
      <w:r w:rsidR="00AA7C38">
        <w:t>As</w:t>
      </w:r>
      <w:r>
        <w:t xml:space="preserve">-Organization (CAO) has been used.  This highly experiential approach requires instructors and students to step outside their comfort zone and take risks.  This can be a daunting process </w:t>
      </w:r>
      <w:r w:rsidR="00A66FED">
        <w:t xml:space="preserve">to prepare and execute.  This roundtable is intended to discuss the benefits and challenges of </w:t>
      </w:r>
      <w:r w:rsidR="00AA7C38">
        <w:t>CAO</w:t>
      </w:r>
      <w:r w:rsidR="00A66FED">
        <w:t>.  Those who have taught using CAO will also have an opportunity to share tips.</w:t>
      </w:r>
    </w:p>
    <w:p w:rsidR="005337D8" w:rsidRDefault="005337D8" w:rsidP="004F4B16"/>
    <w:p w:rsidR="004F4B16" w:rsidRPr="004F4B16" w:rsidRDefault="004F4B16" w:rsidP="004F4B16">
      <w:pPr>
        <w:rPr>
          <w:b/>
        </w:rPr>
      </w:pPr>
      <w:r w:rsidRPr="004F4B16">
        <w:rPr>
          <w:b/>
        </w:rPr>
        <w:t>Introduction</w:t>
      </w:r>
    </w:p>
    <w:p w:rsidR="004F4B16" w:rsidRDefault="004F4B16" w:rsidP="004F4B16"/>
    <w:p w:rsidR="004F4B16" w:rsidRDefault="004F4B16" w:rsidP="004F4B16">
      <w:r>
        <w:t xml:space="preserve">Classroom as Organization is a pedagogical approach that takes experiential learning to the limits.  In this session those who have used the approach, those interested in implementing it and those who would like to be introduced to the approach are welcome to attend. The intent of the discussion is to identify the strengths and weakness of the approach as well as discuss ways to make the approach successful. </w:t>
      </w:r>
    </w:p>
    <w:p w:rsidR="004F4B16" w:rsidRDefault="004F4B16" w:rsidP="004F4B16"/>
    <w:p w:rsidR="004F4B16" w:rsidRPr="004F4B16" w:rsidRDefault="004F4B16" w:rsidP="004F4B16">
      <w:pPr>
        <w:rPr>
          <w:b/>
        </w:rPr>
      </w:pPr>
      <w:r w:rsidRPr="004F4B16">
        <w:rPr>
          <w:b/>
        </w:rPr>
        <w:t>Theoretical Foundation/Teaching implications</w:t>
      </w:r>
    </w:p>
    <w:p w:rsidR="004F4B16" w:rsidRDefault="004F4B16" w:rsidP="004F4B16"/>
    <w:p w:rsidR="00F93D8E" w:rsidRDefault="00D37920" w:rsidP="004F4B16">
      <w:pPr>
        <w:rPr>
          <w:bCs/>
        </w:rPr>
      </w:pPr>
      <w:r w:rsidRPr="00D37920">
        <w:rPr>
          <w:bCs/>
        </w:rPr>
        <w:t>Clas</w:t>
      </w:r>
      <w:r>
        <w:rPr>
          <w:bCs/>
        </w:rPr>
        <w:t>sroom-</w:t>
      </w:r>
      <w:proofErr w:type="gramStart"/>
      <w:r>
        <w:rPr>
          <w:bCs/>
        </w:rPr>
        <w:t>as</w:t>
      </w:r>
      <w:proofErr w:type="gramEnd"/>
      <w:r>
        <w:rPr>
          <w:bCs/>
        </w:rPr>
        <w:t>-Organization (CAO) is a pedagogical approach that is highly experiential</w:t>
      </w:r>
      <w:r w:rsidR="00E354BF">
        <w:rPr>
          <w:bCs/>
        </w:rPr>
        <w:t xml:space="preserve"> (</w:t>
      </w:r>
      <w:r w:rsidR="00E354BF">
        <w:rPr>
          <w:bCs/>
        </w:rPr>
        <w:t>Chappell and Thomas 2019</w:t>
      </w:r>
      <w:r w:rsidR="00E354BF">
        <w:rPr>
          <w:bCs/>
        </w:rPr>
        <w:t>)</w:t>
      </w:r>
      <w:r>
        <w:rPr>
          <w:bCs/>
        </w:rPr>
        <w:t>.  It is based on the premise that students learning management must actua</w:t>
      </w:r>
      <w:r w:rsidR="007B2E47">
        <w:rPr>
          <w:bCs/>
        </w:rPr>
        <w:t>lly</w:t>
      </w:r>
      <w:r>
        <w:rPr>
          <w:bCs/>
        </w:rPr>
        <w:t xml:space="preserve"> manage in order to effectively learn</w:t>
      </w:r>
      <w:r w:rsidR="007B2E47">
        <w:rPr>
          <w:bCs/>
        </w:rPr>
        <w:t xml:space="preserve"> how to be managers</w:t>
      </w:r>
      <w:r>
        <w:rPr>
          <w:bCs/>
        </w:rPr>
        <w:t xml:space="preserve">.  In the same way that you can study golfing, cooking or other skill </w:t>
      </w:r>
      <w:r w:rsidR="007B2E47">
        <w:rPr>
          <w:bCs/>
        </w:rPr>
        <w:t>in the classroom</w:t>
      </w:r>
      <w:r w:rsidR="00AA7C38">
        <w:rPr>
          <w:bCs/>
        </w:rPr>
        <w:t>,</w:t>
      </w:r>
      <w:r>
        <w:rPr>
          <w:bCs/>
        </w:rPr>
        <w:t xml:space="preserve"> you will not become proficient till you start to play or get into a kitchen to try.  CAO is not intended to remove theory and content learning from the classroom rather the classroom becomes an organization in which the students can </w:t>
      </w:r>
      <w:r w:rsidR="000A2C17">
        <w:rPr>
          <w:bCs/>
        </w:rPr>
        <w:t>observe</w:t>
      </w:r>
      <w:r>
        <w:rPr>
          <w:bCs/>
        </w:rPr>
        <w:t xml:space="preserve"> and apply theory and content directly</w:t>
      </w:r>
      <w:r w:rsidR="00E354BF">
        <w:rPr>
          <w:bCs/>
        </w:rPr>
        <w:t xml:space="preserve"> </w:t>
      </w:r>
      <w:r w:rsidR="00E354BF">
        <w:rPr>
          <w:bCs/>
        </w:rPr>
        <w:t>(</w:t>
      </w:r>
      <w:r w:rsidR="00E354BF">
        <w:t xml:space="preserve">O’Brien &amp; </w:t>
      </w:r>
      <w:proofErr w:type="spellStart"/>
      <w:r w:rsidR="00E354BF">
        <w:t>Buono</w:t>
      </w:r>
      <w:proofErr w:type="spellEnd"/>
      <w:r w:rsidR="00E354BF">
        <w:t>, ND)</w:t>
      </w:r>
      <w:r>
        <w:rPr>
          <w:bCs/>
        </w:rPr>
        <w:t xml:space="preserve">.  </w:t>
      </w:r>
    </w:p>
    <w:p w:rsidR="009A69D1" w:rsidRDefault="009A69D1" w:rsidP="004F4B16">
      <w:pPr>
        <w:rPr>
          <w:bCs/>
        </w:rPr>
      </w:pPr>
    </w:p>
    <w:p w:rsidR="007B2E47" w:rsidRPr="000A2C17" w:rsidRDefault="009A69D1" w:rsidP="007B2E47">
      <w:r>
        <w:rPr>
          <w:bCs/>
        </w:rPr>
        <w:t>The CAO approach is not a simulation rather it is a process of creating a real organization with the goal of the organization being learning</w:t>
      </w:r>
      <w:r w:rsidR="00186C7B">
        <w:rPr>
          <w:bCs/>
        </w:rPr>
        <w:t xml:space="preserve"> </w:t>
      </w:r>
      <w:r w:rsidR="00E354BF">
        <w:rPr>
          <w:bCs/>
        </w:rPr>
        <w:t>(</w:t>
      </w:r>
      <w:r w:rsidR="00186C7B">
        <w:t>Cohen</w:t>
      </w:r>
      <w:r w:rsidR="00E354BF">
        <w:t xml:space="preserve">, </w:t>
      </w:r>
      <w:r w:rsidR="00186C7B">
        <w:t>1976)</w:t>
      </w:r>
      <w:r w:rsidR="000A2C17">
        <w:t xml:space="preserve"> </w:t>
      </w:r>
      <w:r w:rsidR="000A2C17">
        <w:rPr>
          <w:bCs/>
        </w:rPr>
        <w:t xml:space="preserve">although sometimes there is a specific project output </w:t>
      </w:r>
      <w:r w:rsidR="00AA7C38">
        <w:rPr>
          <w:bCs/>
        </w:rPr>
        <w:t xml:space="preserve">as well </w:t>
      </w:r>
      <w:r w:rsidR="000A2C17">
        <w:rPr>
          <w:bCs/>
        </w:rPr>
        <w:t>(</w:t>
      </w:r>
      <w:r w:rsidR="000A2C17">
        <w:t>Doherty, 1998)</w:t>
      </w:r>
      <w:r>
        <w:rPr>
          <w:bCs/>
        </w:rPr>
        <w:t xml:space="preserve">.  </w:t>
      </w:r>
      <w:r w:rsidR="000A2C17">
        <w:rPr>
          <w:bCs/>
        </w:rPr>
        <w:t>The structure of CAO is significantly different from a traditional classroom</w:t>
      </w:r>
      <w:r w:rsidR="000A2C17">
        <w:rPr>
          <w:bCs/>
        </w:rPr>
        <w:t>.</w:t>
      </w:r>
      <w:r w:rsidR="000A2C17">
        <w:rPr>
          <w:bCs/>
        </w:rPr>
        <w:t xml:space="preserve"> </w:t>
      </w:r>
      <w:r>
        <w:rPr>
          <w:bCs/>
        </w:rPr>
        <w:t>The instructor</w:t>
      </w:r>
      <w:r w:rsidR="00D37920">
        <w:rPr>
          <w:bCs/>
        </w:rPr>
        <w:t xml:space="preserve"> becomes the Senior Manager of </w:t>
      </w:r>
      <w:r>
        <w:rPr>
          <w:bCs/>
        </w:rPr>
        <w:t>the</w:t>
      </w:r>
      <w:r w:rsidR="00D37920">
        <w:rPr>
          <w:bCs/>
        </w:rPr>
        <w:t xml:space="preserve"> learning organization</w:t>
      </w:r>
      <w:r>
        <w:rPr>
          <w:bCs/>
        </w:rPr>
        <w:t xml:space="preserve"> responsible for facilitating the learning</w:t>
      </w:r>
      <w:r w:rsidR="00E354BF">
        <w:rPr>
          <w:bCs/>
        </w:rPr>
        <w:t xml:space="preserve"> </w:t>
      </w:r>
      <w:r w:rsidR="000A2C17">
        <w:rPr>
          <w:bCs/>
        </w:rPr>
        <w:t>(</w:t>
      </w:r>
      <w:r w:rsidR="00E354BF">
        <w:rPr>
          <w:bCs/>
        </w:rPr>
        <w:t xml:space="preserve">Bright, </w:t>
      </w:r>
      <w:proofErr w:type="spellStart"/>
      <w:r w:rsidR="00E354BF">
        <w:rPr>
          <w:bCs/>
        </w:rPr>
        <w:t>Turesky</w:t>
      </w:r>
      <w:proofErr w:type="spellEnd"/>
      <w:r w:rsidR="00E354BF">
        <w:rPr>
          <w:bCs/>
        </w:rPr>
        <w:t xml:space="preserve">, Putzel &amp; </w:t>
      </w:r>
      <w:proofErr w:type="spellStart"/>
      <w:r w:rsidR="00E354BF">
        <w:rPr>
          <w:bCs/>
        </w:rPr>
        <w:t>Stang</w:t>
      </w:r>
      <w:proofErr w:type="spellEnd"/>
      <w:r w:rsidR="00E354BF">
        <w:rPr>
          <w:bCs/>
        </w:rPr>
        <w:t>, 2012)</w:t>
      </w:r>
      <w:r w:rsidR="00D37920">
        <w:rPr>
          <w:bCs/>
        </w:rPr>
        <w:t xml:space="preserve">. </w:t>
      </w:r>
      <w:r>
        <w:rPr>
          <w:bCs/>
        </w:rPr>
        <w:t xml:space="preserve"> Students become members of the organization who take on roles and are responsible for tasks that will help the organization be successful.  </w:t>
      </w:r>
      <w:r w:rsidR="007B2E47">
        <w:rPr>
          <w:bCs/>
        </w:rPr>
        <w:t xml:space="preserve"> </w:t>
      </w:r>
      <w:r w:rsidR="00B0273E">
        <w:rPr>
          <w:bCs/>
        </w:rPr>
        <w:t>In this highly experiential approach s</w:t>
      </w:r>
      <w:r w:rsidR="002911A8">
        <w:rPr>
          <w:bCs/>
        </w:rPr>
        <w:t>tudent make organizational decisions and experience the consequences of those decisions</w:t>
      </w:r>
      <w:r w:rsidR="00E354BF">
        <w:rPr>
          <w:bCs/>
        </w:rPr>
        <w:t xml:space="preserve"> (</w:t>
      </w:r>
      <w:r w:rsidR="00E354BF">
        <w:t>Doherty</w:t>
      </w:r>
      <w:r w:rsidR="00E354BF">
        <w:t xml:space="preserve">, </w:t>
      </w:r>
      <w:r w:rsidR="00E354BF">
        <w:t>1998)</w:t>
      </w:r>
      <w:r w:rsidR="002911A8">
        <w:rPr>
          <w:bCs/>
        </w:rPr>
        <w:t>.</w:t>
      </w:r>
      <w:r w:rsidR="002911A8">
        <w:rPr>
          <w:bCs/>
        </w:rPr>
        <w:t xml:space="preserve">  </w:t>
      </w:r>
      <w:r w:rsidR="000A2C17">
        <w:t>While i</w:t>
      </w:r>
      <w:r w:rsidR="007B2E47">
        <w:rPr>
          <w:bCs/>
        </w:rPr>
        <w:t>nstructor</w:t>
      </w:r>
      <w:r w:rsidR="000A2C17">
        <w:rPr>
          <w:bCs/>
        </w:rPr>
        <w:t>s are</w:t>
      </w:r>
      <w:r w:rsidR="007B2E47">
        <w:rPr>
          <w:bCs/>
        </w:rPr>
        <w:t xml:space="preserve"> ultimately responsible for evaluation (grades) the member of the organization (students) take an active role in evaluating, providing feedback and revising assessment criteria</w:t>
      </w:r>
      <w:r w:rsidR="00186C7B">
        <w:rPr>
          <w:bCs/>
        </w:rPr>
        <w:t xml:space="preserve"> </w:t>
      </w:r>
      <w:r w:rsidR="00E354BF">
        <w:rPr>
          <w:bCs/>
        </w:rPr>
        <w:t>(</w:t>
      </w:r>
      <w:r w:rsidR="00186C7B">
        <w:t>Cohen</w:t>
      </w:r>
      <w:r w:rsidR="00E354BF">
        <w:t xml:space="preserve">, </w:t>
      </w:r>
      <w:r w:rsidR="00186C7B">
        <w:t>1976)</w:t>
      </w:r>
      <w:r w:rsidR="000A2C17">
        <w:t xml:space="preserve"> and when necessary the structure</w:t>
      </w:r>
      <w:r w:rsidR="007B2E47">
        <w:rPr>
          <w:bCs/>
        </w:rPr>
        <w:t>.</w:t>
      </w:r>
    </w:p>
    <w:p w:rsidR="007B2E47" w:rsidRDefault="007B2E47" w:rsidP="007B2E47">
      <w:pPr>
        <w:rPr>
          <w:bCs/>
        </w:rPr>
      </w:pPr>
    </w:p>
    <w:p w:rsidR="002911A8" w:rsidRPr="00E354BF" w:rsidRDefault="007B2E47" w:rsidP="00B0273E">
      <w:r>
        <w:rPr>
          <w:bCs/>
        </w:rPr>
        <w:t xml:space="preserve">Instructors may </w:t>
      </w:r>
      <w:r>
        <w:rPr>
          <w:bCs/>
        </w:rPr>
        <w:t>seek</w:t>
      </w:r>
      <w:r>
        <w:rPr>
          <w:bCs/>
        </w:rPr>
        <w:t xml:space="preserve"> to use this approach as they see the alignment between the organization and the classroom</w:t>
      </w:r>
      <w:r w:rsidR="005337D8">
        <w:rPr>
          <w:bCs/>
        </w:rPr>
        <w:t xml:space="preserve"> (Cohen 1976)</w:t>
      </w:r>
      <w:r w:rsidR="00E354BF">
        <w:rPr>
          <w:bCs/>
        </w:rPr>
        <w:t xml:space="preserve">, </w:t>
      </w:r>
      <w:r w:rsidR="000A2C17">
        <w:rPr>
          <w:bCs/>
        </w:rPr>
        <w:t xml:space="preserve">to </w:t>
      </w:r>
      <w:r w:rsidR="00E354BF">
        <w:rPr>
          <w:bCs/>
        </w:rPr>
        <w:t>create a learning laboratory (</w:t>
      </w:r>
      <w:r w:rsidR="00E354BF">
        <w:t>Doherty</w:t>
      </w:r>
      <w:r w:rsidR="00E354BF">
        <w:t>,</w:t>
      </w:r>
      <w:r w:rsidR="00E354BF">
        <w:t xml:space="preserve"> 1998)</w:t>
      </w:r>
      <w:r>
        <w:rPr>
          <w:bCs/>
        </w:rPr>
        <w:t xml:space="preserve"> </w:t>
      </w:r>
      <w:r w:rsidR="000A2C17">
        <w:rPr>
          <w:bCs/>
        </w:rPr>
        <w:t>or</w:t>
      </w:r>
      <w:r>
        <w:rPr>
          <w:bCs/>
        </w:rPr>
        <w:t xml:space="preserve"> a</w:t>
      </w:r>
      <w:r>
        <w:rPr>
          <w:bCs/>
        </w:rPr>
        <w:t xml:space="preserve">s a means of better preparing students </w:t>
      </w:r>
      <w:r>
        <w:rPr>
          <w:bCs/>
        </w:rPr>
        <w:t>for</w:t>
      </w:r>
      <w:r>
        <w:rPr>
          <w:bCs/>
        </w:rPr>
        <w:t xml:space="preserve"> the workforce</w:t>
      </w:r>
      <w:r w:rsidR="00E354BF">
        <w:rPr>
          <w:bCs/>
        </w:rPr>
        <w:t xml:space="preserve"> (O’Brien, &amp; </w:t>
      </w:r>
      <w:proofErr w:type="spellStart"/>
      <w:r w:rsidR="00E354BF">
        <w:rPr>
          <w:bCs/>
        </w:rPr>
        <w:t>Buono</w:t>
      </w:r>
      <w:proofErr w:type="spellEnd"/>
      <w:r w:rsidR="00E354BF">
        <w:rPr>
          <w:bCs/>
        </w:rPr>
        <w:t>, ND)</w:t>
      </w:r>
      <w:r>
        <w:rPr>
          <w:bCs/>
        </w:rPr>
        <w:t xml:space="preserve">.  </w:t>
      </w:r>
      <w:r>
        <w:rPr>
          <w:bCs/>
        </w:rPr>
        <w:t>Regardless of the impetus t</w:t>
      </w:r>
      <w:r w:rsidR="00D37920">
        <w:rPr>
          <w:bCs/>
        </w:rPr>
        <w:t xml:space="preserve">he highly experiential nature of CAO creates significant barriers to entry for </w:t>
      </w:r>
      <w:r w:rsidR="003E5780">
        <w:rPr>
          <w:bCs/>
        </w:rPr>
        <w:t>instructors</w:t>
      </w:r>
      <w:r w:rsidR="00D37920">
        <w:rPr>
          <w:bCs/>
        </w:rPr>
        <w:t xml:space="preserve">.  </w:t>
      </w:r>
      <w:r>
        <w:rPr>
          <w:bCs/>
        </w:rPr>
        <w:t>Instructors are asked to give up “control” and no longer be the sage on the stage lecture</w:t>
      </w:r>
      <w:r w:rsidR="00AA7C38">
        <w:rPr>
          <w:bCs/>
        </w:rPr>
        <w:t>r</w:t>
      </w:r>
      <w:r w:rsidR="00E354BF">
        <w:rPr>
          <w:bCs/>
        </w:rPr>
        <w:t xml:space="preserve"> (</w:t>
      </w:r>
      <w:r w:rsidR="00E354BF">
        <w:rPr>
          <w:bCs/>
        </w:rPr>
        <w:t>Chappell and Thomas 2019</w:t>
      </w:r>
      <w:r w:rsidR="00E354BF">
        <w:rPr>
          <w:bCs/>
        </w:rPr>
        <w:t>)</w:t>
      </w:r>
      <w:r>
        <w:rPr>
          <w:bCs/>
        </w:rPr>
        <w:t xml:space="preserve">.  </w:t>
      </w:r>
      <w:r w:rsidR="00B0273E">
        <w:rPr>
          <w:bCs/>
        </w:rPr>
        <w:t xml:space="preserve"> </w:t>
      </w:r>
      <w:r>
        <w:rPr>
          <w:bCs/>
        </w:rPr>
        <w:t xml:space="preserve">They need to have competency as a facilitator and manager </w:t>
      </w:r>
      <w:r>
        <w:rPr>
          <w:bCs/>
        </w:rPr>
        <w:t>not just effective as lectures</w:t>
      </w:r>
      <w:r w:rsidR="00186C7B">
        <w:rPr>
          <w:bCs/>
        </w:rPr>
        <w:t xml:space="preserve"> </w:t>
      </w:r>
      <w:r w:rsidR="00E354BF">
        <w:rPr>
          <w:bCs/>
        </w:rPr>
        <w:t>(</w:t>
      </w:r>
      <w:r w:rsidR="00186C7B">
        <w:t>Cohen</w:t>
      </w:r>
      <w:r w:rsidR="00E354BF">
        <w:t xml:space="preserve">, </w:t>
      </w:r>
      <w:r w:rsidR="00186C7B">
        <w:t>1976)</w:t>
      </w:r>
      <w:r>
        <w:rPr>
          <w:bCs/>
        </w:rPr>
        <w:t xml:space="preserve">.  </w:t>
      </w:r>
      <w:r>
        <w:rPr>
          <w:bCs/>
        </w:rPr>
        <w:t xml:space="preserve">Their skills need to develop over time to better know when </w:t>
      </w:r>
      <w:r>
        <w:rPr>
          <w:bCs/>
        </w:rPr>
        <w:t>to intervene to help a struggling group and when to allow the challenges to be a mechanism for learning</w:t>
      </w:r>
      <w:r>
        <w:rPr>
          <w:bCs/>
        </w:rPr>
        <w:t xml:space="preserve"> in the organization</w:t>
      </w:r>
      <w:r w:rsidR="00186C7B">
        <w:rPr>
          <w:bCs/>
        </w:rPr>
        <w:t xml:space="preserve"> </w:t>
      </w:r>
      <w:r w:rsidR="00E354BF">
        <w:rPr>
          <w:bCs/>
        </w:rPr>
        <w:t>(</w:t>
      </w:r>
      <w:r w:rsidR="00186C7B">
        <w:t>Cohen</w:t>
      </w:r>
      <w:r w:rsidR="00E354BF">
        <w:t xml:space="preserve">, </w:t>
      </w:r>
      <w:r w:rsidR="00186C7B">
        <w:t>1976)</w:t>
      </w:r>
      <w:r>
        <w:rPr>
          <w:bCs/>
        </w:rPr>
        <w:t xml:space="preserve">.  Instructors </w:t>
      </w:r>
      <w:r w:rsidR="000A2C17">
        <w:rPr>
          <w:bCs/>
        </w:rPr>
        <w:t xml:space="preserve">preparation is significant.  They </w:t>
      </w:r>
      <w:r>
        <w:rPr>
          <w:bCs/>
        </w:rPr>
        <w:t xml:space="preserve">must identify, and if needed modify, a structure for </w:t>
      </w:r>
      <w:r w:rsidR="00B0273E">
        <w:rPr>
          <w:bCs/>
        </w:rPr>
        <w:t xml:space="preserve">the organization and </w:t>
      </w:r>
      <w:r>
        <w:rPr>
          <w:bCs/>
        </w:rPr>
        <w:t>have a plan for implementing it with students who likely have never experience learning in this way.</w:t>
      </w:r>
      <w:r w:rsidR="00B0273E">
        <w:rPr>
          <w:bCs/>
        </w:rPr>
        <w:t xml:space="preserve">  </w:t>
      </w:r>
    </w:p>
    <w:p w:rsidR="007B2E47" w:rsidRDefault="007B2E47" w:rsidP="007B2E47">
      <w:pPr>
        <w:rPr>
          <w:bCs/>
        </w:rPr>
      </w:pPr>
    </w:p>
    <w:p w:rsidR="00D37920" w:rsidRDefault="00D37920" w:rsidP="004F4B16">
      <w:pPr>
        <w:rPr>
          <w:bCs/>
        </w:rPr>
      </w:pPr>
      <w:r>
        <w:rPr>
          <w:bCs/>
        </w:rPr>
        <w:t xml:space="preserve">The </w:t>
      </w:r>
      <w:r w:rsidR="007B2E47">
        <w:rPr>
          <w:bCs/>
        </w:rPr>
        <w:t xml:space="preserve">CAO approach </w:t>
      </w:r>
      <w:r>
        <w:rPr>
          <w:bCs/>
        </w:rPr>
        <w:t xml:space="preserve">is so different for </w:t>
      </w:r>
      <w:r w:rsidR="007B2E47">
        <w:rPr>
          <w:bCs/>
        </w:rPr>
        <w:t xml:space="preserve">traditional learning that </w:t>
      </w:r>
      <w:r>
        <w:rPr>
          <w:bCs/>
        </w:rPr>
        <w:t>students often complain,</w:t>
      </w:r>
      <w:r w:rsidR="002911A8">
        <w:rPr>
          <w:bCs/>
        </w:rPr>
        <w:t xml:space="preserve"> wanting to be told what to do</w:t>
      </w:r>
      <w:r w:rsidR="00E354BF">
        <w:rPr>
          <w:bCs/>
        </w:rPr>
        <w:t xml:space="preserve"> </w:t>
      </w:r>
      <w:r w:rsidR="00E354BF">
        <w:rPr>
          <w:bCs/>
        </w:rPr>
        <w:t>(</w:t>
      </w:r>
      <w:r w:rsidR="00E354BF">
        <w:t>Doherty, 1998)</w:t>
      </w:r>
      <w:r w:rsidR="00E354BF">
        <w:rPr>
          <w:bCs/>
        </w:rPr>
        <w:t xml:space="preserve">.  </w:t>
      </w:r>
      <w:r w:rsidR="00E354BF">
        <w:rPr>
          <w:bCs/>
        </w:rPr>
        <w:t xml:space="preserve">It requires high levels of student participation </w:t>
      </w:r>
      <w:r w:rsidR="00E354BF">
        <w:rPr>
          <w:bCs/>
        </w:rPr>
        <w:t>(</w:t>
      </w:r>
      <w:r w:rsidR="00E354BF">
        <w:t>Doherty, 1998)</w:t>
      </w:r>
      <w:r w:rsidR="00E354BF">
        <w:rPr>
          <w:bCs/>
        </w:rPr>
        <w:t xml:space="preserve"> where s</w:t>
      </w:r>
      <w:r w:rsidR="00186C7B">
        <w:rPr>
          <w:bCs/>
        </w:rPr>
        <w:t>tudents must be risk takers using trial and error to identify how to be most effective</w:t>
      </w:r>
      <w:r w:rsidR="00186C7B">
        <w:rPr>
          <w:bCs/>
        </w:rPr>
        <w:t xml:space="preserve"> even if that means proposing a new structure or process for the organization</w:t>
      </w:r>
      <w:r w:rsidR="00E354BF">
        <w:rPr>
          <w:bCs/>
        </w:rPr>
        <w:t xml:space="preserve"> (</w:t>
      </w:r>
      <w:r w:rsidR="00E354BF">
        <w:t>Doherty</w:t>
      </w:r>
      <w:r w:rsidR="00E354BF">
        <w:t xml:space="preserve">, </w:t>
      </w:r>
      <w:r w:rsidR="00E354BF">
        <w:t>1998)</w:t>
      </w:r>
      <w:r w:rsidR="00186C7B">
        <w:rPr>
          <w:bCs/>
        </w:rPr>
        <w:t xml:space="preserve">.  </w:t>
      </w:r>
      <w:r w:rsidR="00B0273E">
        <w:rPr>
          <w:bCs/>
        </w:rPr>
        <w:t xml:space="preserve">Students </w:t>
      </w:r>
      <w:r w:rsidR="00186C7B">
        <w:rPr>
          <w:bCs/>
        </w:rPr>
        <w:t xml:space="preserve">often </w:t>
      </w:r>
      <w:r w:rsidR="00B0273E">
        <w:rPr>
          <w:bCs/>
        </w:rPr>
        <w:t>experience stress</w:t>
      </w:r>
      <w:r w:rsidR="007B2E47">
        <w:rPr>
          <w:bCs/>
        </w:rPr>
        <w:t xml:space="preserve"> </w:t>
      </w:r>
      <w:r w:rsidR="00186C7B">
        <w:rPr>
          <w:bCs/>
        </w:rPr>
        <w:t>and discomfort with this different approach</w:t>
      </w:r>
      <w:r w:rsidR="00E354BF">
        <w:rPr>
          <w:bCs/>
        </w:rPr>
        <w:t xml:space="preserve"> </w:t>
      </w:r>
      <w:r w:rsidR="00E354BF">
        <w:rPr>
          <w:bCs/>
        </w:rPr>
        <w:t>(</w:t>
      </w:r>
      <w:r w:rsidR="00E354BF">
        <w:t>Doherty, 1998)</w:t>
      </w:r>
      <w:r w:rsidR="00E354BF">
        <w:rPr>
          <w:bCs/>
        </w:rPr>
        <w:t>.</w:t>
      </w:r>
      <w:r w:rsidR="00186C7B">
        <w:rPr>
          <w:bCs/>
        </w:rPr>
        <w:t xml:space="preserve">  For a further discussion of the shadow side of CAO for instructors and students see:</w:t>
      </w:r>
      <w:r w:rsidR="00E354BF">
        <w:rPr>
          <w:bCs/>
        </w:rPr>
        <w:t xml:space="preserve"> Chappell and Thomas 2019</w:t>
      </w:r>
    </w:p>
    <w:p w:rsidR="00186C7B" w:rsidRDefault="00186C7B" w:rsidP="004F4B16">
      <w:pPr>
        <w:rPr>
          <w:bCs/>
        </w:rPr>
      </w:pPr>
    </w:p>
    <w:p w:rsidR="00D37920" w:rsidRDefault="00D37920" w:rsidP="004F4B16">
      <w:pPr>
        <w:rPr>
          <w:bCs/>
        </w:rPr>
      </w:pPr>
      <w:r>
        <w:rPr>
          <w:bCs/>
        </w:rPr>
        <w:t xml:space="preserve">These barriers, while significant, are not insurmountable.  Existing structural materials and </w:t>
      </w:r>
      <w:r w:rsidR="003E5780">
        <w:rPr>
          <w:bCs/>
        </w:rPr>
        <w:t>instructor</w:t>
      </w:r>
      <w:r>
        <w:rPr>
          <w:bCs/>
        </w:rPr>
        <w:t xml:space="preserve"> support for those using CAO provide a means to overcome</w:t>
      </w:r>
      <w:r w:rsidR="00AA7C38">
        <w:rPr>
          <w:bCs/>
        </w:rPr>
        <w:t xml:space="preserve"> the challenges</w:t>
      </w:r>
      <w:r>
        <w:rPr>
          <w:bCs/>
        </w:rPr>
        <w:t>.</w:t>
      </w:r>
      <w:r w:rsidR="00186C7B">
        <w:rPr>
          <w:bCs/>
        </w:rPr>
        <w:t xml:space="preserve">  This roundtable discussion is intended to help those who have used CAO and those who are interested to learn from those in the discussion who have taken on the challenge.</w:t>
      </w:r>
    </w:p>
    <w:p w:rsidR="00F93D8E" w:rsidRDefault="00F93D8E" w:rsidP="004F4B16">
      <w:pPr>
        <w:rPr>
          <w:bCs/>
        </w:rPr>
      </w:pPr>
    </w:p>
    <w:p w:rsidR="004F4B16" w:rsidRDefault="004F4B16" w:rsidP="004F4B16">
      <w:pPr>
        <w:rPr>
          <w:b/>
          <w:bCs/>
        </w:rPr>
      </w:pPr>
      <w:r>
        <w:rPr>
          <w:b/>
          <w:bCs/>
        </w:rPr>
        <w:t>Session Description</w:t>
      </w:r>
    </w:p>
    <w:p w:rsidR="004F4B16" w:rsidRDefault="004F4B16" w:rsidP="004F4B16">
      <w:pPr>
        <w:rPr>
          <w:bCs/>
        </w:rPr>
      </w:pPr>
    </w:p>
    <w:p w:rsidR="004F4B16" w:rsidRDefault="004F4B16" w:rsidP="004F4B16">
      <w:pPr>
        <w:rPr>
          <w:bCs/>
        </w:rPr>
      </w:pPr>
      <w:r>
        <w:rPr>
          <w:bCs/>
        </w:rPr>
        <w:t>This roundtable will start with brief introductions of each participate.  During introductions each participate will identify their level of involvement and knowledge of Classroom as Organization.  A brief outline of Classroom as Organization will be presented by the facilitator.  The depth of this description will be based information provided during the participants’ introductions.   The group will then seek to answer the following questions:</w:t>
      </w:r>
    </w:p>
    <w:p w:rsidR="004F4B16" w:rsidRDefault="004F4B16" w:rsidP="004F4B16">
      <w:pPr>
        <w:rPr>
          <w:bCs/>
        </w:rPr>
      </w:pPr>
    </w:p>
    <w:p w:rsidR="004F4B16" w:rsidRDefault="004F4B16" w:rsidP="004F4B16">
      <w:pPr>
        <w:pStyle w:val="ListParagraph"/>
        <w:numPr>
          <w:ilvl w:val="0"/>
          <w:numId w:val="2"/>
        </w:numPr>
        <w:rPr>
          <w:bCs/>
        </w:rPr>
      </w:pPr>
      <w:r>
        <w:rPr>
          <w:bCs/>
        </w:rPr>
        <w:t>How does Classroom as Organization benefit the student learning experience?</w:t>
      </w:r>
    </w:p>
    <w:p w:rsidR="004F4B16" w:rsidRDefault="004F4B16" w:rsidP="004F4B16">
      <w:pPr>
        <w:pStyle w:val="ListParagraph"/>
        <w:numPr>
          <w:ilvl w:val="0"/>
          <w:numId w:val="2"/>
        </w:numPr>
        <w:rPr>
          <w:bCs/>
        </w:rPr>
      </w:pPr>
      <w:r>
        <w:rPr>
          <w:bCs/>
        </w:rPr>
        <w:t>What are some of the challenges of the Classroom as Organization approach?</w:t>
      </w:r>
    </w:p>
    <w:p w:rsidR="004F4B16" w:rsidRDefault="004F4B16" w:rsidP="004F4B16">
      <w:pPr>
        <w:pStyle w:val="ListParagraph"/>
        <w:numPr>
          <w:ilvl w:val="0"/>
          <w:numId w:val="2"/>
        </w:numPr>
        <w:rPr>
          <w:bCs/>
        </w:rPr>
      </w:pPr>
      <w:r>
        <w:rPr>
          <w:bCs/>
        </w:rPr>
        <w:t>What tips/tricks might be offered for those new to the approach?</w:t>
      </w:r>
    </w:p>
    <w:p w:rsidR="004F4B16" w:rsidRDefault="004F4B16" w:rsidP="007B3A81">
      <w:pPr>
        <w:rPr>
          <w:bCs/>
        </w:rPr>
      </w:pPr>
    </w:p>
    <w:p w:rsidR="007B3A81" w:rsidRPr="007B3A81" w:rsidRDefault="007B3A81" w:rsidP="007B3A81">
      <w:pPr>
        <w:rPr>
          <w:bCs/>
        </w:rPr>
      </w:pPr>
      <w:r>
        <w:rPr>
          <w:bCs/>
        </w:rPr>
        <w:t>If introductions and the overview take 15-20 minutes, it will leave about 13-15 minutes to discuss each of the questions.</w:t>
      </w:r>
    </w:p>
    <w:p w:rsidR="004F4B16" w:rsidRDefault="004F4B16" w:rsidP="004F4B16"/>
    <w:p w:rsidR="00E34B32" w:rsidRDefault="00E34B32" w:rsidP="004F4B16"/>
    <w:p w:rsidR="00186C7B" w:rsidRDefault="00186C7B">
      <w:r>
        <w:br w:type="page"/>
      </w:r>
    </w:p>
    <w:p w:rsidR="00AA7C38" w:rsidRPr="00AA7C38" w:rsidRDefault="00AA7C38" w:rsidP="00AA7C38">
      <w:pPr>
        <w:ind w:left="720" w:hanging="720"/>
        <w:jc w:val="center"/>
        <w:rPr>
          <w:u w:val="single"/>
        </w:rPr>
      </w:pPr>
      <w:r w:rsidRPr="00AA7C38">
        <w:rPr>
          <w:u w:val="single"/>
        </w:rPr>
        <w:lastRenderedPageBreak/>
        <w:t>References</w:t>
      </w:r>
    </w:p>
    <w:p w:rsidR="00AA7C38" w:rsidRDefault="00AA7C38" w:rsidP="005337D8">
      <w:pPr>
        <w:ind w:left="720" w:hanging="720"/>
      </w:pPr>
    </w:p>
    <w:p w:rsidR="00D37920" w:rsidRDefault="00D37920" w:rsidP="005337D8">
      <w:pPr>
        <w:ind w:left="720" w:hanging="720"/>
      </w:pPr>
      <w:r w:rsidRPr="00B8730F">
        <w:t xml:space="preserve">Cohen, A. R. (1976). Beyond Simulation: Treating the Classroom as an Organization. Journal of Management Education, 2(1), 13. Retrieved from </w:t>
      </w:r>
      <w:hyperlink r:id="rId5" w:history="1">
        <w:r w:rsidRPr="002D2B06">
          <w:rPr>
            <w:rStyle w:val="Hyperlink"/>
          </w:rPr>
          <w:t>http://search.ebscohost.com/login.aspx?direct=true&amp;db=edb&amp;AN=53106564&amp;site=eds-live</w:t>
        </w:r>
      </w:hyperlink>
    </w:p>
    <w:p w:rsidR="00D37920" w:rsidRDefault="00D37920" w:rsidP="005337D8">
      <w:pPr>
        <w:ind w:left="720" w:hanging="720"/>
      </w:pPr>
    </w:p>
    <w:p w:rsidR="00B8730F" w:rsidRDefault="00AB2DE7" w:rsidP="005337D8">
      <w:pPr>
        <w:ind w:left="720" w:hanging="720"/>
      </w:pPr>
      <w:r w:rsidRPr="00AB2DE7">
        <w:t xml:space="preserve">Doherty, E. M. (1998). Creation of a Learning Organization Laboratory in the Classroom: Expected and Unexpected Lessons. Journal of Management Education, 22(5), 604–17. Retrieved from </w:t>
      </w:r>
      <w:hyperlink r:id="rId6" w:history="1">
        <w:r w:rsidRPr="002D2B06">
          <w:rPr>
            <w:rStyle w:val="Hyperlink"/>
          </w:rPr>
          <w:t>http://search.ebscohost.com/login.aspx?direct=true&amp;db=eric&amp;AN=EJ571387&amp;site=eds-live</w:t>
        </w:r>
      </w:hyperlink>
    </w:p>
    <w:p w:rsidR="00AB2DE7" w:rsidRDefault="00AB2DE7" w:rsidP="005337D8">
      <w:pPr>
        <w:ind w:left="720" w:hanging="720"/>
      </w:pPr>
    </w:p>
    <w:p w:rsidR="00AB2DE7" w:rsidRDefault="00AB2DE7" w:rsidP="005337D8">
      <w:pPr>
        <w:ind w:left="720" w:hanging="720"/>
      </w:pPr>
      <w:r w:rsidRPr="00AB2DE7">
        <w:t xml:space="preserve">O’Brien, C. D., &amp; </w:t>
      </w:r>
      <w:proofErr w:type="spellStart"/>
      <w:r w:rsidRPr="00AB2DE7">
        <w:t>Buono</w:t>
      </w:r>
      <w:proofErr w:type="spellEnd"/>
      <w:r w:rsidRPr="00AB2DE7">
        <w:t>, A. F. (</w:t>
      </w:r>
      <w:proofErr w:type="spellStart"/>
      <w:r w:rsidRPr="00AB2DE7">
        <w:t>n.d.</w:t>
      </w:r>
      <w:proofErr w:type="spellEnd"/>
      <w:r w:rsidRPr="00AB2DE7">
        <w:t>). Creating a Networked, Learning Organization in the Classroom. Journal of Management Education, 20(3), 369–381. Retrieved from http://search.ebscohost.com/login.aspx?direct=true&amp;db=sih&amp;AN=9608224857&amp;site=eds-live</w:t>
      </w:r>
    </w:p>
    <w:p w:rsidR="00AB2DE7" w:rsidRDefault="00AB2DE7" w:rsidP="005337D8">
      <w:pPr>
        <w:ind w:left="720" w:hanging="720"/>
      </w:pPr>
    </w:p>
    <w:p w:rsidR="00B0273E" w:rsidRDefault="00B0273E" w:rsidP="005337D8">
      <w:pPr>
        <w:ind w:left="720" w:hanging="720"/>
      </w:pPr>
      <w:r w:rsidRPr="00FB05F0">
        <w:t xml:space="preserve">Bright, D. S., </w:t>
      </w:r>
      <w:proofErr w:type="spellStart"/>
      <w:r w:rsidRPr="00FB05F0">
        <w:t>Turesky</w:t>
      </w:r>
      <w:proofErr w:type="spellEnd"/>
      <w:r w:rsidRPr="00FB05F0">
        <w:t xml:space="preserve">, E. F., Putzel, R., &amp; </w:t>
      </w:r>
      <w:proofErr w:type="spellStart"/>
      <w:r w:rsidRPr="00FB05F0">
        <w:t>Stang</w:t>
      </w:r>
      <w:proofErr w:type="spellEnd"/>
      <w:r w:rsidRPr="00FB05F0">
        <w:t>, T. (2012). Professor as facilitator: Shaping an emerging, living system of shared leadership in the classroom. Journal of Leadership Education, 11(1).</w:t>
      </w:r>
    </w:p>
    <w:p w:rsidR="00B0273E" w:rsidRDefault="00B0273E" w:rsidP="005337D8">
      <w:pPr>
        <w:ind w:left="720" w:hanging="720"/>
      </w:pPr>
    </w:p>
    <w:p w:rsidR="007B55EB" w:rsidRDefault="007B55EB" w:rsidP="005337D8">
      <w:pPr>
        <w:ind w:left="720" w:hanging="720"/>
      </w:pPr>
      <w:r w:rsidRPr="00E34B32">
        <w:t xml:space="preserve">Chappell, S., &amp; Thomas, D. (2019). The Shadow Side of Teaching Classroom as Organization. Journal of Management Education, 43(4), 461–470. </w:t>
      </w:r>
      <w:hyperlink r:id="rId7" w:history="1">
        <w:r w:rsidRPr="002D2B06">
          <w:rPr>
            <w:rStyle w:val="Hyperlink"/>
          </w:rPr>
          <w:t>https://doi.org/10.1177/1052562918820552</w:t>
        </w:r>
      </w:hyperlink>
    </w:p>
    <w:p w:rsidR="007B55EB" w:rsidRDefault="007B55EB" w:rsidP="007B55EB"/>
    <w:p w:rsidR="00B0273E" w:rsidRDefault="00B0273E" w:rsidP="00B0273E"/>
    <w:p w:rsidR="002911A8" w:rsidRDefault="002911A8" w:rsidP="00A5555C">
      <w:pPr>
        <w:ind w:left="720"/>
      </w:pPr>
    </w:p>
    <w:p w:rsidR="005337D8" w:rsidRDefault="005337D8">
      <w:pPr>
        <w:rPr>
          <w:u w:val="single"/>
        </w:rPr>
      </w:pPr>
      <w:r>
        <w:rPr>
          <w:u w:val="single"/>
        </w:rPr>
        <w:br w:type="page"/>
      </w:r>
    </w:p>
    <w:p w:rsidR="002911A8" w:rsidRPr="00B0273E" w:rsidRDefault="00B0273E" w:rsidP="00B0273E">
      <w:pPr>
        <w:jc w:val="center"/>
        <w:rPr>
          <w:u w:val="single"/>
        </w:rPr>
      </w:pPr>
      <w:r w:rsidRPr="00B0273E">
        <w:rPr>
          <w:u w:val="single"/>
        </w:rPr>
        <w:lastRenderedPageBreak/>
        <w:t>Bibliography</w:t>
      </w:r>
    </w:p>
    <w:p w:rsidR="00A5555C" w:rsidRDefault="00A5555C" w:rsidP="004F4B16"/>
    <w:p w:rsidR="00AB2DE7" w:rsidRDefault="00AB2DE7" w:rsidP="005337D8">
      <w:pPr>
        <w:ind w:left="720" w:hanging="720"/>
      </w:pPr>
      <w:r w:rsidRPr="00AB2DE7">
        <w:t>Putzel, R. (1992). “Experience Base” Learning: A Classroom-</w:t>
      </w:r>
      <w:proofErr w:type="gramStart"/>
      <w:r w:rsidRPr="00AB2DE7">
        <w:t>as</w:t>
      </w:r>
      <w:proofErr w:type="gramEnd"/>
      <w:r w:rsidRPr="00AB2DE7">
        <w:t xml:space="preserve">-Organization Using Delegated, Rank-Order Grading. Journal of Management Education, 16(2), 204. Retrieved from </w:t>
      </w:r>
      <w:hyperlink r:id="rId8" w:history="1">
        <w:r w:rsidRPr="002D2B06">
          <w:rPr>
            <w:rStyle w:val="Hyperlink"/>
          </w:rPr>
          <w:t>http://search.ebscohost.com/login.aspx?direct=true&amp;db=edb&amp;AN=53107090&amp;site=eds-live</w:t>
        </w:r>
      </w:hyperlink>
    </w:p>
    <w:p w:rsidR="00AB2DE7" w:rsidRDefault="00AB2DE7" w:rsidP="005337D8">
      <w:pPr>
        <w:ind w:left="720" w:hanging="720"/>
      </w:pPr>
    </w:p>
    <w:p w:rsidR="00AB2DE7" w:rsidRDefault="00FA3BE1" w:rsidP="005337D8">
      <w:pPr>
        <w:ind w:left="720" w:hanging="720"/>
      </w:pPr>
      <w:r w:rsidRPr="00FA3BE1">
        <w:t xml:space="preserve">Barry, D. (1990). </w:t>
      </w:r>
      <w:proofErr w:type="spellStart"/>
      <w:r w:rsidRPr="00FA3BE1">
        <w:t>Twincorp</w:t>
      </w:r>
      <w:proofErr w:type="spellEnd"/>
      <w:r w:rsidRPr="00FA3BE1">
        <w:t>: Extensions of the Classroom-</w:t>
      </w:r>
      <w:proofErr w:type="gramStart"/>
      <w:r w:rsidRPr="00FA3BE1">
        <w:t>as</w:t>
      </w:r>
      <w:proofErr w:type="gramEnd"/>
      <w:r w:rsidRPr="00FA3BE1">
        <w:t>-Organization Model. Journal of Management Education, 14(1), 1. Retrieved from http://search.ebscohost.com/login.aspx?direct=true&amp;db=edb&amp;AN=53252113&amp;site=eds-live</w:t>
      </w:r>
    </w:p>
    <w:p w:rsidR="00AB2DE7" w:rsidRDefault="00AB2DE7" w:rsidP="005337D8">
      <w:pPr>
        <w:ind w:left="720" w:hanging="720"/>
      </w:pPr>
    </w:p>
    <w:p w:rsidR="00AB2DE7" w:rsidRDefault="00FA3BE1" w:rsidP="005337D8">
      <w:pPr>
        <w:ind w:left="720" w:hanging="720"/>
      </w:pPr>
      <w:r w:rsidRPr="00FA3BE1">
        <w:t xml:space="preserve">Gardner, W. L., &amp; Larson, L. L. (1988). Practicing Management in the Classroom: Experience Is the Best Teacher. Journal of Management Education, 12(3), 12. Retrieved from </w:t>
      </w:r>
      <w:hyperlink r:id="rId9" w:history="1">
        <w:r w:rsidRPr="002D2B06">
          <w:rPr>
            <w:rStyle w:val="Hyperlink"/>
          </w:rPr>
          <w:t>http://search.ebscohost.com/login.aspx?direct=true&amp;db=edb&amp;AN=53106916&amp;site=eds-live</w:t>
        </w:r>
      </w:hyperlink>
    </w:p>
    <w:p w:rsidR="00FA3BE1" w:rsidRDefault="00FA3BE1" w:rsidP="005337D8">
      <w:pPr>
        <w:ind w:left="720" w:hanging="720"/>
      </w:pPr>
    </w:p>
    <w:p w:rsidR="00FA3BE1" w:rsidRDefault="00172ADA" w:rsidP="005337D8">
      <w:pPr>
        <w:ind w:left="720" w:hanging="720"/>
      </w:pPr>
      <w:proofErr w:type="spellStart"/>
      <w:r w:rsidRPr="00172ADA">
        <w:t>Goltz</w:t>
      </w:r>
      <w:proofErr w:type="spellEnd"/>
      <w:r w:rsidRPr="00172ADA">
        <w:t xml:space="preserve">, S. M. (1992). Practicing Management in the Classroom. Journal of Management Education, 16(4), 444. Retrieved from </w:t>
      </w:r>
      <w:hyperlink r:id="rId10" w:history="1">
        <w:r w:rsidRPr="002D2B06">
          <w:rPr>
            <w:rStyle w:val="Hyperlink"/>
          </w:rPr>
          <w:t>http://search.ebscohost.com/login.aspx?direct=true&amp;db=edb&amp;AN=53107102&amp;site=eds-live</w:t>
        </w:r>
      </w:hyperlink>
    </w:p>
    <w:p w:rsidR="00172ADA" w:rsidRDefault="00172ADA" w:rsidP="005337D8">
      <w:pPr>
        <w:ind w:left="720" w:hanging="720"/>
      </w:pPr>
    </w:p>
    <w:p w:rsidR="00172ADA" w:rsidRDefault="00172ADA" w:rsidP="005337D8">
      <w:pPr>
        <w:ind w:left="720" w:hanging="720"/>
      </w:pPr>
      <w:r w:rsidRPr="00172ADA">
        <w:t xml:space="preserve">Gillespie, T. L., &amp; Parry, R. O. (2009). Students as Employees. Journal of Management Education, 33(5), 553. Retrieved from </w:t>
      </w:r>
      <w:hyperlink r:id="rId11" w:history="1">
        <w:r w:rsidRPr="002D2B06">
          <w:rPr>
            <w:rStyle w:val="Hyperlink"/>
          </w:rPr>
          <w:t>http://search.ebscohost.com/login.aspx?direct=true&amp;db=edb&amp;AN=44209859&amp;site=eds-live</w:t>
        </w:r>
      </w:hyperlink>
    </w:p>
    <w:p w:rsidR="00172ADA" w:rsidRDefault="00172ADA" w:rsidP="005337D8">
      <w:pPr>
        <w:ind w:left="720" w:hanging="720"/>
      </w:pPr>
    </w:p>
    <w:p w:rsidR="00FB05F0" w:rsidRDefault="00FB05F0" w:rsidP="005337D8">
      <w:pPr>
        <w:ind w:left="720" w:hanging="720"/>
      </w:pPr>
      <w:r w:rsidRPr="00FB05F0">
        <w:t>Putzel, R. (1997). XB: Manual for a Learning Organization: Containing Basic Principles, Tools and Theories of Management and Organizational Behavior. St. Michael's College.</w:t>
      </w:r>
    </w:p>
    <w:p w:rsidR="00FA3BE1" w:rsidRDefault="00FA3BE1" w:rsidP="005337D8">
      <w:pPr>
        <w:ind w:left="720" w:hanging="720"/>
      </w:pPr>
    </w:p>
    <w:p w:rsidR="00FA3BE1" w:rsidRDefault="00FB05F0" w:rsidP="005337D8">
      <w:pPr>
        <w:ind w:left="720" w:hanging="720"/>
      </w:pPr>
      <w:r w:rsidRPr="00FB05F0">
        <w:t>Putzel, R. (2007). XB: New-paradigm management of the classroom as a complex organization. Journal of Business &amp; Leadership: Research, Practice, and Teaching (2005-2012), 3(1), 136-143.</w:t>
      </w:r>
    </w:p>
    <w:p w:rsidR="00FB05F0" w:rsidRDefault="00FB05F0" w:rsidP="005337D8">
      <w:pPr>
        <w:ind w:left="720" w:hanging="720"/>
      </w:pPr>
    </w:p>
    <w:p w:rsidR="00FB56B0" w:rsidRDefault="00FB56B0" w:rsidP="005337D8">
      <w:pPr>
        <w:ind w:left="720" w:hanging="720"/>
      </w:pPr>
    </w:p>
    <w:p w:rsidR="00FB56B0" w:rsidRDefault="00FB56B0" w:rsidP="005337D8">
      <w:pPr>
        <w:ind w:left="720" w:hanging="720"/>
      </w:pPr>
      <w:r w:rsidRPr="00FB56B0">
        <w:t xml:space="preserve">Bright, D. S., </w:t>
      </w:r>
      <w:proofErr w:type="spellStart"/>
      <w:r w:rsidRPr="00FB56B0">
        <w:t>Caza</w:t>
      </w:r>
      <w:proofErr w:type="spellEnd"/>
      <w:r w:rsidRPr="00FB56B0">
        <w:t xml:space="preserve">, A., </w:t>
      </w:r>
      <w:proofErr w:type="spellStart"/>
      <w:r w:rsidRPr="00FB56B0">
        <w:t>Turesky</w:t>
      </w:r>
      <w:proofErr w:type="spellEnd"/>
      <w:r w:rsidRPr="00FB56B0">
        <w:t xml:space="preserve">, E. F., Putzel, R., Nelson, E., &amp; </w:t>
      </w:r>
      <w:proofErr w:type="spellStart"/>
      <w:r w:rsidRPr="00FB56B0">
        <w:t>Luechtefeld</w:t>
      </w:r>
      <w:proofErr w:type="spellEnd"/>
      <w:r w:rsidRPr="00FB56B0">
        <w:t>, R. (2016). Constructivist Meta-practices: When Students Design Activities, Lead Others, and Assess Peers. Journal of Leadership Education, 15(4).</w:t>
      </w:r>
    </w:p>
    <w:p w:rsidR="00FB56B0" w:rsidRDefault="00FB56B0" w:rsidP="005337D8">
      <w:pPr>
        <w:ind w:left="720" w:hanging="720"/>
      </w:pPr>
    </w:p>
    <w:p w:rsidR="00FB56B0" w:rsidRDefault="00FB56B0" w:rsidP="005337D8">
      <w:pPr>
        <w:ind w:left="720" w:hanging="720"/>
      </w:pPr>
      <w:r w:rsidRPr="00FB56B0">
        <w:t xml:space="preserve">Leigh, E. E. (2003). A practitioner researcher perspective on facilitating an open, infinite, </w:t>
      </w:r>
      <w:proofErr w:type="spellStart"/>
      <w:r w:rsidRPr="00FB56B0">
        <w:t>chaordic</w:t>
      </w:r>
      <w:proofErr w:type="spellEnd"/>
      <w:r w:rsidRPr="00FB56B0">
        <w:t xml:space="preserve"> simulation: learning to engage in theory while putting myself into practice (Doctoral dissertation).</w:t>
      </w:r>
    </w:p>
    <w:p w:rsidR="00D3552D" w:rsidRDefault="00D3552D" w:rsidP="005337D8">
      <w:pPr>
        <w:ind w:left="720" w:hanging="720"/>
      </w:pPr>
    </w:p>
    <w:p w:rsidR="00D3552D" w:rsidRDefault="00714193" w:rsidP="005337D8">
      <w:pPr>
        <w:ind w:left="720" w:hanging="720"/>
      </w:pPr>
      <w:r w:rsidRPr="00714193">
        <w:t xml:space="preserve">Ramsey, V. J., &amp; Fitzgibbons, D. E. (2005). Being in the Classroom. Journal of Management Education, 29(2), 333–356. </w:t>
      </w:r>
      <w:hyperlink r:id="rId12" w:history="1">
        <w:r w:rsidR="000719AC" w:rsidRPr="002D2B06">
          <w:rPr>
            <w:rStyle w:val="Hyperlink"/>
          </w:rPr>
          <w:t>https://doi.org/10.1177/1052562904271144</w:t>
        </w:r>
      </w:hyperlink>
    </w:p>
    <w:p w:rsidR="000719AC" w:rsidRDefault="000719AC" w:rsidP="005337D8">
      <w:pPr>
        <w:ind w:left="720" w:hanging="720"/>
      </w:pPr>
    </w:p>
    <w:p w:rsidR="000719AC" w:rsidRDefault="000719AC" w:rsidP="005337D8">
      <w:pPr>
        <w:ind w:left="720" w:hanging="720"/>
      </w:pPr>
      <w:r w:rsidRPr="000719AC">
        <w:t xml:space="preserve">McDonald, M., Spence, K., &amp; Sheehan, B. (2011). CLASSROOM-AS-ORGANIZATION </w:t>
      </w:r>
      <w:proofErr w:type="gramStart"/>
      <w:r w:rsidRPr="000719AC">
        <w:t>An</w:t>
      </w:r>
      <w:proofErr w:type="gramEnd"/>
      <w:r w:rsidRPr="000719AC">
        <w:t xml:space="preserve"> Integral Approach. Journal of Integral Theory &amp; Practice, 6(2).</w:t>
      </w:r>
    </w:p>
    <w:p w:rsidR="000719AC" w:rsidRDefault="000719AC" w:rsidP="005337D8">
      <w:pPr>
        <w:ind w:left="720" w:hanging="720"/>
      </w:pPr>
    </w:p>
    <w:p w:rsidR="000719AC" w:rsidRDefault="000719AC" w:rsidP="005337D8">
      <w:pPr>
        <w:ind w:left="720" w:hanging="720"/>
      </w:pPr>
      <w:r w:rsidRPr="000719AC">
        <w:t xml:space="preserve">Mello, J. (1998), "Developing managerial skills: a framework to define the faculty role in linking field‐based learning to classroom learning", Journal of Workplace Learning, Vol. 10 No. 6/7, pp. 292-295. </w:t>
      </w:r>
      <w:hyperlink r:id="rId13" w:history="1">
        <w:r w:rsidRPr="002D2B06">
          <w:rPr>
            <w:rStyle w:val="Hyperlink"/>
          </w:rPr>
          <w:t>https://doi.org/10.1108/13665629810236200</w:t>
        </w:r>
      </w:hyperlink>
    </w:p>
    <w:p w:rsidR="00FA3BE1" w:rsidRDefault="00FA3BE1" w:rsidP="004F4B16"/>
    <w:sectPr w:rsidR="00FA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259"/>
    <w:multiLevelType w:val="hybridMultilevel"/>
    <w:tmpl w:val="8120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C40F8"/>
    <w:multiLevelType w:val="multilevel"/>
    <w:tmpl w:val="6BE236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16"/>
    <w:rsid w:val="000719AC"/>
    <w:rsid w:val="000A2C17"/>
    <w:rsid w:val="00117913"/>
    <w:rsid w:val="0014648A"/>
    <w:rsid w:val="00172ADA"/>
    <w:rsid w:val="00186C7B"/>
    <w:rsid w:val="002911A8"/>
    <w:rsid w:val="002F6867"/>
    <w:rsid w:val="003E5780"/>
    <w:rsid w:val="00407AFF"/>
    <w:rsid w:val="004F4B16"/>
    <w:rsid w:val="005337D8"/>
    <w:rsid w:val="006417AC"/>
    <w:rsid w:val="00714193"/>
    <w:rsid w:val="007B2E47"/>
    <w:rsid w:val="007B3A81"/>
    <w:rsid w:val="007B55EB"/>
    <w:rsid w:val="009A69D1"/>
    <w:rsid w:val="00A5555C"/>
    <w:rsid w:val="00A66FED"/>
    <w:rsid w:val="00AA7C38"/>
    <w:rsid w:val="00AB2DE7"/>
    <w:rsid w:val="00B0273E"/>
    <w:rsid w:val="00B8730F"/>
    <w:rsid w:val="00D3552D"/>
    <w:rsid w:val="00D37920"/>
    <w:rsid w:val="00E34B32"/>
    <w:rsid w:val="00E354BF"/>
    <w:rsid w:val="00F93D8E"/>
    <w:rsid w:val="00FA3BE1"/>
    <w:rsid w:val="00FB05F0"/>
    <w:rsid w:val="00FB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7076"/>
  <w15:chartTrackingRefBased/>
  <w15:docId w15:val="{7848D304-EC79-462D-BBAE-5716EB45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16"/>
    <w:pPr>
      <w:ind w:left="720"/>
      <w:contextualSpacing/>
    </w:pPr>
  </w:style>
  <w:style w:type="character" w:styleId="Hyperlink">
    <w:name w:val="Hyperlink"/>
    <w:basedOn w:val="DefaultParagraphFont"/>
    <w:uiPriority w:val="99"/>
    <w:unhideWhenUsed/>
    <w:rsid w:val="00E34B32"/>
    <w:rPr>
      <w:color w:val="0563C1" w:themeColor="hyperlink"/>
      <w:u w:val="single"/>
    </w:rPr>
  </w:style>
  <w:style w:type="paragraph" w:styleId="BalloonText">
    <w:name w:val="Balloon Text"/>
    <w:basedOn w:val="Normal"/>
    <w:link w:val="BalloonTextChar"/>
    <w:uiPriority w:val="99"/>
    <w:semiHidden/>
    <w:unhideWhenUsed/>
    <w:rsid w:val="00186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8203">
      <w:bodyDiv w:val="1"/>
      <w:marLeft w:val="0"/>
      <w:marRight w:val="0"/>
      <w:marTop w:val="0"/>
      <w:marBottom w:val="0"/>
      <w:divBdr>
        <w:top w:val="none" w:sz="0" w:space="0" w:color="auto"/>
        <w:left w:val="none" w:sz="0" w:space="0" w:color="auto"/>
        <w:bottom w:val="none" w:sz="0" w:space="0" w:color="auto"/>
        <w:right w:val="none" w:sz="0" w:space="0" w:color="auto"/>
      </w:divBdr>
    </w:div>
    <w:div w:id="1696078711">
      <w:bodyDiv w:val="1"/>
      <w:marLeft w:val="0"/>
      <w:marRight w:val="0"/>
      <w:marTop w:val="0"/>
      <w:marBottom w:val="0"/>
      <w:divBdr>
        <w:top w:val="none" w:sz="0" w:space="0" w:color="auto"/>
        <w:left w:val="none" w:sz="0" w:space="0" w:color="auto"/>
        <w:bottom w:val="none" w:sz="0" w:space="0" w:color="auto"/>
        <w:right w:val="none" w:sz="0" w:space="0" w:color="auto"/>
      </w:divBdr>
    </w:div>
    <w:div w:id="18934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edb&amp;AN=53107090&amp;site=eds-live" TargetMode="External"/><Relationship Id="rId13" Type="http://schemas.openxmlformats.org/officeDocument/2006/relationships/hyperlink" Target="https://doi.org/10.1108/13665629810236200" TargetMode="External"/><Relationship Id="rId3" Type="http://schemas.openxmlformats.org/officeDocument/2006/relationships/settings" Target="settings.xml"/><Relationship Id="rId7" Type="http://schemas.openxmlformats.org/officeDocument/2006/relationships/hyperlink" Target="https://doi.org/10.1177/1052562918820552" TargetMode="External"/><Relationship Id="rId12" Type="http://schemas.openxmlformats.org/officeDocument/2006/relationships/hyperlink" Target="https://doi.org/10.1177/1052562904271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ebscohost.com/login.aspx?direct=true&amp;db=eric&amp;AN=EJ571387&amp;site=eds-live" TargetMode="External"/><Relationship Id="rId11" Type="http://schemas.openxmlformats.org/officeDocument/2006/relationships/hyperlink" Target="http://search.ebscohost.com/login.aspx?direct=true&amp;db=edb&amp;AN=44209859&amp;site=eds-live" TargetMode="External"/><Relationship Id="rId5" Type="http://schemas.openxmlformats.org/officeDocument/2006/relationships/hyperlink" Target="http://search.ebscohost.com/login.aspx?direct=true&amp;db=edb&amp;AN=53106564&amp;site=eds-live" TargetMode="External"/><Relationship Id="rId15" Type="http://schemas.openxmlformats.org/officeDocument/2006/relationships/theme" Target="theme/theme1.xml"/><Relationship Id="rId10" Type="http://schemas.openxmlformats.org/officeDocument/2006/relationships/hyperlink" Target="http://search.ebscohost.com/login.aspx?direct=true&amp;db=edb&amp;AN=53107102&amp;site=eds-live" TargetMode="External"/><Relationship Id="rId4" Type="http://schemas.openxmlformats.org/officeDocument/2006/relationships/webSettings" Target="webSettings.xml"/><Relationship Id="rId9" Type="http://schemas.openxmlformats.org/officeDocument/2006/relationships/hyperlink" Target="http://search.ebscohost.com/login.aspx?direct=true&amp;db=edb&amp;AN=53106916&amp;site=eds-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6976</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New England University</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Knott</dc:creator>
  <cp:keywords/>
  <dc:description/>
  <cp:lastModifiedBy>Melissa Knott</cp:lastModifiedBy>
  <cp:revision>13</cp:revision>
  <cp:lastPrinted>2019-08-28T19:07:00Z</cp:lastPrinted>
  <dcterms:created xsi:type="dcterms:W3CDTF">2019-08-23T14:36:00Z</dcterms:created>
  <dcterms:modified xsi:type="dcterms:W3CDTF">2019-08-29T12:58:00Z</dcterms:modified>
</cp:coreProperties>
</file>