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F921" w14:textId="52047814" w:rsidR="00917337" w:rsidRPr="00E7461F" w:rsidRDefault="004957B7" w:rsidP="009173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Your Syllabus as a means for Positive Change in the Classroom</w:t>
      </w:r>
    </w:p>
    <w:p w14:paraId="4383AA8C" w14:textId="77777777" w:rsidR="005E0B58" w:rsidRDefault="005E0B58" w:rsidP="005E0B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9474" w14:textId="77777777" w:rsidR="005E0B58" w:rsidRDefault="005E0B58" w:rsidP="005E0B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ABSTRACT</w:t>
      </w:r>
    </w:p>
    <w:p w14:paraId="552361E5" w14:textId="37934E65" w:rsidR="006B378B" w:rsidRDefault="006B378B" w:rsidP="006B378B">
      <w:pPr>
        <w:ind w:firstLine="720"/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E74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aculty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generally </w:t>
      </w:r>
      <w:r w:rsidRPr="00E74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distribute a sylla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bus at the start of classes</w:t>
      </w:r>
      <w:r w:rsidRPr="00E74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An effective course syllabus sets the tone for the class</w:t>
      </w:r>
      <w:r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.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While </w:t>
      </w:r>
      <w:r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much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time </w:t>
      </w:r>
      <w:r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is spent in constructing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syllabi, the resulting documents do not always reflect recent empirical work on the elements of an effective syllabus. The moderators of this session plan to conduct a 60-minute hands-on workshop for instructors who wish to fine-tune their syllabi so that they can be a </w:t>
      </w:r>
      <w:r w:rsidRPr="006B378B">
        <w:rPr>
          <w:rFonts w:ascii="Times New Roman" w:eastAsia="Times New Roman" w:hAnsi="Times New Roman" w:cs="Times New Roman"/>
          <w:i/>
          <w:color w:val="303336"/>
          <w:spacing w:val="3"/>
          <w:sz w:val="24"/>
          <w:szCs w:val="24"/>
          <w:shd w:val="clear" w:color="auto" w:fill="FFFFFF"/>
        </w:rPr>
        <w:t>means of positive change</w:t>
      </w:r>
      <w:r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in their classrooms.  The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session is applicable to faculty who teach management at all levels:  undergraduate, graduate and executive courses.</w:t>
      </w:r>
    </w:p>
    <w:p w14:paraId="30E63286" w14:textId="77777777" w:rsidR="006B378B" w:rsidRDefault="006B378B" w:rsidP="006B378B">
      <w:pPr>
        <w:ind w:firstLine="720"/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</w:p>
    <w:p w14:paraId="0A2D1394" w14:textId="4F32433E" w:rsidR="006B378B" w:rsidRPr="006B378B" w:rsidRDefault="006B378B" w:rsidP="003969F4">
      <w:pPr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  <w:r w:rsidRPr="006B378B"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  <w:t>Key words:</w:t>
      </w:r>
      <w:r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syllabus, positive change, m</w:t>
      </w:r>
      <w:r w:rsidRPr="006B378B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anagement</w:t>
      </w:r>
    </w:p>
    <w:p w14:paraId="23D1AE3D" w14:textId="60CFDA98" w:rsidR="005E0B58" w:rsidRDefault="009B14DA" w:rsidP="006B378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p w14:paraId="1F5F65CB" w14:textId="407425C1" w:rsidR="00817C20" w:rsidRPr="009B14DA" w:rsidRDefault="009B14DA" w:rsidP="009B14D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Your Syllabus as a means for Positive Change in the Classroom</w:t>
      </w:r>
    </w:p>
    <w:p w14:paraId="35E65303" w14:textId="77777777" w:rsidR="00917337" w:rsidRPr="00E7461F" w:rsidRDefault="00917337" w:rsidP="0091733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Introduction</w:t>
      </w:r>
    </w:p>
    <w:p w14:paraId="1BF0FD1C" w14:textId="107F6738" w:rsidR="00B05AFD" w:rsidRPr="00E7461F" w:rsidRDefault="00B05AFD" w:rsidP="00917337">
      <w:pPr>
        <w:ind w:firstLine="720"/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Nearly all management faculty distribute a syllabus at the start of their courses.  Some schools or departments even require one be given to students.  Years ago, an instructor would hand out a one-page listing of chapters and exam/assignment dates and call it a day.  In today’s environment, however, a syllabus plays multiple roles; they </w:t>
      </w:r>
      <w:r w:rsidR="0091733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have evolved to a point where they are much more than a mere map of what is to be covered in a course.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They have moved beyond the simple dictionary definition of “a summary outline of a discourse, treatise, or course of study or of examination requirements” (Merriam-Webster Dictionary).</w:t>
      </w:r>
    </w:p>
    <w:p w14:paraId="02A77B8E" w14:textId="707D465F" w:rsidR="004957B7" w:rsidRPr="00E7461F" w:rsidRDefault="004957B7" w:rsidP="00917337">
      <w:pPr>
        <w:ind w:firstLine="720"/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An effective course syllabus sets the tone for the class:  is it welcoming and inclusive, or is it cold and contractual?  </w:t>
      </w:r>
      <w:r w:rsidR="001717C5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Does it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pique students’ interest and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motivate them to learn more</w:t>
      </w:r>
      <w:r w:rsidR="001717C5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?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 </w:t>
      </w:r>
      <w:r w:rsidR="001717C5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Does t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he syllabus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communicate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what will be expected of them and what they will need to do to attain the course objectives</w:t>
      </w:r>
      <w:r w:rsidR="001717C5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?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 </w:t>
      </w:r>
      <w:r w:rsidR="00A12B04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An effective syllabus also outlines what the students can expect the instructor to do (and not do). 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On a practical level, </w:t>
      </w:r>
      <w:r w:rsidR="0069416E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is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the syllabus as accessible as possible to students with visual and other challenges</w:t>
      </w:r>
      <w:r w:rsidR="003373D9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?</w:t>
      </w:r>
    </w:p>
    <w:p w14:paraId="600B6158" w14:textId="1856A153" w:rsidR="00917337" w:rsidRPr="00E7461F" w:rsidRDefault="003373D9" w:rsidP="00917337">
      <w:pPr>
        <w:ind w:firstLine="720"/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While </w:t>
      </w:r>
      <w:r w:rsidR="0069416E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many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instructors spend a lot of time constructing their syllabi, the resulting documents do not always </w:t>
      </w:r>
      <w:r w:rsidR="00B05AFD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reflect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</w:t>
      </w:r>
      <w:r w:rsidR="00B05AFD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recent empirical work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on the elements of an effective syllabus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.</w:t>
      </w:r>
      <w:r w:rsidR="00B05AFD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 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How many instructors make sure their syllabus is ADA compliant?  Who checks to make sure their syllabus is warm, welcoming and inclusive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of people from all backgrounds and walks of life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? 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How many can 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say that </w:t>
      </w:r>
      <w:r w:rsidRPr="00E7461F"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  <w:t xml:space="preserve">their 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syllabus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is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a means of 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positive change in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the management </w:t>
      </w:r>
      <w:r w:rsidR="004957B7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classroom?</w:t>
      </w:r>
    </w:p>
    <w:p w14:paraId="6413CDBB" w14:textId="42D945DD" w:rsidR="00BD0871" w:rsidRPr="00E7461F" w:rsidRDefault="00917337" w:rsidP="009B14DA">
      <w:pPr>
        <w:ind w:firstLine="720"/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The moderators of this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session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</w:t>
      </w:r>
      <w:r w:rsidR="003373D9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plan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to conduct a 60</w:t>
      </w:r>
      <w:r w:rsidR="00B05AFD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-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minute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hands-on workshop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for </w:t>
      </w:r>
      <w:r w:rsidR="00357E19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instructors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who wish to fine-tune their syllabi 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so that </w:t>
      </w:r>
      <w:r w:rsidR="00357E19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they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can be a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</w:t>
      </w:r>
      <w:r w:rsidR="004957B7" w:rsidRPr="00E7461F"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  <w:t>means of positive change</w:t>
      </w:r>
      <w:r w:rsidR="00BD0871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in their classrooms. 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This session is applicable to </w:t>
      </w:r>
      <w:r w:rsidR="00A12B04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faculty </w:t>
      </w:r>
      <w:r w:rsidR="001717C5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who teach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management at all levels:</w:t>
      </w:r>
      <w:r w:rsidR="00B05AFD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 undergraduate</w:t>
      </w:r>
      <w:r w:rsidR="001717C5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, </w:t>
      </w:r>
      <w:r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 xml:space="preserve">graduate </w:t>
      </w:r>
      <w:r w:rsidR="001717C5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and executive courses.</w:t>
      </w:r>
    </w:p>
    <w:p w14:paraId="245A0694" w14:textId="77777777" w:rsidR="009B14DA" w:rsidRDefault="009B14DA" w:rsidP="00A6149A">
      <w:pPr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</w:pPr>
    </w:p>
    <w:p w14:paraId="4D65E625" w14:textId="66C87578" w:rsidR="00A6149A" w:rsidRPr="00E7461F" w:rsidRDefault="00A6149A" w:rsidP="00A6149A">
      <w:pPr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  <w:t>Theoretical Foundation</w:t>
      </w:r>
      <w:r w:rsidR="00BD0871" w:rsidRPr="00E7461F"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  <w:t xml:space="preserve"> </w:t>
      </w:r>
      <w:r w:rsidRPr="00E7461F">
        <w:rPr>
          <w:rFonts w:ascii="Times New Roman" w:eastAsia="Times New Roman" w:hAnsi="Times New Roman" w:cs="Times New Roman"/>
          <w:b/>
          <w:color w:val="303336"/>
          <w:spacing w:val="3"/>
          <w:sz w:val="24"/>
          <w:szCs w:val="24"/>
          <w:shd w:val="clear" w:color="auto" w:fill="FFFFFF"/>
        </w:rPr>
        <w:t>/ Teaching Implications</w:t>
      </w:r>
    </w:p>
    <w:p w14:paraId="7C0BB1FC" w14:textId="0DE3431E" w:rsidR="00A12B04" w:rsidRPr="00E7461F" w:rsidRDefault="0069416E" w:rsidP="003373D9">
      <w:pPr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="006F3DEB" w:rsidRPr="00E7461F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begin</w:t>
      </w:r>
      <w:r w:rsidR="006F3DEB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with a short overview of the research on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elements of</w:t>
      </w:r>
      <w:r w:rsidR="006F3DEB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 effective, inclusive syllabus—one that can be a means of positive change in the classroom.  </w:t>
      </w:r>
      <w:r w:rsidR="00447DE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For example, does the syllabus focus on the instructor’s concerns and perspective or is it more learner-centered (Richmond, Mitchell, Morgan, Slattery, &amp; Cooper, 2019)?  Does the syllabus convey an inclusive tone that makes students feel like they are joining a community of learners (Collins, 1997) or is it 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cold and contractual in nature</w:t>
      </w:r>
      <w:r w:rsidR="00447DE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?  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Additional empirically-based elements of effective syllabi will also be reviewed.</w:t>
      </w:r>
    </w:p>
    <w:p w14:paraId="0FE9B5FF" w14:textId="2CBB26B2" w:rsidR="00BA3859" w:rsidRPr="009B14DA" w:rsidRDefault="006F3DEB" w:rsidP="009B14DA">
      <w:pPr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Then we will briefly explain the scoring rubric (see </w:t>
      </w:r>
      <w:r w:rsidR="009B1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Appendix A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 This rubric was derived from empirical research on effective syllabi, recommendations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disability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advocacy organizations (e.g., the British Dyslexia Association www.bdadyslexia.org.uk),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syllabus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rubric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developed by the Society for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Teaching </w:t>
      </w:r>
      <w:r w:rsidR="003373D9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Psychology (http://teachpsych.org/otrp/syllabi/index.php)</w:t>
      </w:r>
    </w:p>
    <w:p w14:paraId="22C846B8" w14:textId="77777777" w:rsidR="009B14DA" w:rsidRDefault="009B14DA" w:rsidP="001756D0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3F7BB3A" w14:textId="21D64D67" w:rsidR="00BA3859" w:rsidRPr="00E7461F" w:rsidRDefault="00BA3859" w:rsidP="001756D0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Learning Objectives</w:t>
      </w:r>
    </w:p>
    <w:p w14:paraId="14116702" w14:textId="6B644BBB" w:rsidR="001E54AF" w:rsidRPr="00E7461F" w:rsidRDefault="001E54AF" w:rsidP="001E54A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By the end of this workshop, participants will be able to:</w:t>
      </w:r>
    </w:p>
    <w:p w14:paraId="2E8F480F" w14:textId="7A12A9A7" w:rsidR="008A074E" w:rsidRPr="00E7461F" w:rsidRDefault="001E54AF" w:rsidP="008A074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Describe the </w:t>
      </w:r>
      <w:r w:rsidR="008A074E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elements of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 effective and inclusive management </w:t>
      </w:r>
      <w:r w:rsidR="008A074E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course syllab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</w:t>
      </w:r>
      <w:r w:rsidR="008A074E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35643E23" w14:textId="09259D99" w:rsidR="00BA3859" w:rsidRPr="00E7461F" w:rsidRDefault="001E54AF" w:rsidP="001756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Assess a syllabus t</w:t>
      </w:r>
      <w:r w:rsidR="008A074E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 determine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how to improve its use as a means for positive change in the classroom</w:t>
      </w:r>
      <w:r w:rsidR="008A074E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6DB35759" w14:textId="77777777" w:rsidR="001E54AF" w:rsidRPr="00E7461F" w:rsidRDefault="001E54AF" w:rsidP="001E54A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1B096C2" w14:textId="40BBAD06" w:rsidR="00BA3859" w:rsidRPr="00E7461F" w:rsidRDefault="001E54AF" w:rsidP="001756D0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Session</w:t>
      </w:r>
      <w:r w:rsidR="00BA3859" w:rsidRPr="00E746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Overview</w:t>
      </w:r>
      <w:r w:rsidRPr="00E746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&amp; Description</w:t>
      </w:r>
    </w:p>
    <w:p w14:paraId="7EF3E6D1" w14:textId="4582AC92" w:rsidR="00447DE0" w:rsidRPr="00E7461F" w:rsidRDefault="00447DE0" w:rsidP="001E54AF">
      <w:pPr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Participants will be asked to bring a syllabus to the workshop.  Initially, they will be asked to assess their own syllabus using the rubric (see below).  Then the syllabus will be exchanged with another 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session attendee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The second faculty member will, in turn, use the rubric to score how well the syllabus meets the 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various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elements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an inclusive and effectives syllabus.</w:t>
      </w:r>
    </w:p>
    <w:p w14:paraId="7CB7681B" w14:textId="5D727C49" w:rsidR="00BA3859" w:rsidRPr="00E7461F" w:rsidRDefault="00447DE0" w:rsidP="001E54AF">
      <w:pPr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Afterward, each pair will discuss the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ir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scoring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 They will share o</w:t>
      </w:r>
      <w:r w:rsidR="006B2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bservations about the syllabus’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strengths 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and make suggestions for improvements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 The goal is for each participant to have a better understand</w:t>
      </w:r>
      <w:r w:rsidR="0069416E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ing</w:t>
      </w:r>
      <w:r w:rsidR="001F1880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how his or her syllabus can be a means for positive change in the classroom</w:t>
      </w:r>
      <w:r w:rsidR="0069416E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what needs to be modified to get closer to that ideal.</w:t>
      </w:r>
    </w:p>
    <w:p w14:paraId="3AD14F8A" w14:textId="77777777" w:rsidR="000A4AF6" w:rsidRPr="00E7461F" w:rsidRDefault="000A4AF6" w:rsidP="001E54A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5CB7BAB" w14:textId="7FECCF15" w:rsidR="001E54AF" w:rsidRPr="00E7461F" w:rsidRDefault="001E54AF" w:rsidP="001E54A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Tentative timeline</w:t>
      </w:r>
    </w:p>
    <w:p w14:paraId="4A543F97" w14:textId="189B228B" w:rsidR="001E54AF" w:rsidRPr="00E7461F" w:rsidRDefault="001E54AF" w:rsidP="001E54A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This session would run for </w:t>
      </w:r>
      <w:r w:rsidR="000A4AF6"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E74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 minutes.  The table below outlines the duration of each activity.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1E54AF" w:rsidRPr="00E7461F" w14:paraId="2702CAF9" w14:textId="77777777" w:rsidTr="00A67FCB">
        <w:tc>
          <w:tcPr>
            <w:tcW w:w="1705" w:type="dxa"/>
          </w:tcPr>
          <w:p w14:paraId="1D184FFC" w14:textId="3B53B650" w:rsidR="001E54AF" w:rsidRPr="00E7461F" w:rsidRDefault="001E54AF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0:00 – 0: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  <w:p w14:paraId="48C13F01" w14:textId="371CFC83" w:rsidR="001E54AF" w:rsidRPr="00E7461F" w:rsidRDefault="001E54AF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minutes)</w:t>
            </w:r>
          </w:p>
        </w:tc>
        <w:tc>
          <w:tcPr>
            <w:tcW w:w="7650" w:type="dxa"/>
          </w:tcPr>
          <w:p w14:paraId="389AD5A4" w14:textId="3F99591B" w:rsidR="001E54AF" w:rsidRPr="00E7461F" w:rsidRDefault="001E54AF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Introduction and </w:t>
            </w:r>
            <w:r w:rsidR="000A4AF6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brief overview of the research on effective </w:t>
            </w:r>
            <w:r w:rsidR="0069416E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and inclusive </w:t>
            </w:r>
            <w:r w:rsidR="000A4AF6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syllabi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54AF" w:rsidRPr="00E7461F" w14:paraId="6C895997" w14:textId="77777777" w:rsidTr="00A67FCB">
        <w:tc>
          <w:tcPr>
            <w:tcW w:w="1705" w:type="dxa"/>
          </w:tcPr>
          <w:p w14:paraId="6586D546" w14:textId="7553A3D9" w:rsidR="001E54AF" w:rsidRPr="00E7461F" w:rsidRDefault="001E54AF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0:</w:t>
            </w:r>
            <w:r w:rsidR="000A4AF6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0: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(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minutes)</w:t>
            </w:r>
          </w:p>
        </w:tc>
        <w:tc>
          <w:tcPr>
            <w:tcW w:w="7650" w:type="dxa"/>
          </w:tcPr>
          <w:p w14:paraId="00B0C4F0" w14:textId="77777777" w:rsidR="001E54AF" w:rsidRPr="00E7461F" w:rsidRDefault="001E54AF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Syllabi assessment</w:t>
            </w:r>
          </w:p>
          <w:p w14:paraId="187FCAE3" w14:textId="4AA99BC2" w:rsidR="001E54AF" w:rsidRPr="00E7461F" w:rsidRDefault="00447DE0" w:rsidP="001E54A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Have participants pair up.  A moderator will participate in the event of an odd number of attendees.</w:t>
            </w:r>
          </w:p>
          <w:p w14:paraId="79971392" w14:textId="72C906C2" w:rsidR="001E54AF" w:rsidRPr="00E7461F" w:rsidRDefault="001E54AF" w:rsidP="001E54A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Distribute 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two copies of the 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syllabus assessment rubric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to each participant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3D6BAB8" w14:textId="4F226527" w:rsidR="001E54AF" w:rsidRPr="00E7461F" w:rsidRDefault="001E54AF" w:rsidP="001E54A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Allow time for 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participants to review 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both their own and their partner’s 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syllabus.</w:t>
            </w:r>
          </w:p>
          <w:p w14:paraId="4FC5EBA6" w14:textId="7C10A598" w:rsidR="001E54AF" w:rsidRPr="00E7461F" w:rsidRDefault="00447DE0" w:rsidP="001E54A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Pair</w:t>
            </w:r>
            <w:r w:rsidR="001E54AF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discussion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of observations and suggestions</w:t>
            </w:r>
            <w:r w:rsidR="001E54AF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B04A70D" w14:textId="52CE4D22" w:rsidR="001E54AF" w:rsidRPr="00E7461F" w:rsidRDefault="00B920ED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(Note:  sample syllabi</w:t>
            </w:r>
            <w:r w:rsidR="001E54AF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will be available for those participants who do not have a syllabus or do not wish to share theirs.)</w:t>
            </w:r>
          </w:p>
        </w:tc>
      </w:tr>
      <w:tr w:rsidR="001E54AF" w:rsidRPr="00E7461F" w14:paraId="62526A66" w14:textId="77777777" w:rsidTr="00A67FCB">
        <w:tc>
          <w:tcPr>
            <w:tcW w:w="1705" w:type="dxa"/>
          </w:tcPr>
          <w:p w14:paraId="172C6A0E" w14:textId="37EFD017" w:rsidR="001E54AF" w:rsidRPr="00E7461F" w:rsidRDefault="001E54AF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0:</w:t>
            </w:r>
            <w:r w:rsidR="000A4AF6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0:</w:t>
            </w:r>
            <w:r w:rsidR="000A4AF6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(1</w:t>
            </w:r>
            <w:r w:rsidR="00447DE0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minutes)</w:t>
            </w:r>
          </w:p>
        </w:tc>
        <w:tc>
          <w:tcPr>
            <w:tcW w:w="7650" w:type="dxa"/>
          </w:tcPr>
          <w:p w14:paraId="1DED547C" w14:textId="1F349EFC" w:rsidR="001E54AF" w:rsidRPr="00E7461F" w:rsidRDefault="001E54AF" w:rsidP="001E54A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Wrap-up:  </w:t>
            </w:r>
            <w:r w:rsidR="0069416E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Whole group r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eview </w:t>
            </w:r>
            <w:r w:rsidR="0069416E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of </w:t>
            </w: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key take-aways</w:t>
            </w:r>
            <w:r w:rsidR="0069416E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D52394C" w14:textId="1F3E937B" w:rsidR="001E54AF" w:rsidRPr="00E7461F" w:rsidRDefault="001E54AF" w:rsidP="001E54A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Empirically-based best practices</w:t>
            </w:r>
            <w:r w:rsidR="0069416E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66D046E" w14:textId="35447B65" w:rsidR="001E54AF" w:rsidRPr="00E7461F" w:rsidRDefault="001E54AF" w:rsidP="001E54A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Improving syllabus accessibility</w:t>
            </w:r>
            <w:r w:rsidR="0069416E"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inclusiveness and effectiveness.</w:t>
            </w:r>
          </w:p>
          <w:p w14:paraId="2530F5CC" w14:textId="77777777" w:rsidR="001E54AF" w:rsidRPr="00E7461F" w:rsidRDefault="001E54AF" w:rsidP="001E54A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Other?</w:t>
            </w:r>
          </w:p>
        </w:tc>
      </w:tr>
    </w:tbl>
    <w:p w14:paraId="28B96441" w14:textId="77777777" w:rsidR="00BA3859" w:rsidRPr="00E7461F" w:rsidRDefault="00BA3859" w:rsidP="001756D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7178DCA" w14:textId="77777777" w:rsidR="00917337" w:rsidRPr="00E7461F" w:rsidRDefault="00917337" w:rsidP="001E54AF">
      <w:pPr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</w:pPr>
    </w:p>
    <w:p w14:paraId="57AD1296" w14:textId="3A92245C" w:rsidR="00073E81" w:rsidRPr="00E7461F" w:rsidRDefault="00073E81" w:rsidP="00073E81">
      <w:pPr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t>R</w:t>
      </w:r>
      <w:r w:rsidR="0069416E" w:rsidRPr="00E7461F">
        <w:rPr>
          <w:rFonts w:ascii="Times New Roman" w:hAnsi="Times New Roman" w:cs="Times New Roman"/>
          <w:b/>
          <w:sz w:val="24"/>
          <w:szCs w:val="24"/>
        </w:rPr>
        <w:t>esources</w:t>
      </w:r>
      <w:r w:rsidRPr="00E7461F">
        <w:rPr>
          <w:rFonts w:ascii="Times New Roman" w:hAnsi="Times New Roman" w:cs="Times New Roman"/>
          <w:b/>
          <w:sz w:val="24"/>
          <w:szCs w:val="24"/>
        </w:rPr>
        <w:t>/References.</w:t>
      </w:r>
    </w:p>
    <w:p w14:paraId="6712D870" w14:textId="77777777" w:rsidR="000032D9" w:rsidRPr="00E7461F" w:rsidRDefault="005845BC" w:rsidP="000032D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032D9" w:rsidRPr="00E7461F">
          <w:rPr>
            <w:rStyle w:val="Hyperlink"/>
            <w:rFonts w:ascii="Times New Roman" w:hAnsi="Times New Roman" w:cs="Times New Roman"/>
            <w:sz w:val="24"/>
            <w:szCs w:val="24"/>
          </w:rPr>
          <w:t>https://www.accessiblesyllabus.com/</w:t>
        </w:r>
      </w:hyperlink>
    </w:p>
    <w:p w14:paraId="59061EB9" w14:textId="77777777" w:rsidR="000032D9" w:rsidRPr="00E7461F" w:rsidRDefault="005845BC" w:rsidP="000032D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032D9" w:rsidRPr="00E7461F">
          <w:rPr>
            <w:rStyle w:val="Hyperlink"/>
            <w:rFonts w:ascii="Times New Roman" w:hAnsi="Times New Roman" w:cs="Times New Roman"/>
            <w:sz w:val="24"/>
            <w:szCs w:val="24"/>
          </w:rPr>
          <w:t>https://www.bdadyslexia.org.uk/common/ckeditor/filemanager/userfiles/About_Us/policies/Dyslexia_Style_Guide.pdf</w:t>
        </w:r>
      </w:hyperlink>
    </w:p>
    <w:p w14:paraId="5AD57779" w14:textId="09695153" w:rsidR="000032D9" w:rsidRPr="00E7461F" w:rsidRDefault="000032D9" w:rsidP="000032D9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 xml:space="preserve">Collins, T. </w:t>
      </w:r>
      <w:r w:rsidR="00E7461F">
        <w:rPr>
          <w:rFonts w:ascii="Times New Roman" w:hAnsi="Times New Roman" w:cs="Times New Roman"/>
          <w:sz w:val="24"/>
          <w:szCs w:val="24"/>
        </w:rPr>
        <w:t>(</w:t>
      </w:r>
      <w:r w:rsidRPr="00E7461F">
        <w:rPr>
          <w:rFonts w:ascii="Times New Roman" w:hAnsi="Times New Roman" w:cs="Times New Roman"/>
          <w:sz w:val="24"/>
          <w:szCs w:val="24"/>
        </w:rPr>
        <w:t>1997</w:t>
      </w:r>
      <w:r w:rsidR="00E7461F">
        <w:rPr>
          <w:rFonts w:ascii="Times New Roman" w:hAnsi="Times New Roman" w:cs="Times New Roman"/>
          <w:sz w:val="24"/>
          <w:szCs w:val="24"/>
        </w:rPr>
        <w:t>)</w:t>
      </w:r>
      <w:r w:rsidRPr="00E7461F">
        <w:rPr>
          <w:rFonts w:ascii="Times New Roman" w:hAnsi="Times New Roman" w:cs="Times New Roman"/>
          <w:sz w:val="24"/>
          <w:szCs w:val="24"/>
        </w:rPr>
        <w:t xml:space="preserve">.  For openers…An inclusive syllabus.  In: </w:t>
      </w:r>
      <w:r w:rsidRPr="00E7461F">
        <w:rPr>
          <w:rFonts w:ascii="Times New Roman" w:hAnsi="Times New Roman" w:cs="Times New Roman"/>
          <w:i/>
          <w:sz w:val="24"/>
          <w:szCs w:val="24"/>
        </w:rPr>
        <w:t>New paradigms for college teaching</w:t>
      </w:r>
      <w:r w:rsidRPr="00E7461F">
        <w:rPr>
          <w:rFonts w:ascii="Times New Roman" w:hAnsi="Times New Roman" w:cs="Times New Roman"/>
          <w:sz w:val="24"/>
          <w:szCs w:val="24"/>
        </w:rPr>
        <w:t>, ed. W. E. Campbell and K. A. Smith, 79–102. Edina, MN: Interaction</w:t>
      </w:r>
    </w:p>
    <w:p w14:paraId="4A5535BF" w14:textId="77777777" w:rsidR="000032D9" w:rsidRPr="00E7461F" w:rsidRDefault="000032D9" w:rsidP="000032D9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Palmer, M. S., Bach, D. J., &amp; Streifer, A. C. (2014). Measuring the promise: A learning‐focused syllabus rubric. To improve the academy: A journal of educational development, 33 (1), 14-36.</w:t>
      </w:r>
    </w:p>
    <w:p w14:paraId="41FBC398" w14:textId="77777777" w:rsidR="000032D9" w:rsidRPr="00E7461F" w:rsidRDefault="005845BC" w:rsidP="000032D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032D9" w:rsidRPr="00E7461F">
          <w:rPr>
            <w:rStyle w:val="Hyperlink"/>
            <w:rFonts w:ascii="Times New Roman" w:hAnsi="Times New Roman" w:cs="Times New Roman"/>
            <w:sz w:val="24"/>
            <w:szCs w:val="24"/>
          </w:rPr>
          <w:t>https://cte.virginia.edu/sites/cte.virginia.edu/files/Syllabus-Rubric-Guide-2-13-17.pdf</w:t>
        </w:r>
      </w:hyperlink>
    </w:p>
    <w:p w14:paraId="728B6493" w14:textId="77777777" w:rsidR="000032D9" w:rsidRPr="00E7461F" w:rsidRDefault="005845BC" w:rsidP="000032D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032D9" w:rsidRPr="00E7461F">
          <w:rPr>
            <w:rStyle w:val="Hyperlink"/>
            <w:rFonts w:ascii="Times New Roman" w:hAnsi="Times New Roman" w:cs="Times New Roman"/>
            <w:sz w:val="24"/>
            <w:szCs w:val="24"/>
          </w:rPr>
          <w:t>https://www.chronicle.com/interactives/advice-syllabus</w:t>
        </w:r>
      </w:hyperlink>
    </w:p>
    <w:p w14:paraId="689E4ABE" w14:textId="3F7DDE9D" w:rsidR="000032D9" w:rsidRPr="00E7461F" w:rsidRDefault="000032D9" w:rsidP="000032D9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 xml:space="preserve">Richmond A.S., Mitchell, N. G., Morgan, R. K., Slattery, J. M. &amp; Cooper, A.G. </w:t>
      </w:r>
      <w:r w:rsidR="00E7461F">
        <w:rPr>
          <w:rFonts w:ascii="Times New Roman" w:hAnsi="Times New Roman" w:cs="Times New Roman"/>
          <w:sz w:val="24"/>
          <w:szCs w:val="24"/>
        </w:rPr>
        <w:t>(</w:t>
      </w:r>
      <w:r w:rsidRPr="00E7461F">
        <w:rPr>
          <w:rFonts w:ascii="Times New Roman" w:hAnsi="Times New Roman" w:cs="Times New Roman"/>
          <w:sz w:val="24"/>
          <w:szCs w:val="24"/>
        </w:rPr>
        <w:t>2019</w:t>
      </w:r>
      <w:r w:rsidR="00E7461F">
        <w:rPr>
          <w:rFonts w:ascii="Times New Roman" w:hAnsi="Times New Roman" w:cs="Times New Roman"/>
          <w:sz w:val="24"/>
          <w:szCs w:val="24"/>
        </w:rPr>
        <w:t>)</w:t>
      </w:r>
      <w:r w:rsidRPr="00E7461F">
        <w:rPr>
          <w:rFonts w:ascii="Times New Roman" w:hAnsi="Times New Roman" w:cs="Times New Roman"/>
          <w:sz w:val="24"/>
          <w:szCs w:val="24"/>
        </w:rPr>
        <w:t xml:space="preserve">. </w:t>
      </w:r>
      <w:r w:rsidRPr="00E7461F">
        <w:rPr>
          <w:rFonts w:ascii="Times New Roman" w:hAnsi="Times New Roman" w:cs="Times New Roman"/>
          <w:i/>
          <w:sz w:val="24"/>
          <w:szCs w:val="24"/>
        </w:rPr>
        <w:t>Project Syllabus: An Exploratory Study of Learner-Centered Syllabi</w:t>
      </w:r>
      <w:r w:rsidRPr="00E7461F">
        <w:rPr>
          <w:rFonts w:ascii="Times New Roman" w:hAnsi="Times New Roman" w:cs="Times New Roman"/>
          <w:sz w:val="24"/>
          <w:szCs w:val="24"/>
        </w:rPr>
        <w:t>.  Teaching of Psychology, 46(1), 6-15.</w:t>
      </w:r>
    </w:p>
    <w:p w14:paraId="1BA6583B" w14:textId="77777777" w:rsidR="000032D9" w:rsidRPr="00E7461F" w:rsidRDefault="000032D9" w:rsidP="000032D9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http://teachpsych.org/otrp/syllabi/index.php</w:t>
      </w:r>
    </w:p>
    <w:p w14:paraId="217D5CBE" w14:textId="77777777" w:rsidR="00917337" w:rsidRPr="00E7461F" w:rsidRDefault="00917337">
      <w:pPr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392E77" w14:textId="39BE9146" w:rsidR="0025273D" w:rsidRDefault="009B14DA" w:rsidP="0039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A</w:t>
      </w:r>
    </w:p>
    <w:p w14:paraId="6E34FE8B" w14:textId="01AE9456" w:rsidR="00E834B0" w:rsidRPr="00E7461F" w:rsidRDefault="00E834B0" w:rsidP="0039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t>Inclusive Syllabus Rubric</w:t>
      </w:r>
      <w:r w:rsidR="003974B1" w:rsidRPr="00E7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2A" w:rsidRPr="00E7461F">
        <w:rPr>
          <w:rFonts w:ascii="Times New Roman" w:hAnsi="Times New Roman" w:cs="Times New Roman"/>
          <w:b/>
          <w:sz w:val="24"/>
          <w:szCs w:val="24"/>
        </w:rPr>
        <w:t>*</w:t>
      </w:r>
    </w:p>
    <w:p w14:paraId="21461F97" w14:textId="07F63E4C" w:rsidR="00E834B0" w:rsidRPr="00E7461F" w:rsidRDefault="00E834B0">
      <w:pPr>
        <w:rPr>
          <w:rFonts w:ascii="Times New Roman" w:hAnsi="Times New Roman" w:cs="Times New Roman"/>
          <w:b/>
          <w:sz w:val="24"/>
          <w:szCs w:val="24"/>
        </w:rPr>
      </w:pPr>
    </w:p>
    <w:p w14:paraId="25070D9D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t>Text Checklist</w:t>
      </w:r>
      <w:r w:rsidRPr="00E7461F">
        <w:rPr>
          <w:rFonts w:ascii="Times New Roman" w:hAnsi="Times New Roman" w:cs="Times New Roman"/>
          <w:sz w:val="24"/>
          <w:szCs w:val="24"/>
        </w:rPr>
        <w:t xml:space="preserve"> (adapted from the British Dyslexia Association style guide).</w:t>
      </w:r>
    </w:p>
    <w:p w14:paraId="1AA204E6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 xml:space="preserve">____  Use plain, 12-14 point sans serif font (Helvetica, Arial, Verdana, Tahoma, Calibri, etc.). </w:t>
      </w:r>
    </w:p>
    <w:p w14:paraId="54A29C42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____  If possible, divide the page into two columns (so that each line has about 6-9 words).</w:t>
      </w:r>
    </w:p>
    <w:p w14:paraId="7D516C5C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____  Use 1.5 line spacing.</w:t>
      </w:r>
    </w:p>
    <w:p w14:paraId="37B70434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____  Break up text into smaller paragraphs of between 2-4 sentences.</w:t>
      </w:r>
    </w:p>
    <w:p w14:paraId="0328FF42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____  Use bold to emphasize text (not italics or underlining).</w:t>
      </w:r>
    </w:p>
    <w:p w14:paraId="56D53B93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____  Align text to the left.</w:t>
      </w:r>
    </w:p>
    <w:p w14:paraId="4D5B63E0" w14:textId="77777777" w:rsidR="00B24EE7" w:rsidRPr="00E7461F" w:rsidRDefault="00B24EE7" w:rsidP="00B24EE7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____  Avoid green and red/pink text (difficult for people who have color blindness).</w:t>
      </w:r>
    </w:p>
    <w:p w14:paraId="46136151" w14:textId="77777777" w:rsidR="00B24EE7" w:rsidRPr="00E7461F" w:rsidRDefault="00B24EE7" w:rsidP="00B24EE7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t>____  The syllabus should be available to the students as a Word document (which is screen readable and the user can adjust font size &amp; color, line spacing, etc.)</w:t>
      </w:r>
    </w:p>
    <w:p w14:paraId="41278ADD" w14:textId="77777777" w:rsidR="00B24EE7" w:rsidRPr="00E7461F" w:rsidRDefault="00B24EE7">
      <w:pPr>
        <w:rPr>
          <w:rFonts w:ascii="Times New Roman" w:hAnsi="Times New Roman" w:cs="Times New Roman"/>
          <w:b/>
          <w:sz w:val="24"/>
          <w:szCs w:val="24"/>
        </w:rPr>
      </w:pPr>
    </w:p>
    <w:p w14:paraId="594B4E5E" w14:textId="77777777" w:rsidR="00B24EE7" w:rsidRPr="00E7461F" w:rsidRDefault="00B24EE7">
      <w:pPr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C0A4BB" w14:textId="70892B34" w:rsidR="0068462A" w:rsidRPr="00E7461F" w:rsidRDefault="0068462A">
      <w:pPr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Category 1:  Syllabus </w:t>
      </w:r>
      <w:r w:rsidR="00B24EE7" w:rsidRPr="00E7461F">
        <w:rPr>
          <w:rFonts w:ascii="Times New Roman" w:hAnsi="Times New Roman" w:cs="Times New Roman"/>
          <w:b/>
          <w:sz w:val="24"/>
          <w:szCs w:val="24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2520"/>
        <w:gridCol w:w="2425"/>
      </w:tblGrid>
      <w:tr w:rsidR="003974B1" w:rsidRPr="00E7461F" w14:paraId="4E9CAA75" w14:textId="77777777" w:rsidTr="0069049B">
        <w:tc>
          <w:tcPr>
            <w:tcW w:w="2065" w:type="dxa"/>
          </w:tcPr>
          <w:p w14:paraId="7D4A945E" w14:textId="77777777" w:rsidR="003974B1" w:rsidRPr="00E7461F" w:rsidRDefault="003974B1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2AE2F8" w14:textId="77777777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ff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0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555211A5" w14:textId="77777777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Eff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1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14:paraId="487BC0B5" w14:textId="77777777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Ex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mpl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y 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2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3974B1" w:rsidRPr="00E7461F" w14:paraId="47A50583" w14:textId="77777777" w:rsidTr="0069049B">
        <w:tc>
          <w:tcPr>
            <w:tcW w:w="2065" w:type="dxa"/>
          </w:tcPr>
          <w:p w14:paraId="6B442803" w14:textId="648DE13B" w:rsidR="003974B1" w:rsidRPr="00E7461F" w:rsidRDefault="003974B1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340" w:type="dxa"/>
          </w:tcPr>
          <w:p w14:paraId="30BFEF4E" w14:textId="1A1B1D6E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ch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 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lla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em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be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ent,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ith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only 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k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rse 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entified.</w:t>
            </w:r>
          </w:p>
        </w:tc>
        <w:tc>
          <w:tcPr>
            <w:tcW w:w="2520" w:type="dxa"/>
          </w:tcPr>
          <w:p w14:paraId="4E4C52AF" w14:textId="5FB4DE00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Sylla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is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eneral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ear 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ll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ed.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can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om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cture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14:paraId="610CEB20" w14:textId="0E716F26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Sylla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is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cl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 a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w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ell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ed, 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“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pict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 St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 can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clear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all 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cture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rse.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4B1" w:rsidRPr="00E7461F" w14:paraId="15E223DE" w14:textId="77777777" w:rsidTr="0069049B">
        <w:tc>
          <w:tcPr>
            <w:tcW w:w="2065" w:type="dxa"/>
          </w:tcPr>
          <w:p w14:paraId="20D15918" w14:textId="15EE5BDE" w:rsidR="003974B1" w:rsidRPr="00E7461F" w:rsidRDefault="003974B1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appearance</w:t>
            </w:r>
          </w:p>
        </w:tc>
        <w:tc>
          <w:tcPr>
            <w:tcW w:w="2340" w:type="dxa"/>
          </w:tcPr>
          <w:p w14:paraId="1A53B3C8" w14:textId="72AEC021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Desi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clear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</w:p>
        </w:tc>
        <w:tc>
          <w:tcPr>
            <w:tcW w:w="2520" w:type="dxa"/>
          </w:tcPr>
          <w:p w14:paraId="1824ACC4" w14:textId="350DAAC6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Desi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clear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52049C04" w14:textId="685D4046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Desi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 clearly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thro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ugh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ent.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1C5C" w:rsidRPr="00E7461F" w14:paraId="2AFBA71C" w14:textId="77777777" w:rsidTr="0069049B">
        <w:tc>
          <w:tcPr>
            <w:tcW w:w="2065" w:type="dxa"/>
          </w:tcPr>
          <w:p w14:paraId="7BF367B7" w14:textId="7C3EA9DE" w:rsidR="009B1C5C" w:rsidRPr="00E7461F" w:rsidRDefault="009B1C5C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rational</w:t>
            </w:r>
            <w:r w:rsidR="00EC7FB1"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</w:tcPr>
          <w:p w14:paraId="43DED536" w14:textId="0CEC4C16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Rati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ale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its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esign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mentioned.</w:t>
            </w:r>
          </w:p>
        </w:tc>
        <w:tc>
          <w:tcPr>
            <w:tcW w:w="2520" w:type="dxa"/>
          </w:tcPr>
          <w:p w14:paraId="56A64AAA" w14:textId="125AA3A7" w:rsidR="009B1C5C" w:rsidRPr="00E7461F" w:rsidRDefault="009B1C5C" w:rsidP="00917337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Rationale for the course and its design are mentioned, but aspects are missing or ill-defined.</w:t>
            </w:r>
          </w:p>
        </w:tc>
        <w:tc>
          <w:tcPr>
            <w:tcW w:w="2425" w:type="dxa"/>
          </w:tcPr>
          <w:p w14:paraId="448B31A0" w14:textId="00F274FB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Rati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ale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its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esign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early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</w:p>
        </w:tc>
      </w:tr>
      <w:tr w:rsidR="009B1C5C" w:rsidRPr="00E7461F" w14:paraId="78B7DD52" w14:textId="77777777" w:rsidTr="0069049B">
        <w:tc>
          <w:tcPr>
            <w:tcW w:w="2065" w:type="dxa"/>
          </w:tcPr>
          <w:p w14:paraId="781224F5" w14:textId="35317F13" w:rsidR="009B1C5C" w:rsidRPr="00E7461F" w:rsidRDefault="009B1C5C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goals</w:t>
            </w:r>
          </w:p>
        </w:tc>
        <w:tc>
          <w:tcPr>
            <w:tcW w:w="2340" w:type="dxa"/>
          </w:tcPr>
          <w:p w14:paraId="6B20D40C" w14:textId="4CF76213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rse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are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clear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y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efi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to lear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520" w:type="dxa"/>
          </w:tcPr>
          <w:p w14:paraId="6573B2BD" w14:textId="067F60A5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rse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are included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m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y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 or are ill-defined.</w:t>
            </w:r>
          </w:p>
        </w:tc>
        <w:tc>
          <w:tcPr>
            <w:tcW w:w="2425" w:type="dxa"/>
          </w:tcPr>
          <w:p w14:paraId="229CE988" w14:textId="0E7AD004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rse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 c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early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ed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are closely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 to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</w:tr>
      <w:tr w:rsidR="009B1C5C" w:rsidRPr="00E7461F" w14:paraId="65BC824D" w14:textId="77777777" w:rsidTr="0069049B">
        <w:tc>
          <w:tcPr>
            <w:tcW w:w="2065" w:type="dxa"/>
          </w:tcPr>
          <w:p w14:paraId="4A462B30" w14:textId="19695F98" w:rsidR="009B1C5C" w:rsidRPr="00E7461F" w:rsidRDefault="009B1C5C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rn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ob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2340" w:type="dxa"/>
          </w:tcPr>
          <w:p w14:paraId="00F3B020" w14:textId="6D332CF0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,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easur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ab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520" w:type="dxa"/>
          </w:tcPr>
          <w:p w14:paraId="1FB86D61" w14:textId="0E116645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tified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ently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easur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ab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425" w:type="dxa"/>
          </w:tcPr>
          <w:p w14:paraId="0148ED19" w14:textId="1ECDCFDA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tified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 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ently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easur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ab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er.</w:t>
            </w:r>
          </w:p>
        </w:tc>
      </w:tr>
      <w:tr w:rsidR="009B1C5C" w:rsidRPr="00E7461F" w14:paraId="38C83F15" w14:textId="77777777" w:rsidTr="0069049B">
        <w:tc>
          <w:tcPr>
            <w:tcW w:w="2065" w:type="dxa"/>
          </w:tcPr>
          <w:p w14:paraId="795A0E68" w14:textId="714B27A4" w:rsidR="009B1C5C" w:rsidRPr="00E7461F" w:rsidRDefault="009B1C5C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 time allocation aligns with learning objectives</w:t>
            </w:r>
          </w:p>
        </w:tc>
        <w:tc>
          <w:tcPr>
            <w:tcW w:w="2340" w:type="dxa"/>
          </w:tcPr>
          <w:p w14:paraId="0EE795BC" w14:textId="01A58291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class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 w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assi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is disconnected from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learning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  <w:tc>
          <w:tcPr>
            <w:tcW w:w="2520" w:type="dxa"/>
          </w:tcPr>
          <w:p w14:paraId="6567FAC7" w14:textId="7152E557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class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 w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assig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lels 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learning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  <w:tc>
          <w:tcPr>
            <w:tcW w:w="2425" w:type="dxa"/>
          </w:tcPr>
          <w:p w14:paraId="610C87F2" w14:textId="4EB19ECD" w:rsidR="009B1C5C" w:rsidRPr="00E7461F" w:rsidRDefault="009B1C5C" w:rsidP="009B1C5C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class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 w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assi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cle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rly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lels 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learning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</w:tr>
    </w:tbl>
    <w:p w14:paraId="651B49DF" w14:textId="3B4B8CF0" w:rsidR="0068462A" w:rsidRPr="00E7461F" w:rsidRDefault="0068462A">
      <w:pPr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FF0FCE" w14:textId="7D6E1021" w:rsidR="008554DE" w:rsidRPr="00E7461F" w:rsidRDefault="0068462A">
      <w:pPr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720574" w:rsidRPr="00E7461F">
        <w:rPr>
          <w:rFonts w:ascii="Times New Roman" w:hAnsi="Times New Roman" w:cs="Times New Roman"/>
          <w:b/>
          <w:sz w:val="24"/>
          <w:szCs w:val="24"/>
        </w:rPr>
        <w:t xml:space="preserve">ategory </w:t>
      </w:r>
      <w:r w:rsidRPr="00E7461F">
        <w:rPr>
          <w:rFonts w:ascii="Times New Roman" w:hAnsi="Times New Roman" w:cs="Times New Roman"/>
          <w:b/>
          <w:sz w:val="24"/>
          <w:szCs w:val="24"/>
        </w:rPr>
        <w:t>2</w:t>
      </w:r>
      <w:r w:rsidR="00720574" w:rsidRPr="00E7461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01B68" w:rsidRPr="00E7461F">
        <w:rPr>
          <w:rFonts w:ascii="Times New Roman" w:hAnsi="Times New Roman" w:cs="Times New Roman"/>
          <w:b/>
          <w:sz w:val="24"/>
          <w:szCs w:val="24"/>
        </w:rPr>
        <w:t>S</w:t>
      </w:r>
      <w:r w:rsidRPr="00E7461F">
        <w:rPr>
          <w:rFonts w:ascii="Times New Roman" w:hAnsi="Times New Roman" w:cs="Times New Roman"/>
          <w:b/>
          <w:sz w:val="24"/>
          <w:szCs w:val="24"/>
        </w:rPr>
        <w:t xml:space="preserve">yllabus </w:t>
      </w:r>
      <w:r w:rsidR="00801B68" w:rsidRPr="00E7461F">
        <w:rPr>
          <w:rFonts w:ascii="Times New Roman" w:hAnsi="Times New Roman" w:cs="Times New Roman"/>
          <w:b/>
          <w:sz w:val="24"/>
          <w:szCs w:val="24"/>
        </w:rPr>
        <w:t>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6801" w:rsidRPr="00E7461F" w14:paraId="40DB05A9" w14:textId="77777777" w:rsidTr="008554DE">
        <w:tc>
          <w:tcPr>
            <w:tcW w:w="2337" w:type="dxa"/>
          </w:tcPr>
          <w:p w14:paraId="3E917909" w14:textId="77777777" w:rsidR="00B06801" w:rsidRPr="00E7461F" w:rsidRDefault="00B0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DDD2EA0" w14:textId="53852885" w:rsidR="00B06801" w:rsidRPr="00E7461F" w:rsidRDefault="0049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ff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0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952A097" w14:textId="184BB35A" w:rsidR="00B06801" w:rsidRPr="00E7461F" w:rsidRDefault="0049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Eff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1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1E7B36C" w14:textId="155183C7" w:rsidR="00B06801" w:rsidRPr="00E7461F" w:rsidRDefault="0049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Ex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mpl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y 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2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8554DE" w:rsidRPr="00E7461F" w14:paraId="59C59C8B" w14:textId="77777777" w:rsidTr="008554DE">
        <w:tc>
          <w:tcPr>
            <w:tcW w:w="2337" w:type="dxa"/>
          </w:tcPr>
          <w:p w14:paraId="13FDFD01" w14:textId="21166516" w:rsidR="008554DE" w:rsidRPr="00E7461F" w:rsidRDefault="00801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337" w:type="dxa"/>
          </w:tcPr>
          <w:p w14:paraId="11DFC6D0" w14:textId="65DA02DF" w:rsidR="008554DE" w:rsidRPr="00E7461F" w:rsidRDefault="006C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240A"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uthoritarian or negative language.  </w:t>
            </w:r>
          </w:p>
        </w:tc>
        <w:tc>
          <w:tcPr>
            <w:tcW w:w="2338" w:type="dxa"/>
          </w:tcPr>
          <w:p w14:paraId="50DADCEC" w14:textId="0D89430B" w:rsidR="008554DE" w:rsidRPr="00E7461F" w:rsidRDefault="001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Impersonal </w:t>
            </w:r>
            <w:r w:rsidR="00801B68"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C6240A" w:rsidRPr="00E746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01B68" w:rsidRPr="00E7461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240A"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ontractual” language. </w:t>
            </w:r>
          </w:p>
        </w:tc>
        <w:tc>
          <w:tcPr>
            <w:tcW w:w="2338" w:type="dxa"/>
          </w:tcPr>
          <w:p w14:paraId="775A2EE2" w14:textId="01F6EB7B" w:rsidR="008554DE" w:rsidRPr="00E7461F" w:rsidRDefault="006C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Warm, welcoming </w:t>
            </w:r>
            <w:r w:rsidR="00801B68"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240A"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ositive language.  </w:t>
            </w:r>
          </w:p>
        </w:tc>
      </w:tr>
      <w:tr w:rsidR="00C6240A" w:rsidRPr="00E7461F" w14:paraId="0EA78CB3" w14:textId="77777777" w:rsidTr="008554DE">
        <w:tc>
          <w:tcPr>
            <w:tcW w:w="2337" w:type="dxa"/>
          </w:tcPr>
          <w:p w14:paraId="0D83C026" w14:textId="23E19986" w:rsidR="00C6240A" w:rsidRPr="00E7461F" w:rsidRDefault="0037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Attitude conveyed</w:t>
            </w:r>
          </w:p>
        </w:tc>
        <w:tc>
          <w:tcPr>
            <w:tcW w:w="2337" w:type="dxa"/>
          </w:tcPr>
          <w:p w14:paraId="126F27C2" w14:textId="590B4CE1" w:rsidR="00C6240A" w:rsidRPr="00E7461F" w:rsidRDefault="00E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240A" w:rsidRPr="00E7461F">
              <w:rPr>
                <w:rFonts w:ascii="Times New Roman" w:hAnsi="Times New Roman" w:cs="Times New Roman"/>
                <w:sz w:val="24"/>
                <w:szCs w:val="24"/>
              </w:rPr>
              <w:t>onfrontational or punitive attitude.</w:t>
            </w:r>
          </w:p>
        </w:tc>
        <w:tc>
          <w:tcPr>
            <w:tcW w:w="2338" w:type="dxa"/>
          </w:tcPr>
          <w:p w14:paraId="4D54E88F" w14:textId="30C6D4BC" w:rsidR="00C6240A" w:rsidRPr="00E7461F" w:rsidRDefault="00E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6240A" w:rsidRPr="00E7461F">
              <w:rPr>
                <w:rFonts w:ascii="Times New Roman" w:hAnsi="Times New Roman" w:cs="Times New Roman"/>
                <w:sz w:val="24"/>
                <w:szCs w:val="24"/>
              </w:rPr>
              <w:t>eutral or cold attitude.</w:t>
            </w:r>
          </w:p>
        </w:tc>
        <w:tc>
          <w:tcPr>
            <w:tcW w:w="2338" w:type="dxa"/>
          </w:tcPr>
          <w:p w14:paraId="4D6AA0CC" w14:textId="161A4BCF" w:rsidR="00C6240A" w:rsidRPr="00E7461F" w:rsidRDefault="00E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240A"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pproachable or empathetic attitude.  </w:t>
            </w:r>
          </w:p>
        </w:tc>
      </w:tr>
      <w:tr w:rsidR="008554DE" w:rsidRPr="00E7461F" w14:paraId="4FC5204B" w14:textId="77777777" w:rsidTr="008554DE">
        <w:tc>
          <w:tcPr>
            <w:tcW w:w="2337" w:type="dxa"/>
          </w:tcPr>
          <w:p w14:paraId="0D1377DC" w14:textId="7B40A3E6" w:rsidR="008554DE" w:rsidRPr="00E7461F" w:rsidRDefault="0037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Student compliance</w:t>
            </w:r>
          </w:p>
        </w:tc>
        <w:tc>
          <w:tcPr>
            <w:tcW w:w="2337" w:type="dxa"/>
          </w:tcPr>
          <w:p w14:paraId="3EE9F3F6" w14:textId="5C30FD4E" w:rsidR="008554DE" w:rsidRPr="00E7461F" w:rsidRDefault="00C6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Coerce</w:t>
            </w:r>
            <w:r w:rsidR="0037309A" w:rsidRPr="00E746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38" w:type="dxa"/>
          </w:tcPr>
          <w:p w14:paraId="3040F152" w14:textId="32DF8F1F" w:rsidR="008554DE" w:rsidRPr="00E7461F" w:rsidRDefault="00C6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r w:rsidR="0037309A" w:rsidRPr="00E7461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338" w:type="dxa"/>
          </w:tcPr>
          <w:p w14:paraId="46769F2B" w14:textId="1F09F60C" w:rsidR="008554DE" w:rsidRPr="00E7461F" w:rsidRDefault="00C6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Invite</w:t>
            </w:r>
            <w:r w:rsidR="0037309A" w:rsidRPr="00E746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54DE" w:rsidRPr="00E7461F" w14:paraId="06AF33FC" w14:textId="77777777" w:rsidTr="008554DE">
        <w:tc>
          <w:tcPr>
            <w:tcW w:w="2337" w:type="dxa"/>
          </w:tcPr>
          <w:p w14:paraId="5874B7C2" w14:textId="399E41EB" w:rsidR="008554DE" w:rsidRPr="00E7461F" w:rsidRDefault="0037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Classroom culture</w:t>
            </w:r>
          </w:p>
        </w:tc>
        <w:tc>
          <w:tcPr>
            <w:tcW w:w="2337" w:type="dxa"/>
          </w:tcPr>
          <w:p w14:paraId="10BA7781" w14:textId="69AD6616" w:rsidR="008554DE" w:rsidRPr="00E7461F" w:rsidRDefault="0037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Authoritarian-based</w:t>
            </w:r>
          </w:p>
        </w:tc>
        <w:tc>
          <w:tcPr>
            <w:tcW w:w="2338" w:type="dxa"/>
          </w:tcPr>
          <w:p w14:paraId="5C874429" w14:textId="7149A27D" w:rsidR="008554DE" w:rsidRPr="00E7461F" w:rsidRDefault="00C6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r w:rsidR="0037309A" w:rsidRPr="00E7461F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</w:p>
        </w:tc>
        <w:tc>
          <w:tcPr>
            <w:tcW w:w="2338" w:type="dxa"/>
          </w:tcPr>
          <w:p w14:paraId="4C4ED0DB" w14:textId="3B53939C" w:rsidR="008554DE" w:rsidRPr="00E7461F" w:rsidRDefault="00C6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="0037309A" w:rsidRPr="00E7461F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</w:p>
        </w:tc>
      </w:tr>
      <w:tr w:rsidR="008554DE" w:rsidRPr="00E7461F" w14:paraId="02FCFAB3" w14:textId="77777777" w:rsidTr="008554DE">
        <w:tc>
          <w:tcPr>
            <w:tcW w:w="2337" w:type="dxa"/>
          </w:tcPr>
          <w:p w14:paraId="0A69F689" w14:textId="3A962857" w:rsidR="008554DE" w:rsidRPr="00E7461F" w:rsidRDefault="00AD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</w:p>
        </w:tc>
        <w:tc>
          <w:tcPr>
            <w:tcW w:w="2337" w:type="dxa"/>
          </w:tcPr>
          <w:p w14:paraId="1E238AC9" w14:textId="5C7C9B9F" w:rsidR="008554DE" w:rsidRPr="00E7461F" w:rsidRDefault="00A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Complicated, verbose language.  Long sentences and paragraphs.</w:t>
            </w:r>
          </w:p>
        </w:tc>
        <w:tc>
          <w:tcPr>
            <w:tcW w:w="2338" w:type="dxa"/>
          </w:tcPr>
          <w:p w14:paraId="54901084" w14:textId="09FD448C" w:rsidR="008554DE" w:rsidRPr="00E7461F" w:rsidRDefault="00A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Moderately complicated language.  Moderate</w:t>
            </w:r>
            <w:r w:rsidR="00536D78"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sentences &amp; paragraphs.</w:t>
            </w:r>
          </w:p>
        </w:tc>
        <w:tc>
          <w:tcPr>
            <w:tcW w:w="2338" w:type="dxa"/>
          </w:tcPr>
          <w:p w14:paraId="35D68D71" w14:textId="1040CCD4" w:rsidR="008554DE" w:rsidRPr="00E7461F" w:rsidRDefault="00A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Clear, concise language.  Short sentences &amp; paragraphs.</w:t>
            </w:r>
          </w:p>
        </w:tc>
      </w:tr>
      <w:tr w:rsidR="008554DE" w:rsidRPr="00E7461F" w14:paraId="340CEA5F" w14:textId="77777777" w:rsidTr="008554DE">
        <w:tc>
          <w:tcPr>
            <w:tcW w:w="2337" w:type="dxa"/>
          </w:tcPr>
          <w:p w14:paraId="3E2A65EA" w14:textId="4E9D6B20" w:rsidR="008554DE" w:rsidRPr="00E7461F" w:rsidRDefault="00AD1F91" w:rsidP="00AD1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337" w:type="dxa"/>
          </w:tcPr>
          <w:p w14:paraId="7B94A763" w14:textId="7EA90415" w:rsidR="008554DE" w:rsidRPr="00E7461F" w:rsidRDefault="00A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Passive voice.</w:t>
            </w:r>
          </w:p>
        </w:tc>
        <w:tc>
          <w:tcPr>
            <w:tcW w:w="2338" w:type="dxa"/>
          </w:tcPr>
          <w:p w14:paraId="10E66898" w14:textId="5743DCC3" w:rsidR="008554DE" w:rsidRPr="00E7461F" w:rsidRDefault="003A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Mix of passive and active voice.</w:t>
            </w:r>
          </w:p>
        </w:tc>
        <w:tc>
          <w:tcPr>
            <w:tcW w:w="2338" w:type="dxa"/>
          </w:tcPr>
          <w:p w14:paraId="72474AC9" w14:textId="04CCE45D" w:rsidR="008554DE" w:rsidRPr="00E7461F" w:rsidRDefault="00A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Active voice.</w:t>
            </w:r>
          </w:p>
        </w:tc>
      </w:tr>
      <w:tr w:rsidR="00801B68" w:rsidRPr="00E7461F" w14:paraId="09B5698F" w14:textId="77777777" w:rsidTr="00917337">
        <w:tc>
          <w:tcPr>
            <w:tcW w:w="2337" w:type="dxa"/>
          </w:tcPr>
          <w:p w14:paraId="4E60ADA7" w14:textId="77777777" w:rsidR="00801B68" w:rsidRPr="00E7461F" w:rsidRDefault="00801B68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Diverse images &amp; examples used 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(different genders, races, cultures, socio-economic statuses, faith traditions, etc.)</w:t>
            </w:r>
          </w:p>
        </w:tc>
        <w:tc>
          <w:tcPr>
            <w:tcW w:w="2337" w:type="dxa"/>
          </w:tcPr>
          <w:p w14:paraId="6DF2C4BE" w14:textId="77777777" w:rsidR="00801B68" w:rsidRPr="00E7461F" w:rsidRDefault="00801B68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No diversity.</w:t>
            </w:r>
          </w:p>
        </w:tc>
        <w:tc>
          <w:tcPr>
            <w:tcW w:w="2338" w:type="dxa"/>
          </w:tcPr>
          <w:p w14:paraId="1572AE81" w14:textId="77777777" w:rsidR="00801B68" w:rsidRPr="00E7461F" w:rsidRDefault="00801B68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Some diversity.</w:t>
            </w:r>
          </w:p>
        </w:tc>
        <w:tc>
          <w:tcPr>
            <w:tcW w:w="2338" w:type="dxa"/>
          </w:tcPr>
          <w:p w14:paraId="6B9D398B" w14:textId="77777777" w:rsidR="00801B68" w:rsidRPr="00E7461F" w:rsidRDefault="00801B68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Wide diversity.</w:t>
            </w:r>
          </w:p>
        </w:tc>
      </w:tr>
      <w:tr w:rsidR="0069049B" w:rsidRPr="00E7461F" w14:paraId="6420AC9F" w14:textId="77777777" w:rsidTr="0069049B">
        <w:tc>
          <w:tcPr>
            <w:tcW w:w="2337" w:type="dxa"/>
          </w:tcPr>
          <w:p w14:paraId="28CB8FF4" w14:textId="77777777" w:rsidR="0069049B" w:rsidRPr="00E7461F" w:rsidRDefault="0069049B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2337" w:type="dxa"/>
          </w:tcPr>
          <w:p w14:paraId="245E4DD2" w14:textId="77777777" w:rsidR="0069049B" w:rsidRPr="00E7461F" w:rsidRDefault="0069049B" w:rsidP="0091733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Topic, content or faculty member focused.</w:t>
            </w:r>
          </w:p>
        </w:tc>
        <w:tc>
          <w:tcPr>
            <w:tcW w:w="2338" w:type="dxa"/>
          </w:tcPr>
          <w:p w14:paraId="50DC4462" w14:textId="77777777" w:rsidR="0069049B" w:rsidRPr="00E7461F" w:rsidRDefault="0069049B" w:rsidP="0091733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Some elements of learner focus evident.</w:t>
            </w:r>
          </w:p>
        </w:tc>
        <w:tc>
          <w:tcPr>
            <w:tcW w:w="2338" w:type="dxa"/>
          </w:tcPr>
          <w:p w14:paraId="2D384E4D" w14:textId="77777777" w:rsidR="0069049B" w:rsidRPr="00E7461F" w:rsidRDefault="0069049B" w:rsidP="0091733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Learner focused.  </w:t>
            </w:r>
          </w:p>
        </w:tc>
      </w:tr>
    </w:tbl>
    <w:p w14:paraId="0CF339DA" w14:textId="7B666E24" w:rsidR="008554DE" w:rsidRPr="00E7461F" w:rsidRDefault="008554DE">
      <w:pPr>
        <w:rPr>
          <w:rFonts w:ascii="Times New Roman" w:hAnsi="Times New Roman" w:cs="Times New Roman"/>
          <w:sz w:val="24"/>
          <w:szCs w:val="24"/>
        </w:rPr>
      </w:pPr>
    </w:p>
    <w:p w14:paraId="461636B0" w14:textId="77777777" w:rsidR="0068462A" w:rsidRPr="00E7461F" w:rsidRDefault="006846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461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DB6D317" w14:textId="05E5FF7F" w:rsidR="003A032A" w:rsidRPr="00E7461F" w:rsidRDefault="003A032A" w:rsidP="0068462A">
      <w:pPr>
        <w:rPr>
          <w:rFonts w:ascii="Times New Roman" w:eastAsia="Calibri" w:hAnsi="Times New Roman" w:cs="Times New Roman"/>
          <w:sz w:val="24"/>
          <w:szCs w:val="24"/>
        </w:rPr>
      </w:pPr>
      <w:r w:rsidRPr="00E746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</w:t>
      </w:r>
      <w:r w:rsidRPr="00E7461F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>te</w:t>
      </w:r>
      <w:r w:rsidRPr="00E7461F">
        <w:rPr>
          <w:rFonts w:ascii="Times New Roman" w:eastAsia="Calibri" w:hAnsi="Times New Roman" w:cs="Times New Roman"/>
          <w:b/>
          <w:spacing w:val="-1"/>
          <w:sz w:val="24"/>
          <w:szCs w:val="24"/>
        </w:rPr>
        <w:t>g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E7461F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 xml:space="preserve">y </w:t>
      </w:r>
      <w:r w:rsidR="0068462A" w:rsidRPr="00E7461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7461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T</w:t>
      </w:r>
      <w:r w:rsidRPr="00E7461F">
        <w:rPr>
          <w:rFonts w:ascii="Times New Roman" w:eastAsia="Calibri" w:hAnsi="Times New Roman" w:cs="Times New Roman"/>
          <w:b/>
          <w:spacing w:val="-1"/>
          <w:sz w:val="24"/>
          <w:szCs w:val="24"/>
        </w:rPr>
        <w:t>ea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E7461F">
        <w:rPr>
          <w:rFonts w:ascii="Times New Roman" w:eastAsia="Calibri" w:hAnsi="Times New Roman" w:cs="Times New Roman"/>
          <w:b/>
          <w:spacing w:val="1"/>
          <w:sz w:val="24"/>
          <w:szCs w:val="24"/>
        </w:rPr>
        <w:t>hin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E7461F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E7461F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E7461F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E7461F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E7461F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2250"/>
        <w:gridCol w:w="2515"/>
      </w:tblGrid>
      <w:tr w:rsidR="004972E7" w:rsidRPr="00E7461F" w14:paraId="2F2C0AF4" w14:textId="77777777" w:rsidTr="004972E7">
        <w:tc>
          <w:tcPr>
            <w:tcW w:w="1975" w:type="dxa"/>
          </w:tcPr>
          <w:p w14:paraId="683CA69C" w14:textId="77777777" w:rsidR="004972E7" w:rsidRPr="00E7461F" w:rsidRDefault="004972E7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D0A4FB" w14:textId="77777777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ff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0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54562A1E" w14:textId="77777777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Eff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1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515" w:type="dxa"/>
          </w:tcPr>
          <w:p w14:paraId="089AA156" w14:textId="77777777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Ex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mpl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y 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2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69049B" w:rsidRPr="00E7461F" w14:paraId="194E6F36" w14:textId="77777777" w:rsidTr="0069049B">
        <w:tc>
          <w:tcPr>
            <w:tcW w:w="1975" w:type="dxa"/>
          </w:tcPr>
          <w:p w14:paraId="59016792" w14:textId="77777777" w:rsidR="0069049B" w:rsidRPr="00E7461F" w:rsidRDefault="0069049B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2610" w:type="dxa"/>
          </w:tcPr>
          <w:p w14:paraId="25EF310B" w14:textId="77777777" w:rsidR="0069049B" w:rsidRPr="00E7461F" w:rsidRDefault="0069049B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experiences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ractice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in 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su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50" w:type="dxa"/>
          </w:tcPr>
          <w:p w14:paraId="64394724" w14:textId="77777777" w:rsidR="0069049B" w:rsidRPr="00E7461F" w:rsidRDefault="0069049B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experiences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are 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ractice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su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046B093F" w14:textId="1AE13751" w:rsidR="0069049B" w:rsidRPr="00E7461F" w:rsidRDefault="0069049B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assi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ith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pract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 acti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, p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ased lear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c. as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for the course).  Innovative techniques are used.</w:t>
            </w:r>
          </w:p>
        </w:tc>
      </w:tr>
      <w:tr w:rsidR="004972E7" w:rsidRPr="00E7461F" w14:paraId="5F375B96" w14:textId="77777777" w:rsidTr="004972E7">
        <w:tc>
          <w:tcPr>
            <w:tcW w:w="1975" w:type="dxa"/>
          </w:tcPr>
          <w:p w14:paraId="3542A325" w14:textId="2831370C" w:rsidR="004972E7" w:rsidRPr="00E7461F" w:rsidRDefault="004972E7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sz w:val="24"/>
                <w:szCs w:val="24"/>
              </w:rPr>
              <w:t>Student engagement</w:t>
            </w:r>
          </w:p>
        </w:tc>
        <w:tc>
          <w:tcPr>
            <w:tcW w:w="2610" w:type="dxa"/>
          </w:tcPr>
          <w:p w14:paraId="58798B7F" w14:textId="27F2AEF1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Students take a passive role in the learning process.</w:t>
            </w:r>
          </w:p>
        </w:tc>
        <w:tc>
          <w:tcPr>
            <w:tcW w:w="2250" w:type="dxa"/>
          </w:tcPr>
          <w:p w14:paraId="49E964CC" w14:textId="1C2B63D4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Moderate student engagement in the learning process.</w:t>
            </w:r>
          </w:p>
        </w:tc>
        <w:tc>
          <w:tcPr>
            <w:tcW w:w="2515" w:type="dxa"/>
          </w:tcPr>
          <w:p w14:paraId="19CCC1E6" w14:textId="6FE7C933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Students are engaged in the learning process in a variety of ways.</w:t>
            </w:r>
          </w:p>
        </w:tc>
      </w:tr>
      <w:tr w:rsidR="004972E7" w:rsidRPr="00E7461F" w14:paraId="6A21BAFD" w14:textId="77777777" w:rsidTr="004972E7">
        <w:tc>
          <w:tcPr>
            <w:tcW w:w="1975" w:type="dxa"/>
          </w:tcPr>
          <w:p w14:paraId="69C16AD2" w14:textId="23997100" w:rsidR="004972E7" w:rsidRPr="00E7461F" w:rsidRDefault="004972E7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cc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y-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ers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D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Le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610" w:type="dxa"/>
          </w:tcPr>
          <w:p w14:paraId="3C2BF89E" w14:textId="2823E88B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isa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ilities not provided.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DEDA8AD" w14:textId="5341CB5E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Some accessibili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y/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 iss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riefly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ress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216CE88A" w14:textId="1C86076D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Accessibili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y/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 iss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licitly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and fully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ed.</w:t>
            </w:r>
          </w:p>
        </w:tc>
      </w:tr>
      <w:tr w:rsidR="004972E7" w:rsidRPr="00E7461F" w14:paraId="57C92CB8" w14:textId="77777777" w:rsidTr="004972E7">
        <w:tc>
          <w:tcPr>
            <w:tcW w:w="1975" w:type="dxa"/>
          </w:tcPr>
          <w:p w14:paraId="2B0F7957" w14:textId="12F8DB9D" w:rsidR="004972E7" w:rsidRPr="00E7461F" w:rsidRDefault="004972E7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14:paraId="0BAEDAFF" w14:textId="0849A602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clear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what is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 either ins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 classr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E141AB0" w14:textId="36A32A50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So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what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entifies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what is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stu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classr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7450B8A9" w14:textId="0282D37F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early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ide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tifies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what is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 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 the de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such 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early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def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</w:p>
        </w:tc>
      </w:tr>
      <w:tr w:rsidR="004972E7" w:rsidRPr="00E7461F" w14:paraId="24DB47FC" w14:textId="77777777" w:rsidTr="004972E7">
        <w:tc>
          <w:tcPr>
            <w:tcW w:w="1975" w:type="dxa"/>
          </w:tcPr>
          <w:p w14:paraId="5BC57C76" w14:textId="1DD3E17B" w:rsidR="004972E7" w:rsidRPr="00E7461F" w:rsidRDefault="004972E7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Facu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res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pon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ies</w:t>
            </w:r>
          </w:p>
        </w:tc>
        <w:tc>
          <w:tcPr>
            <w:tcW w:w="2610" w:type="dxa"/>
          </w:tcPr>
          <w:p w14:paraId="4244B11B" w14:textId="2D073965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Fac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lty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les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ilities are 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efi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ed.</w:t>
            </w:r>
          </w:p>
        </w:tc>
        <w:tc>
          <w:tcPr>
            <w:tcW w:w="2250" w:type="dxa"/>
          </w:tcPr>
          <w:p w14:paraId="604B2469" w14:textId="712452C6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lty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ilities are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defi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ed.</w:t>
            </w:r>
          </w:p>
        </w:tc>
        <w:tc>
          <w:tcPr>
            <w:tcW w:w="2515" w:type="dxa"/>
          </w:tcPr>
          <w:p w14:paraId="3DC0B48D" w14:textId="602C6DA2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lty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ilities are cle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rly defi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BB012C"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(e.g.,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eli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s, when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 assi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retur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ed,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tc.</w:t>
            </w:r>
            <w:r w:rsidR="00BB012C"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972E7" w:rsidRPr="00E7461F" w14:paraId="281A37A3" w14:textId="77777777" w:rsidTr="004972E7">
        <w:tc>
          <w:tcPr>
            <w:tcW w:w="1975" w:type="dxa"/>
          </w:tcPr>
          <w:p w14:paraId="0B656252" w14:textId="29285146" w:rsidR="004972E7" w:rsidRPr="00E7461F" w:rsidRDefault="004972E7" w:rsidP="0049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610" w:type="dxa"/>
          </w:tcPr>
          <w:p w14:paraId="4B799A1D" w14:textId="7A888EB7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om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classr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61F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om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icati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ith the instr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ff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250" w:type="dxa"/>
          </w:tcPr>
          <w:p w14:paraId="131A1877" w14:textId="24BD0858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049B"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have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to 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ther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struc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class. 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om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ed,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xp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 l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6B293D1B" w14:textId="2376D664" w:rsidR="004972E7" w:rsidRPr="00E7461F" w:rsidRDefault="004972E7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 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to c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ther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struc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tsi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cla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ese 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ls a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ll 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rated 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rse</w:t>
            </w:r>
            <w:r w:rsidRPr="00E7461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to facilitate stu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0A021B8" w14:textId="77777777" w:rsidR="00BB012C" w:rsidRPr="00E7461F" w:rsidRDefault="00BB012C">
      <w:pPr>
        <w:rPr>
          <w:rFonts w:ascii="Times New Roman" w:hAnsi="Times New Roman" w:cs="Times New Roman"/>
          <w:sz w:val="24"/>
          <w:szCs w:val="24"/>
        </w:rPr>
      </w:pPr>
      <w:r w:rsidRPr="00E7461F">
        <w:rPr>
          <w:rFonts w:ascii="Times New Roman" w:hAnsi="Times New Roman" w:cs="Times New Roman"/>
          <w:sz w:val="24"/>
          <w:szCs w:val="24"/>
        </w:rPr>
        <w:br w:type="page"/>
      </w:r>
    </w:p>
    <w:p w14:paraId="57EC3632" w14:textId="467779A6" w:rsidR="00B06801" w:rsidRPr="00E7461F" w:rsidRDefault="0069049B" w:rsidP="00B06801">
      <w:pPr>
        <w:rPr>
          <w:rFonts w:ascii="Times New Roman" w:hAnsi="Times New Roman" w:cs="Times New Roman"/>
          <w:b/>
          <w:sz w:val="24"/>
          <w:szCs w:val="24"/>
        </w:rPr>
      </w:pPr>
      <w:r w:rsidRPr="00E7461F">
        <w:rPr>
          <w:rFonts w:ascii="Times New Roman" w:hAnsi="Times New Roman" w:cs="Times New Roman"/>
          <w:b/>
          <w:sz w:val="24"/>
          <w:szCs w:val="24"/>
        </w:rPr>
        <w:lastRenderedPageBreak/>
        <w:t>Category 5: 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2340"/>
        <w:gridCol w:w="2695"/>
      </w:tblGrid>
      <w:tr w:rsidR="003974B1" w:rsidRPr="00E7461F" w14:paraId="2B5D063B" w14:textId="77777777" w:rsidTr="00B24EE7">
        <w:tc>
          <w:tcPr>
            <w:tcW w:w="1975" w:type="dxa"/>
          </w:tcPr>
          <w:p w14:paraId="26D7785A" w14:textId="77777777" w:rsidR="003974B1" w:rsidRPr="00E7461F" w:rsidRDefault="003974B1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30E073" w14:textId="77777777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ff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en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0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51F67C0" w14:textId="77777777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Eff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1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50DC37FF" w14:textId="77777777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Ex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mpl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y 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(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2</w:t>
            </w:r>
            <w:r w:rsidRPr="00E7461F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3974B1" w:rsidRPr="00E7461F" w14:paraId="46177772" w14:textId="77777777" w:rsidTr="00B24EE7">
        <w:tc>
          <w:tcPr>
            <w:tcW w:w="1975" w:type="dxa"/>
          </w:tcPr>
          <w:p w14:paraId="07F1BC5A" w14:textId="475F857E" w:rsidR="003974B1" w:rsidRPr="00E7461F" w:rsidRDefault="003974B1" w:rsidP="009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340" w:type="dxa"/>
          </w:tcPr>
          <w:p w14:paraId="5FD37BCB" w14:textId="18C29D9E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eli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stu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 assig</w:t>
            </w:r>
            <w:r w:rsidRPr="00E7461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clear.</w:t>
            </w:r>
          </w:p>
        </w:tc>
        <w:tc>
          <w:tcPr>
            <w:tcW w:w="2340" w:type="dxa"/>
          </w:tcPr>
          <w:p w14:paraId="4F41164D" w14:textId="5BD457CB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eli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stu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 assig</w:t>
            </w:r>
            <w:r w:rsidRPr="00E7461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are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clear.</w:t>
            </w:r>
          </w:p>
        </w:tc>
        <w:tc>
          <w:tcPr>
            <w:tcW w:w="2695" w:type="dxa"/>
          </w:tcPr>
          <w:p w14:paraId="0F0175F8" w14:textId="36560CCB" w:rsidR="003974B1" w:rsidRPr="00E7461F" w:rsidRDefault="003974B1" w:rsidP="009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eli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stu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 assig</w:t>
            </w:r>
            <w:r w:rsidRPr="00E7461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proce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g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are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lear.</w:t>
            </w:r>
          </w:p>
        </w:tc>
      </w:tr>
      <w:tr w:rsidR="003974B1" w:rsidRPr="00E7461F" w14:paraId="44A1AADA" w14:textId="77777777" w:rsidTr="00B24EE7">
        <w:tc>
          <w:tcPr>
            <w:tcW w:w="1975" w:type="dxa"/>
          </w:tcPr>
          <w:p w14:paraId="73AFD8B6" w14:textId="2B98AC70" w:rsidR="003974B1" w:rsidRPr="00E7461F" w:rsidRDefault="003974B1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st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man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f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dba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340" w:type="dxa"/>
          </w:tcPr>
          <w:p w14:paraId="3C19AF69" w14:textId="5DA1CBAE" w:rsidR="003974B1" w:rsidRPr="00E7461F" w:rsidRDefault="00B24EE7" w:rsidP="0091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No opportunities for formative feedback.</w:t>
            </w:r>
          </w:p>
        </w:tc>
        <w:tc>
          <w:tcPr>
            <w:tcW w:w="2340" w:type="dxa"/>
          </w:tcPr>
          <w:p w14:paraId="406B1B32" w14:textId="28B297E4" w:rsidR="003974B1" w:rsidRPr="00E7461F" w:rsidRDefault="00B24EE7" w:rsidP="0091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Some opportunities for formative feedback.</w:t>
            </w:r>
          </w:p>
        </w:tc>
        <w:tc>
          <w:tcPr>
            <w:tcW w:w="2695" w:type="dxa"/>
          </w:tcPr>
          <w:p w14:paraId="67FF3503" w14:textId="77320A80" w:rsidR="003974B1" w:rsidRPr="00E7461F" w:rsidRDefault="00B24EE7" w:rsidP="00B24EE7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Students receive r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lar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ack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their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erf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ce thro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ugh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rse.</w:t>
            </w:r>
          </w:p>
        </w:tc>
      </w:tr>
      <w:tr w:rsidR="00B24EE7" w:rsidRPr="00E7461F" w14:paraId="2F33798C" w14:textId="77777777" w:rsidTr="00B24EE7">
        <w:tc>
          <w:tcPr>
            <w:tcW w:w="1975" w:type="dxa"/>
          </w:tcPr>
          <w:p w14:paraId="1DB7899C" w14:textId="57326472" w:rsidR="00B24EE7" w:rsidRPr="00E7461F" w:rsidRDefault="00B24EE7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f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340" w:type="dxa"/>
          </w:tcPr>
          <w:p w14:paraId="2526D939" w14:textId="256EAF30" w:rsidR="00B24EE7" w:rsidRPr="00E7461F" w:rsidRDefault="00B24EE7" w:rsidP="0091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Limited opportunities for students to demonstrate achievement of the learning objectives.</w:t>
            </w:r>
          </w:p>
        </w:tc>
        <w:tc>
          <w:tcPr>
            <w:tcW w:w="2340" w:type="dxa"/>
          </w:tcPr>
          <w:p w14:paraId="5E683858" w14:textId="4FB8999C" w:rsidR="00B24EE7" w:rsidRPr="00E7461F" w:rsidRDefault="00B24EE7" w:rsidP="00B24EE7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 are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ass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ssed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lti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695" w:type="dxa"/>
          </w:tcPr>
          <w:p w14:paraId="5F468399" w14:textId="31313031" w:rsidR="00B24EE7" w:rsidRPr="00E7461F" w:rsidRDefault="00B24EE7" w:rsidP="00B24EE7">
            <w:pPr>
              <w:spacing w:line="260" w:lineRule="exact"/>
              <w:ind w:left="100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d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thro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f asses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</w:p>
        </w:tc>
      </w:tr>
      <w:tr w:rsidR="009B1C5C" w:rsidRPr="00E7461F" w14:paraId="0A39F082" w14:textId="77777777" w:rsidTr="00B24EE7">
        <w:tc>
          <w:tcPr>
            <w:tcW w:w="1975" w:type="dxa"/>
          </w:tcPr>
          <w:p w14:paraId="642B70E3" w14:textId="1D4B0F2E" w:rsidR="009B1C5C" w:rsidRPr="00E7461F" w:rsidRDefault="009B1C5C" w:rsidP="00917337">
            <w:pP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Alig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rn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ct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 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ssm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340" w:type="dxa"/>
          </w:tcPr>
          <w:p w14:paraId="7196A514" w14:textId="2657D73F" w:rsidR="009B1C5C" w:rsidRPr="00E7461F" w:rsidRDefault="0069049B" w:rsidP="0069049B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with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 asses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14:paraId="3B47F0B1" w14:textId="2FE0F38A" w:rsidR="009B1C5C" w:rsidRPr="00E7461F" w:rsidRDefault="0069049B" w:rsidP="0069049B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Lear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what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with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 asses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 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 is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prese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 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licitly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ed.</w:t>
            </w:r>
          </w:p>
        </w:tc>
        <w:tc>
          <w:tcPr>
            <w:tcW w:w="2695" w:type="dxa"/>
          </w:tcPr>
          <w:p w14:paraId="51E99D07" w14:textId="07BBE1D5" w:rsidR="009B1C5C" w:rsidRPr="00E7461F" w:rsidRDefault="0069049B" w:rsidP="0069049B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cl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sely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with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rse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and asses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s. This al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ent is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xp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tly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</w:p>
        </w:tc>
      </w:tr>
      <w:tr w:rsidR="0069049B" w:rsidRPr="00E7461F" w14:paraId="06FB51D6" w14:textId="77777777" w:rsidTr="00B24EE7">
        <w:tc>
          <w:tcPr>
            <w:tcW w:w="1975" w:type="dxa"/>
          </w:tcPr>
          <w:p w14:paraId="1C536498" w14:textId="219300FB" w:rsidR="0069049B" w:rsidRPr="00E7461F" w:rsidRDefault="0069049B" w:rsidP="009173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ssm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egies</w:t>
            </w:r>
          </w:p>
        </w:tc>
        <w:tc>
          <w:tcPr>
            <w:tcW w:w="2340" w:type="dxa"/>
          </w:tcPr>
          <w:p w14:paraId="4646CD7F" w14:textId="021A8D37" w:rsidR="0069049B" w:rsidRPr="00E7461F" w:rsidRDefault="0069049B" w:rsidP="0069049B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 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a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strat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 are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used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wled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titu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kills.</w:t>
            </w:r>
          </w:p>
        </w:tc>
        <w:tc>
          <w:tcPr>
            <w:tcW w:w="2340" w:type="dxa"/>
          </w:tcPr>
          <w:p w14:paraId="25465668" w14:textId="1D30B4F8" w:rsidR="0069049B" w:rsidRPr="00E7461F" w:rsidRDefault="0069049B" w:rsidP="0069049B">
            <w:pPr>
              <w:spacing w:line="260" w:lineRule="exact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Some on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egies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 u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o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easu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wled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e, attit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skills.</w:t>
            </w:r>
          </w:p>
        </w:tc>
        <w:tc>
          <w:tcPr>
            <w:tcW w:w="2695" w:type="dxa"/>
          </w:tcPr>
          <w:p w14:paraId="166DA262" w14:textId="2D239DEB" w:rsidR="0069049B" w:rsidRPr="00E7461F" w:rsidRDefault="0069049B" w:rsidP="0069049B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On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lti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E7461F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7461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strat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 are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used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 c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wled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titu</w:t>
            </w:r>
            <w:r w:rsidRPr="00E7461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es a</w:t>
            </w:r>
            <w:r w:rsidRPr="00E746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E746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/o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Pr="00E7461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E7461F">
              <w:rPr>
                <w:rFonts w:ascii="Times New Roman" w:eastAsia="Calibri" w:hAnsi="Times New Roman" w:cs="Times New Roman"/>
                <w:sz w:val="24"/>
                <w:szCs w:val="24"/>
              </w:rPr>
              <w:t>kills</w:t>
            </w:r>
          </w:p>
        </w:tc>
      </w:tr>
    </w:tbl>
    <w:p w14:paraId="1CF0BE6C" w14:textId="77777777" w:rsidR="00B06801" w:rsidRPr="00E7461F" w:rsidRDefault="00B06801">
      <w:pPr>
        <w:rPr>
          <w:rFonts w:ascii="Times New Roman" w:hAnsi="Times New Roman" w:cs="Times New Roman"/>
          <w:sz w:val="24"/>
          <w:szCs w:val="24"/>
        </w:rPr>
      </w:pPr>
    </w:p>
    <w:p w14:paraId="0E748F20" w14:textId="579396EA" w:rsidR="0069049B" w:rsidRPr="00E7461F" w:rsidRDefault="0069049B">
      <w:pPr>
        <w:rPr>
          <w:rFonts w:ascii="Times New Roman" w:hAnsi="Times New Roman" w:cs="Times New Roman"/>
          <w:b/>
          <w:sz w:val="24"/>
          <w:szCs w:val="24"/>
        </w:rPr>
      </w:pPr>
    </w:p>
    <w:sectPr w:rsidR="0069049B" w:rsidRPr="00E7461F" w:rsidSect="0003663E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24F0" w14:textId="77777777" w:rsidR="005845BC" w:rsidRDefault="005845BC" w:rsidP="00F578C8">
      <w:pPr>
        <w:spacing w:after="0" w:line="240" w:lineRule="auto"/>
      </w:pPr>
      <w:r>
        <w:separator/>
      </w:r>
    </w:p>
  </w:endnote>
  <w:endnote w:type="continuationSeparator" w:id="0">
    <w:p w14:paraId="02DF94DA" w14:textId="77777777" w:rsidR="005845BC" w:rsidRDefault="005845BC" w:rsidP="00F5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25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28A2A" w14:textId="0DE36629" w:rsidR="00357E19" w:rsidRDefault="00357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16F96" w14:textId="77777777" w:rsidR="00357E19" w:rsidRDefault="00357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EBCFF" w14:textId="77777777" w:rsidR="005845BC" w:rsidRDefault="005845BC" w:rsidP="00F578C8">
      <w:pPr>
        <w:spacing w:after="0" w:line="240" w:lineRule="auto"/>
      </w:pPr>
      <w:r>
        <w:separator/>
      </w:r>
    </w:p>
  </w:footnote>
  <w:footnote w:type="continuationSeparator" w:id="0">
    <w:p w14:paraId="22EA78C0" w14:textId="77777777" w:rsidR="005845BC" w:rsidRDefault="005845BC" w:rsidP="00F5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E7BC" w14:textId="77777777" w:rsidR="00357E19" w:rsidRPr="00B920ED" w:rsidRDefault="00357E19" w:rsidP="00B920ED">
    <w:pPr>
      <w:pStyle w:val="Header"/>
      <w:pBdr>
        <w:between w:val="single" w:sz="4" w:space="1" w:color="4472C4" w:themeColor="accent1"/>
      </w:pBdr>
      <w:tabs>
        <w:tab w:val="clear" w:pos="4680"/>
        <w:tab w:val="center" w:pos="0"/>
      </w:tabs>
      <w:spacing w:line="276" w:lineRule="auto"/>
      <w:jc w:val="right"/>
      <w:rPr>
        <w:rFonts w:ascii="Times New Roman" w:hAnsi="Times New Roman" w:cs="Times New Roman"/>
        <w:sz w:val="20"/>
        <w:szCs w:val="20"/>
      </w:rPr>
    </w:pPr>
    <w:r w:rsidRPr="00B920ED">
      <w:rPr>
        <w:rFonts w:ascii="Times New Roman" w:hAnsi="Times New Roman" w:cs="Times New Roman"/>
        <w:sz w:val="20"/>
        <w:szCs w:val="20"/>
      </w:rPr>
      <w:t>Your Syllabus as a Means for Positive Change</w:t>
    </w:r>
  </w:p>
  <w:p w14:paraId="2894AA20" w14:textId="4747A37B" w:rsidR="008A074E" w:rsidRDefault="008A074E" w:rsidP="00357E19">
    <w:pPr>
      <w:pStyle w:val="Header"/>
      <w:pBdr>
        <w:between w:val="single" w:sz="4" w:space="1" w:color="4472C4" w:themeColor="accent1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D77D" w14:textId="4D0045C0" w:rsidR="00E7461F" w:rsidRPr="00B920ED" w:rsidRDefault="00B920ED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8496B0" w:themeColor="text2" w:themeTint="99"/>
        <w:sz w:val="20"/>
        <w:szCs w:val="20"/>
      </w:rPr>
    </w:pPr>
    <w:r w:rsidRPr="00B920ED">
      <w:rPr>
        <w:rFonts w:ascii="Times New Roman" w:hAnsi="Times New Roman" w:cs="Times New Roman"/>
        <w:color w:val="8496B0" w:themeColor="text2" w:themeTint="99"/>
        <w:sz w:val="20"/>
        <w:szCs w:val="20"/>
      </w:rPr>
      <w:t xml:space="preserve">Your </w:t>
    </w:r>
    <w:r w:rsidR="00E7461F" w:rsidRPr="00B920ED">
      <w:rPr>
        <w:rFonts w:ascii="Times New Roman" w:hAnsi="Times New Roman" w:cs="Times New Roman"/>
        <w:color w:val="8496B0" w:themeColor="text2" w:themeTint="99"/>
        <w:sz w:val="20"/>
        <w:szCs w:val="20"/>
      </w:rPr>
      <w:t xml:space="preserve">Syllabus as a Means </w:t>
    </w:r>
    <w:r>
      <w:rPr>
        <w:rFonts w:ascii="Times New Roman" w:hAnsi="Times New Roman" w:cs="Times New Roman"/>
        <w:color w:val="8496B0" w:themeColor="text2" w:themeTint="99"/>
        <w:sz w:val="20"/>
        <w:szCs w:val="20"/>
      </w:rPr>
      <w:t xml:space="preserve">for </w:t>
    </w:r>
    <w:r w:rsidR="00E7461F" w:rsidRPr="00B920ED">
      <w:rPr>
        <w:rFonts w:ascii="Times New Roman" w:hAnsi="Times New Roman" w:cs="Times New Roman"/>
        <w:color w:val="8496B0" w:themeColor="text2" w:themeTint="99"/>
        <w:sz w:val="20"/>
        <w:szCs w:val="20"/>
      </w:rPr>
      <w:t xml:space="preserve">Positive Change in Classroom Page </w:t>
    </w:r>
    <w:r w:rsidR="00E7461F" w:rsidRPr="00B920ED">
      <w:rPr>
        <w:rFonts w:ascii="Times New Roman" w:hAnsi="Times New Roman" w:cs="Times New Roman"/>
        <w:color w:val="8496B0" w:themeColor="text2" w:themeTint="99"/>
        <w:sz w:val="20"/>
        <w:szCs w:val="20"/>
      </w:rPr>
      <w:fldChar w:fldCharType="begin"/>
    </w:r>
    <w:r w:rsidR="00E7461F" w:rsidRPr="00B920ED">
      <w:rPr>
        <w:rFonts w:ascii="Times New Roman" w:hAnsi="Times New Roman" w:cs="Times New Roman"/>
        <w:color w:val="8496B0" w:themeColor="text2" w:themeTint="99"/>
        <w:sz w:val="20"/>
        <w:szCs w:val="20"/>
      </w:rPr>
      <w:instrText xml:space="preserve"> PAGE   \* MERGEFORMAT </w:instrText>
    </w:r>
    <w:r w:rsidR="00E7461F" w:rsidRPr="00B920ED">
      <w:rPr>
        <w:rFonts w:ascii="Times New Roman" w:hAnsi="Times New Roman" w:cs="Times New Roman"/>
        <w:color w:val="8496B0" w:themeColor="text2" w:themeTint="99"/>
        <w:sz w:val="20"/>
        <w:szCs w:val="20"/>
      </w:rPr>
      <w:fldChar w:fldCharType="separate"/>
    </w:r>
    <w:r w:rsidR="00F343B5">
      <w:rPr>
        <w:rFonts w:ascii="Times New Roman" w:hAnsi="Times New Roman" w:cs="Times New Roman"/>
        <w:noProof/>
        <w:color w:val="8496B0" w:themeColor="text2" w:themeTint="99"/>
        <w:sz w:val="20"/>
        <w:szCs w:val="20"/>
      </w:rPr>
      <w:t>1</w:t>
    </w:r>
    <w:r w:rsidR="00E7461F" w:rsidRPr="00B920ED">
      <w:rPr>
        <w:rFonts w:ascii="Times New Roman" w:hAnsi="Times New Roman" w:cs="Times New Roman"/>
        <w:color w:val="8496B0" w:themeColor="text2" w:themeTint="99"/>
        <w:sz w:val="20"/>
        <w:szCs w:val="20"/>
      </w:rPr>
      <w:fldChar w:fldCharType="end"/>
    </w:r>
  </w:p>
  <w:p w14:paraId="61BB67FA" w14:textId="77777777" w:rsidR="00E7461F" w:rsidRDefault="00E74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CCC"/>
    <w:multiLevelType w:val="hybridMultilevel"/>
    <w:tmpl w:val="2C0C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0A79"/>
    <w:multiLevelType w:val="multilevel"/>
    <w:tmpl w:val="CC067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CB3984"/>
    <w:multiLevelType w:val="hybridMultilevel"/>
    <w:tmpl w:val="60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E"/>
    <w:rsid w:val="000032D9"/>
    <w:rsid w:val="0003663E"/>
    <w:rsid w:val="00073E81"/>
    <w:rsid w:val="000A14A1"/>
    <w:rsid w:val="000A4AF6"/>
    <w:rsid w:val="000C0088"/>
    <w:rsid w:val="001276E8"/>
    <w:rsid w:val="00167C7A"/>
    <w:rsid w:val="001717C5"/>
    <w:rsid w:val="001756D0"/>
    <w:rsid w:val="001E54AF"/>
    <w:rsid w:val="001F1880"/>
    <w:rsid w:val="0025273D"/>
    <w:rsid w:val="0029705F"/>
    <w:rsid w:val="002A0E28"/>
    <w:rsid w:val="002A6317"/>
    <w:rsid w:val="003373D9"/>
    <w:rsid w:val="00357E19"/>
    <w:rsid w:val="0037309A"/>
    <w:rsid w:val="00383D0E"/>
    <w:rsid w:val="003969F4"/>
    <w:rsid w:val="003974B1"/>
    <w:rsid w:val="003A032A"/>
    <w:rsid w:val="003D44D3"/>
    <w:rsid w:val="00447DE0"/>
    <w:rsid w:val="004728A6"/>
    <w:rsid w:val="004957B7"/>
    <w:rsid w:val="004972E7"/>
    <w:rsid w:val="00536D78"/>
    <w:rsid w:val="005845BC"/>
    <w:rsid w:val="005C04F2"/>
    <w:rsid w:val="005E0B58"/>
    <w:rsid w:val="0068462A"/>
    <w:rsid w:val="0069049B"/>
    <w:rsid w:val="0069416E"/>
    <w:rsid w:val="006B225A"/>
    <w:rsid w:val="006B378B"/>
    <w:rsid w:val="006C77A4"/>
    <w:rsid w:val="006D2D78"/>
    <w:rsid w:val="006D5D77"/>
    <w:rsid w:val="006F3DEB"/>
    <w:rsid w:val="00720574"/>
    <w:rsid w:val="00775F36"/>
    <w:rsid w:val="007C3DCF"/>
    <w:rsid w:val="007F58DD"/>
    <w:rsid w:val="00801B68"/>
    <w:rsid w:val="00817C20"/>
    <w:rsid w:val="008554DE"/>
    <w:rsid w:val="0086125C"/>
    <w:rsid w:val="008A074E"/>
    <w:rsid w:val="008F4CB0"/>
    <w:rsid w:val="00917337"/>
    <w:rsid w:val="009B14DA"/>
    <w:rsid w:val="009B1C5C"/>
    <w:rsid w:val="00A12B04"/>
    <w:rsid w:val="00A6149A"/>
    <w:rsid w:val="00A84C9C"/>
    <w:rsid w:val="00AB5CD7"/>
    <w:rsid w:val="00AD1F91"/>
    <w:rsid w:val="00B05AFD"/>
    <w:rsid w:val="00B06801"/>
    <w:rsid w:val="00B24EE7"/>
    <w:rsid w:val="00B34F29"/>
    <w:rsid w:val="00B50719"/>
    <w:rsid w:val="00B920ED"/>
    <w:rsid w:val="00BA3859"/>
    <w:rsid w:val="00BB012C"/>
    <w:rsid w:val="00BD0871"/>
    <w:rsid w:val="00C572F7"/>
    <w:rsid w:val="00C6240A"/>
    <w:rsid w:val="00D209E4"/>
    <w:rsid w:val="00D71EE2"/>
    <w:rsid w:val="00E211D7"/>
    <w:rsid w:val="00E4696D"/>
    <w:rsid w:val="00E7461F"/>
    <w:rsid w:val="00E812BD"/>
    <w:rsid w:val="00E834B0"/>
    <w:rsid w:val="00EC7FB1"/>
    <w:rsid w:val="00F343B5"/>
    <w:rsid w:val="00F43642"/>
    <w:rsid w:val="00F578C8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9F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F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F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C8"/>
  </w:style>
  <w:style w:type="paragraph" w:styleId="Footer">
    <w:name w:val="footer"/>
    <w:basedOn w:val="Normal"/>
    <w:link w:val="FooterChar"/>
    <w:uiPriority w:val="99"/>
    <w:unhideWhenUsed/>
    <w:rsid w:val="00F5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C8"/>
  </w:style>
  <w:style w:type="character" w:styleId="FollowedHyperlink">
    <w:name w:val="FollowedHyperlink"/>
    <w:basedOn w:val="DefaultParagraphFont"/>
    <w:uiPriority w:val="99"/>
    <w:semiHidden/>
    <w:unhideWhenUsed/>
    <w:rsid w:val="0091733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149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03663E"/>
  </w:style>
  <w:style w:type="paragraph" w:styleId="ListParagraph">
    <w:name w:val="List Paragraph"/>
    <w:basedOn w:val="Normal"/>
    <w:uiPriority w:val="34"/>
    <w:qFormat/>
    <w:rsid w:val="008A07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3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iblesyllabus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ronicle.com/interactives/advice-syllab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te.virginia.edu/sites/cte.virginia.edu/files/Syllabus-Rubric-Guide-2-13-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adyslexia.org.uk/common/ckeditor/filemanager/userfiles/About_Us/policies/Dyslexia_Style_Guid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2019-02-19T02:21:00Z</dcterms:created>
  <dcterms:modified xsi:type="dcterms:W3CDTF">2019-02-19T02:21:00Z</dcterms:modified>
</cp:coreProperties>
</file>