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D5B7E" w14:textId="450C0E3B" w:rsidR="00851914" w:rsidRPr="00AF6F0D" w:rsidRDefault="0012099D">
      <w:pPr>
        <w:rPr>
          <w:b/>
        </w:rPr>
      </w:pPr>
      <w:bookmarkStart w:id="0" w:name="_GoBack"/>
      <w:bookmarkEnd w:id="0"/>
    </w:p>
    <w:p w14:paraId="499825A2" w14:textId="6CE897AF" w:rsidR="00215117" w:rsidRPr="00AF6F0D" w:rsidRDefault="00215117" w:rsidP="002151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35788163"/>
      <w:r w:rsidRPr="00AF6F0D">
        <w:rPr>
          <w:rFonts w:ascii="Times New Roman" w:hAnsi="Times New Roman" w:cs="Times New Roman"/>
          <w:b/>
          <w:sz w:val="24"/>
          <w:szCs w:val="24"/>
        </w:rPr>
        <w:t>Accessing the Vision Within:</w:t>
      </w:r>
    </w:p>
    <w:p w14:paraId="649672FF" w14:textId="301FA8B6" w:rsidR="00215117" w:rsidRPr="00AF6F0D" w:rsidRDefault="00215117" w:rsidP="002151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F0D">
        <w:rPr>
          <w:rFonts w:ascii="Times New Roman" w:hAnsi="Times New Roman" w:cs="Times New Roman"/>
          <w:b/>
          <w:sz w:val="24"/>
          <w:szCs w:val="24"/>
        </w:rPr>
        <w:t>Creative Visualization Experience in an Active Learning Framework</w:t>
      </w:r>
    </w:p>
    <w:bookmarkEnd w:id="1"/>
    <w:p w14:paraId="6D4E837E" w14:textId="02360851" w:rsidR="00215117" w:rsidRDefault="00215117" w:rsidP="00AF6F0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E9C365" w14:textId="77777777" w:rsidR="00215117" w:rsidRPr="00215117" w:rsidRDefault="00215117" w:rsidP="00AF6F0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0B8FFD" w14:textId="2BAFF754" w:rsidR="00086C77" w:rsidRPr="00215117" w:rsidRDefault="00215117" w:rsidP="00AF6F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5117">
        <w:rPr>
          <w:rFonts w:ascii="Times New Roman" w:hAnsi="Times New Roman" w:cs="Times New Roman"/>
          <w:b/>
          <w:sz w:val="24"/>
          <w:szCs w:val="24"/>
        </w:rPr>
        <w:t>Abstract: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131" w:rsidRPr="00215117">
        <w:rPr>
          <w:rFonts w:ascii="Times New Roman" w:hAnsi="Times New Roman" w:cs="Times New Roman"/>
          <w:sz w:val="24"/>
          <w:szCs w:val="24"/>
        </w:rPr>
        <w:t>Leaders must envision the future state of</w:t>
      </w:r>
      <w:r w:rsidR="00086C77" w:rsidRPr="00215117">
        <w:rPr>
          <w:rFonts w:ascii="Times New Roman" w:hAnsi="Times New Roman" w:cs="Times New Roman"/>
          <w:sz w:val="24"/>
          <w:szCs w:val="24"/>
        </w:rPr>
        <w:t xml:space="preserve"> </w:t>
      </w:r>
      <w:r w:rsidR="009A7E76">
        <w:rPr>
          <w:rFonts w:ascii="Times New Roman" w:hAnsi="Times New Roman" w:cs="Times New Roman"/>
          <w:sz w:val="24"/>
          <w:szCs w:val="24"/>
        </w:rPr>
        <w:t xml:space="preserve">their </w:t>
      </w:r>
      <w:r w:rsidR="00103131" w:rsidRPr="00215117">
        <w:rPr>
          <w:rFonts w:ascii="Times New Roman" w:hAnsi="Times New Roman" w:cs="Times New Roman"/>
          <w:sz w:val="24"/>
          <w:szCs w:val="24"/>
        </w:rPr>
        <w:t>organization</w:t>
      </w:r>
      <w:r w:rsidR="009A7E76">
        <w:rPr>
          <w:rFonts w:ascii="Times New Roman" w:hAnsi="Times New Roman" w:cs="Times New Roman"/>
          <w:sz w:val="24"/>
          <w:szCs w:val="24"/>
        </w:rPr>
        <w:t xml:space="preserve"> and c</w:t>
      </w:r>
      <w:r w:rsidR="009A7E76" w:rsidRPr="00215117">
        <w:rPr>
          <w:rFonts w:ascii="Times New Roman" w:hAnsi="Times New Roman" w:cs="Times New Roman"/>
          <w:sz w:val="24"/>
          <w:szCs w:val="24"/>
        </w:rPr>
        <w:t>hart the direction of the firm</w:t>
      </w:r>
      <w:r w:rsidR="00103131" w:rsidRPr="00215117">
        <w:rPr>
          <w:rFonts w:ascii="Times New Roman" w:hAnsi="Times New Roman" w:cs="Times New Roman"/>
          <w:sz w:val="24"/>
          <w:szCs w:val="24"/>
        </w:rPr>
        <w:t xml:space="preserve">.  </w:t>
      </w:r>
      <w:r w:rsidR="00086C77" w:rsidRPr="00215117">
        <w:rPr>
          <w:rFonts w:ascii="Times New Roman" w:hAnsi="Times New Roman" w:cs="Times New Roman"/>
          <w:sz w:val="24"/>
          <w:szCs w:val="24"/>
        </w:rPr>
        <w:t>A popular</w:t>
      </w:r>
      <w:r w:rsidR="00103131" w:rsidRPr="00215117">
        <w:rPr>
          <w:rFonts w:ascii="Times New Roman" w:hAnsi="Times New Roman" w:cs="Times New Roman"/>
          <w:sz w:val="24"/>
          <w:szCs w:val="24"/>
        </w:rPr>
        <w:t xml:space="preserve"> tool used </w:t>
      </w:r>
      <w:r w:rsidR="009A7E76">
        <w:rPr>
          <w:rFonts w:ascii="Times New Roman" w:hAnsi="Times New Roman" w:cs="Times New Roman"/>
          <w:sz w:val="24"/>
          <w:szCs w:val="24"/>
        </w:rPr>
        <w:t>in</w:t>
      </w:r>
      <w:r w:rsidR="00086C77" w:rsidRPr="00215117">
        <w:rPr>
          <w:rFonts w:ascii="Times New Roman" w:hAnsi="Times New Roman" w:cs="Times New Roman"/>
          <w:sz w:val="24"/>
          <w:szCs w:val="24"/>
        </w:rPr>
        <w:t xml:space="preserve"> beginning stages of</w:t>
      </w:r>
      <w:r w:rsidR="00103131" w:rsidRPr="00215117">
        <w:rPr>
          <w:rFonts w:ascii="Times New Roman" w:hAnsi="Times New Roman" w:cs="Times New Roman"/>
          <w:sz w:val="24"/>
          <w:szCs w:val="24"/>
        </w:rPr>
        <w:t xml:space="preserve"> creat</w:t>
      </w:r>
      <w:r w:rsidR="00086C77" w:rsidRPr="00215117">
        <w:rPr>
          <w:rFonts w:ascii="Times New Roman" w:hAnsi="Times New Roman" w:cs="Times New Roman"/>
          <w:sz w:val="24"/>
          <w:szCs w:val="24"/>
        </w:rPr>
        <w:t>ing</w:t>
      </w:r>
      <w:r w:rsidR="00103131" w:rsidRPr="00215117">
        <w:rPr>
          <w:rFonts w:ascii="Times New Roman" w:hAnsi="Times New Roman" w:cs="Times New Roman"/>
          <w:sz w:val="24"/>
          <w:szCs w:val="24"/>
        </w:rPr>
        <w:t xml:space="preserve"> a vision is the vision board.  By combining </w:t>
      </w:r>
      <w:r w:rsidR="00A70656" w:rsidRPr="00215117">
        <w:rPr>
          <w:rFonts w:ascii="Times New Roman" w:hAnsi="Times New Roman" w:cs="Times New Roman"/>
          <w:sz w:val="24"/>
          <w:szCs w:val="24"/>
        </w:rPr>
        <w:t xml:space="preserve">proven </w:t>
      </w:r>
      <w:r w:rsidR="00B74970">
        <w:rPr>
          <w:rFonts w:ascii="Times New Roman" w:hAnsi="Times New Roman" w:cs="Times New Roman"/>
          <w:sz w:val="24"/>
          <w:szCs w:val="24"/>
        </w:rPr>
        <w:t xml:space="preserve">techniques like </w:t>
      </w:r>
      <w:r w:rsidR="00103131" w:rsidRPr="00215117">
        <w:rPr>
          <w:rFonts w:ascii="Times New Roman" w:hAnsi="Times New Roman" w:cs="Times New Roman"/>
          <w:sz w:val="24"/>
          <w:szCs w:val="24"/>
        </w:rPr>
        <w:t>guided meditat</w:t>
      </w:r>
      <w:r w:rsidR="00A70656" w:rsidRPr="00215117">
        <w:rPr>
          <w:rFonts w:ascii="Times New Roman" w:hAnsi="Times New Roman" w:cs="Times New Roman"/>
          <w:sz w:val="24"/>
          <w:szCs w:val="24"/>
        </w:rPr>
        <w:t>ion</w:t>
      </w:r>
      <w:r w:rsidR="00103131" w:rsidRPr="00215117">
        <w:rPr>
          <w:rFonts w:ascii="Times New Roman" w:hAnsi="Times New Roman" w:cs="Times New Roman"/>
          <w:sz w:val="24"/>
          <w:szCs w:val="24"/>
        </w:rPr>
        <w:t xml:space="preserve">, mental imagery, and creative visualization, leaders </w:t>
      </w:r>
      <w:r w:rsidR="00EE2EE9" w:rsidRPr="00215117">
        <w:rPr>
          <w:rFonts w:ascii="Times New Roman" w:hAnsi="Times New Roman" w:cs="Times New Roman"/>
          <w:sz w:val="24"/>
          <w:szCs w:val="24"/>
        </w:rPr>
        <w:t>can</w:t>
      </w:r>
      <w:r w:rsidR="00103131" w:rsidRPr="00215117">
        <w:rPr>
          <w:rFonts w:ascii="Times New Roman" w:hAnsi="Times New Roman" w:cs="Times New Roman"/>
          <w:sz w:val="24"/>
          <w:szCs w:val="24"/>
        </w:rPr>
        <w:t xml:space="preserve"> access conscious and unconscious information from their </w:t>
      </w:r>
      <w:r w:rsidR="00EE2EE9" w:rsidRPr="00215117">
        <w:rPr>
          <w:rFonts w:ascii="Times New Roman" w:hAnsi="Times New Roman" w:cs="Times New Roman"/>
          <w:sz w:val="24"/>
          <w:szCs w:val="24"/>
        </w:rPr>
        <w:t>reservoir of ta</w:t>
      </w:r>
      <w:r w:rsidR="00CE7112">
        <w:rPr>
          <w:rFonts w:ascii="Times New Roman" w:hAnsi="Times New Roman" w:cs="Times New Roman"/>
          <w:sz w:val="24"/>
          <w:szCs w:val="24"/>
        </w:rPr>
        <w:t>c</w:t>
      </w:r>
      <w:r w:rsidR="00EE2EE9" w:rsidRPr="00215117">
        <w:rPr>
          <w:rFonts w:ascii="Times New Roman" w:hAnsi="Times New Roman" w:cs="Times New Roman"/>
          <w:sz w:val="24"/>
          <w:szCs w:val="24"/>
        </w:rPr>
        <w:t>i</w:t>
      </w:r>
      <w:r w:rsidR="00CE7112">
        <w:rPr>
          <w:rFonts w:ascii="Times New Roman" w:hAnsi="Times New Roman" w:cs="Times New Roman"/>
          <w:sz w:val="24"/>
          <w:szCs w:val="24"/>
        </w:rPr>
        <w:t>t</w:t>
      </w:r>
      <w:r w:rsidR="00EE2EE9" w:rsidRPr="00215117">
        <w:rPr>
          <w:rFonts w:ascii="Times New Roman" w:hAnsi="Times New Roman" w:cs="Times New Roman"/>
          <w:sz w:val="24"/>
          <w:szCs w:val="24"/>
        </w:rPr>
        <w:t xml:space="preserve"> knowledge.</w:t>
      </w:r>
      <w:r w:rsidR="00F22AA9">
        <w:rPr>
          <w:rFonts w:ascii="Times New Roman" w:hAnsi="Times New Roman" w:cs="Times New Roman"/>
          <w:sz w:val="24"/>
          <w:szCs w:val="24"/>
        </w:rPr>
        <w:t xml:space="preserve"> Similarly, students can use creative visualization manifested in vision boarding to synthesize course material and capture </w:t>
      </w:r>
      <w:r w:rsidR="00F22AA9" w:rsidRPr="00BB56E0">
        <w:rPr>
          <w:rFonts w:ascii="Times New Roman" w:hAnsi="Times New Roman" w:cs="Times New Roman"/>
          <w:noProof/>
          <w:sz w:val="24"/>
          <w:szCs w:val="24"/>
        </w:rPr>
        <w:t>personal</w:t>
      </w:r>
      <w:r w:rsidR="00F22AA9">
        <w:rPr>
          <w:rFonts w:ascii="Times New Roman" w:hAnsi="Times New Roman" w:cs="Times New Roman"/>
          <w:sz w:val="24"/>
          <w:szCs w:val="24"/>
        </w:rPr>
        <w:t xml:space="preserve"> vision. </w:t>
      </w:r>
      <w:r w:rsidR="00EE2EE9" w:rsidRPr="00215117">
        <w:rPr>
          <w:rFonts w:ascii="Times New Roman" w:hAnsi="Times New Roman" w:cs="Times New Roman"/>
          <w:sz w:val="24"/>
          <w:szCs w:val="24"/>
        </w:rPr>
        <w:t xml:space="preserve"> In this </w:t>
      </w:r>
      <w:r w:rsidR="00A70656" w:rsidRPr="00215117">
        <w:rPr>
          <w:rFonts w:ascii="Times New Roman" w:hAnsi="Times New Roman" w:cs="Times New Roman"/>
          <w:sz w:val="24"/>
          <w:szCs w:val="24"/>
        </w:rPr>
        <w:t>activity</w:t>
      </w:r>
      <w:r w:rsidR="00EE2EE9" w:rsidRPr="00215117">
        <w:rPr>
          <w:rFonts w:ascii="Times New Roman" w:hAnsi="Times New Roman" w:cs="Times New Roman"/>
          <w:sz w:val="24"/>
          <w:szCs w:val="24"/>
        </w:rPr>
        <w:t xml:space="preserve">, we will </w:t>
      </w:r>
      <w:r w:rsidR="00A70656" w:rsidRPr="00215117">
        <w:rPr>
          <w:rFonts w:ascii="Times New Roman" w:hAnsi="Times New Roman" w:cs="Times New Roman"/>
          <w:sz w:val="24"/>
          <w:szCs w:val="24"/>
        </w:rPr>
        <w:t>engage attendees in</w:t>
      </w:r>
      <w:r w:rsidR="00EE2EE9" w:rsidRPr="00215117">
        <w:rPr>
          <w:rFonts w:ascii="Times New Roman" w:hAnsi="Times New Roman" w:cs="Times New Roman"/>
          <w:sz w:val="24"/>
          <w:szCs w:val="24"/>
        </w:rPr>
        <w:t xml:space="preserve"> the vision board process as experienced by graduate and undergraduate business students</w:t>
      </w:r>
      <w:r w:rsidR="00DA65C7" w:rsidRPr="00215117">
        <w:rPr>
          <w:rFonts w:ascii="Times New Roman" w:hAnsi="Times New Roman" w:cs="Times New Roman"/>
          <w:sz w:val="24"/>
          <w:szCs w:val="24"/>
        </w:rPr>
        <w:t xml:space="preserve"> using an active learning framework</w:t>
      </w:r>
      <w:r w:rsidR="00EE2EE9" w:rsidRPr="0021511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69D2F28" w14:textId="63AF667B" w:rsidR="00EE2EE9" w:rsidRPr="00215117" w:rsidRDefault="00DA65C7" w:rsidP="00AF6F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5117">
        <w:rPr>
          <w:rFonts w:ascii="Times New Roman" w:hAnsi="Times New Roman" w:cs="Times New Roman"/>
          <w:sz w:val="24"/>
          <w:szCs w:val="24"/>
        </w:rPr>
        <w:t>Key</w:t>
      </w:r>
      <w:r w:rsidR="00AF6F0D">
        <w:rPr>
          <w:rFonts w:ascii="Times New Roman" w:hAnsi="Times New Roman" w:cs="Times New Roman"/>
          <w:sz w:val="24"/>
          <w:szCs w:val="24"/>
        </w:rPr>
        <w:t>w</w:t>
      </w:r>
      <w:r w:rsidRPr="00215117">
        <w:rPr>
          <w:rFonts w:ascii="Times New Roman" w:hAnsi="Times New Roman" w:cs="Times New Roman"/>
          <w:sz w:val="24"/>
          <w:szCs w:val="24"/>
        </w:rPr>
        <w:t>ords: Vision, Creative Visualization, Active Learning</w:t>
      </w:r>
    </w:p>
    <w:p w14:paraId="407CFB22" w14:textId="77777777" w:rsidR="00AF6F0D" w:rsidRDefault="00AF6F0D" w:rsidP="00AF6F0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B4C9803" w14:textId="24287E2B" w:rsidR="00DA65C7" w:rsidRPr="00215117" w:rsidRDefault="00DA65C7">
      <w:pPr>
        <w:rPr>
          <w:rFonts w:ascii="Times New Roman" w:hAnsi="Times New Roman" w:cs="Times New Roman"/>
          <w:sz w:val="24"/>
          <w:szCs w:val="24"/>
        </w:rPr>
      </w:pPr>
      <w:r w:rsidRPr="00215117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14:paraId="06A80D99" w14:textId="4FD14ADF" w:rsidR="006F2444" w:rsidRDefault="006F2444" w:rsidP="006F244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82708">
        <w:rPr>
          <w:rFonts w:ascii="Times New Roman" w:hAnsi="Times New Roman" w:cs="Times New Roman"/>
          <w:sz w:val="24"/>
          <w:szCs w:val="24"/>
        </w:rPr>
        <w:t>Active learning</w:t>
      </w:r>
      <w:r w:rsidR="00ED36C3">
        <w:rPr>
          <w:rFonts w:ascii="Times New Roman" w:hAnsi="Times New Roman" w:cs="Times New Roman"/>
          <w:sz w:val="24"/>
          <w:szCs w:val="24"/>
        </w:rPr>
        <w:t xml:space="preserve"> </w:t>
      </w:r>
      <w:r w:rsidRPr="00A82708">
        <w:rPr>
          <w:rFonts w:ascii="Times New Roman" w:hAnsi="Times New Roman" w:cs="Times New Roman"/>
          <w:sz w:val="24"/>
          <w:szCs w:val="24"/>
        </w:rPr>
        <w:t>“involves student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82708">
        <w:rPr>
          <w:rFonts w:ascii="Times New Roman" w:hAnsi="Times New Roman" w:cs="Times New Roman"/>
          <w:sz w:val="24"/>
          <w:szCs w:val="24"/>
        </w:rPr>
        <w:t xml:space="preserve"> in doing things and thinking about what they </w:t>
      </w:r>
      <w:r w:rsidRPr="000C4FF6">
        <w:rPr>
          <w:rFonts w:ascii="Times New Roman" w:hAnsi="Times New Roman" w:cs="Times New Roman"/>
          <w:sz w:val="24"/>
          <w:szCs w:val="24"/>
        </w:rPr>
        <w:t xml:space="preserve">are doing” </w:t>
      </w:r>
      <w:bookmarkStart w:id="2" w:name="_Hlk535879151"/>
      <w:r w:rsidRPr="000C4FF6">
        <w:rPr>
          <w:rFonts w:ascii="Times New Roman" w:hAnsi="Times New Roman" w:cs="Times New Roman"/>
          <w:sz w:val="24"/>
          <w:szCs w:val="24"/>
        </w:rPr>
        <w:t>(Bonwell &amp; Eison, 1991</w:t>
      </w:r>
      <w:bookmarkEnd w:id="2"/>
      <w:r w:rsidRPr="000C4FF6">
        <w:rPr>
          <w:rFonts w:ascii="Times New Roman" w:hAnsi="Times New Roman" w:cs="Times New Roman"/>
          <w:sz w:val="24"/>
          <w:szCs w:val="24"/>
        </w:rPr>
        <w:t>, p.2)</w:t>
      </w:r>
      <w:r w:rsidR="00BA13C1">
        <w:rPr>
          <w:rFonts w:ascii="Times New Roman" w:hAnsi="Times New Roman" w:cs="Times New Roman"/>
          <w:sz w:val="24"/>
          <w:szCs w:val="24"/>
        </w:rPr>
        <w:t>. K</w:t>
      </w:r>
      <w:r>
        <w:rPr>
          <w:rFonts w:ascii="Times New Roman" w:hAnsi="Times New Roman" w:cs="Times New Roman"/>
          <w:sz w:val="24"/>
          <w:szCs w:val="24"/>
        </w:rPr>
        <w:t>ey</w:t>
      </w:r>
      <w:r w:rsidRPr="00A82708">
        <w:rPr>
          <w:rFonts w:ascii="Times New Roman" w:hAnsi="Times New Roman" w:cs="Times New Roman"/>
          <w:sz w:val="24"/>
          <w:szCs w:val="24"/>
        </w:rPr>
        <w:t xml:space="preserve"> elements</w:t>
      </w:r>
      <w:r w:rsidR="00ED36C3">
        <w:rPr>
          <w:rFonts w:ascii="Times New Roman" w:hAnsi="Times New Roman" w:cs="Times New Roman"/>
          <w:sz w:val="24"/>
          <w:szCs w:val="24"/>
        </w:rPr>
        <w:t xml:space="preserve"> </w:t>
      </w:r>
      <w:r w:rsidR="00BA13C1">
        <w:rPr>
          <w:rFonts w:ascii="Times New Roman" w:hAnsi="Times New Roman" w:cs="Times New Roman"/>
          <w:sz w:val="24"/>
          <w:szCs w:val="24"/>
        </w:rPr>
        <w:t xml:space="preserve">include an </w:t>
      </w:r>
      <w:r w:rsidRPr="00A82708">
        <w:rPr>
          <w:rFonts w:ascii="Times New Roman" w:hAnsi="Times New Roman" w:cs="Times New Roman"/>
          <w:sz w:val="24"/>
          <w:szCs w:val="24"/>
        </w:rPr>
        <w:t xml:space="preserve">emphasis on developing skills; </w:t>
      </w:r>
      <w:r>
        <w:rPr>
          <w:rFonts w:ascii="Times New Roman" w:hAnsi="Times New Roman" w:cs="Times New Roman"/>
          <w:sz w:val="24"/>
          <w:szCs w:val="24"/>
        </w:rPr>
        <w:t>involvement</w:t>
      </w:r>
      <w:r w:rsidRPr="00A82708">
        <w:rPr>
          <w:rFonts w:ascii="Times New Roman" w:hAnsi="Times New Roman" w:cs="Times New Roman"/>
          <w:sz w:val="24"/>
          <w:szCs w:val="24"/>
        </w:rPr>
        <w:t xml:space="preserve"> in higher-order thinking (analysis, synthesis, evaluation); </w:t>
      </w:r>
      <w:r>
        <w:rPr>
          <w:rFonts w:ascii="Times New Roman" w:hAnsi="Times New Roman" w:cs="Times New Roman"/>
          <w:sz w:val="24"/>
          <w:szCs w:val="24"/>
        </w:rPr>
        <w:t>engagement activities (e.g.</w:t>
      </w:r>
      <w:r w:rsidRPr="00A82708">
        <w:rPr>
          <w:rFonts w:ascii="Times New Roman" w:hAnsi="Times New Roman" w:cs="Times New Roman"/>
          <w:sz w:val="24"/>
          <w:szCs w:val="24"/>
        </w:rPr>
        <w:t>, rea</w:t>
      </w:r>
      <w:r w:rsidR="00BA13C1">
        <w:rPr>
          <w:rFonts w:ascii="Times New Roman" w:hAnsi="Times New Roman" w:cs="Times New Roman"/>
          <w:sz w:val="24"/>
          <w:szCs w:val="24"/>
        </w:rPr>
        <w:t xml:space="preserve">ding, discussing, writing); </w:t>
      </w:r>
      <w:r w:rsidRPr="00A82708">
        <w:rPr>
          <w:rFonts w:ascii="Times New Roman" w:hAnsi="Times New Roman" w:cs="Times New Roman"/>
          <w:sz w:val="24"/>
          <w:szCs w:val="24"/>
        </w:rPr>
        <w:t xml:space="preserve">greater emphasis on exploration of </w:t>
      </w:r>
      <w:r w:rsidR="00ED36C3">
        <w:rPr>
          <w:rFonts w:ascii="Times New Roman" w:hAnsi="Times New Roman" w:cs="Times New Roman"/>
          <w:sz w:val="24"/>
          <w:szCs w:val="24"/>
        </w:rPr>
        <w:t xml:space="preserve">one’s </w:t>
      </w:r>
      <w:r w:rsidRPr="00A82708">
        <w:rPr>
          <w:rFonts w:ascii="Times New Roman" w:hAnsi="Times New Roman" w:cs="Times New Roman"/>
          <w:sz w:val="24"/>
          <w:szCs w:val="24"/>
        </w:rPr>
        <w:t>own attitudes and value</w:t>
      </w:r>
      <w:r w:rsidR="00ED36C3">
        <w:rPr>
          <w:rFonts w:ascii="Times New Roman" w:hAnsi="Times New Roman" w:cs="Times New Roman"/>
          <w:sz w:val="24"/>
          <w:szCs w:val="24"/>
        </w:rPr>
        <w:t>s</w:t>
      </w:r>
      <w:r w:rsidR="00BA13C1">
        <w:rPr>
          <w:rFonts w:ascii="Times New Roman" w:hAnsi="Times New Roman" w:cs="Times New Roman"/>
          <w:sz w:val="24"/>
          <w:szCs w:val="24"/>
        </w:rPr>
        <w:t xml:space="preserve">; and allowing students to do </w:t>
      </w:r>
      <w:r w:rsidR="00BA13C1" w:rsidRPr="00BA13C1">
        <w:rPr>
          <w:rFonts w:ascii="Times New Roman" w:hAnsi="Times New Roman" w:cs="Times New Roman"/>
          <w:sz w:val="24"/>
          <w:szCs w:val="24"/>
        </w:rPr>
        <w:t xml:space="preserve">more than </w:t>
      </w:r>
      <w:r w:rsidR="00BA13C1">
        <w:rPr>
          <w:rFonts w:ascii="Times New Roman" w:hAnsi="Times New Roman" w:cs="Times New Roman"/>
          <w:sz w:val="24"/>
          <w:szCs w:val="24"/>
        </w:rPr>
        <w:t>just listening</w:t>
      </w:r>
      <w:r w:rsidR="00ED36C3">
        <w:rPr>
          <w:rFonts w:ascii="Times New Roman" w:hAnsi="Times New Roman" w:cs="Times New Roman"/>
          <w:sz w:val="24"/>
          <w:szCs w:val="24"/>
        </w:rPr>
        <w:t xml:space="preserve"> </w:t>
      </w:r>
      <w:r w:rsidR="00ED36C3" w:rsidRPr="000C4FF6">
        <w:rPr>
          <w:rFonts w:ascii="Times New Roman" w:hAnsi="Times New Roman" w:cs="Times New Roman"/>
          <w:sz w:val="24"/>
          <w:szCs w:val="24"/>
        </w:rPr>
        <w:t>(Bonwell &amp; Eison, 1991</w:t>
      </w:r>
      <w:r w:rsidR="00ED36C3">
        <w:rPr>
          <w:rFonts w:ascii="Times New Roman" w:hAnsi="Times New Roman" w:cs="Times New Roman"/>
          <w:sz w:val="24"/>
          <w:szCs w:val="24"/>
        </w:rPr>
        <w:t xml:space="preserve">). This approach to instruction </w:t>
      </w:r>
      <w:r>
        <w:rPr>
          <w:rFonts w:ascii="Times New Roman" w:hAnsi="Times New Roman" w:cs="Times New Roman"/>
          <w:sz w:val="24"/>
          <w:szCs w:val="24"/>
        </w:rPr>
        <w:t xml:space="preserve">proved to be effective </w:t>
      </w:r>
      <w:r w:rsidR="00ED36C3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maximizing student learning in our behavioral management courses, both face-to-face and online. Over multiple semesters, </w:t>
      </w:r>
      <w:r w:rsidR="00ED36C3">
        <w:rPr>
          <w:rFonts w:ascii="Times New Roman" w:hAnsi="Times New Roman" w:cs="Times New Roman"/>
          <w:sz w:val="24"/>
          <w:szCs w:val="24"/>
        </w:rPr>
        <w:t xml:space="preserve">we used </w:t>
      </w:r>
      <w:r>
        <w:rPr>
          <w:rFonts w:ascii="Times New Roman" w:hAnsi="Times New Roman" w:cs="Times New Roman"/>
          <w:sz w:val="24"/>
          <w:szCs w:val="24"/>
        </w:rPr>
        <w:t>active learning through creative visualization</w:t>
      </w:r>
      <w:r w:rsidR="00581E37">
        <w:rPr>
          <w:rFonts w:ascii="Times New Roman" w:hAnsi="Times New Roman" w:cs="Times New Roman"/>
          <w:sz w:val="24"/>
          <w:szCs w:val="24"/>
        </w:rPr>
        <w:t xml:space="preserve"> in a vision board activity</w:t>
      </w:r>
      <w:r>
        <w:rPr>
          <w:rFonts w:ascii="Times New Roman" w:hAnsi="Times New Roman" w:cs="Times New Roman"/>
          <w:sz w:val="24"/>
          <w:szCs w:val="24"/>
        </w:rPr>
        <w:t xml:space="preserve"> to explore personal leader</w:t>
      </w:r>
      <w:r w:rsidR="00675FCA">
        <w:rPr>
          <w:rFonts w:ascii="Times New Roman" w:hAnsi="Times New Roman" w:cs="Times New Roman"/>
          <w:sz w:val="24"/>
          <w:szCs w:val="24"/>
        </w:rPr>
        <w:t>ship vision and synthesize course</w:t>
      </w:r>
      <w:r>
        <w:rPr>
          <w:rFonts w:ascii="Times New Roman" w:hAnsi="Times New Roman" w:cs="Times New Roman"/>
          <w:sz w:val="24"/>
          <w:szCs w:val="24"/>
        </w:rPr>
        <w:t xml:space="preserve"> material</w:t>
      </w:r>
      <w:r w:rsidR="00ED36C3">
        <w:rPr>
          <w:rFonts w:ascii="Times New Roman" w:hAnsi="Times New Roman" w:cs="Times New Roman"/>
          <w:sz w:val="24"/>
          <w:szCs w:val="24"/>
        </w:rPr>
        <w:t xml:space="preserve">. Our approach to creative visualization through vision boards is well-suited for both </w:t>
      </w:r>
      <w:r>
        <w:rPr>
          <w:rFonts w:ascii="Times New Roman" w:hAnsi="Times New Roman" w:cs="Times New Roman"/>
          <w:sz w:val="24"/>
          <w:szCs w:val="24"/>
        </w:rPr>
        <w:t xml:space="preserve">graduate </w:t>
      </w:r>
      <w:r w:rsidR="00ED36C3">
        <w:rPr>
          <w:rFonts w:ascii="Times New Roman" w:hAnsi="Times New Roman" w:cs="Times New Roman"/>
          <w:sz w:val="24"/>
          <w:szCs w:val="24"/>
        </w:rPr>
        <w:t xml:space="preserve">and </w:t>
      </w:r>
      <w:r w:rsidR="00B74970">
        <w:rPr>
          <w:rFonts w:ascii="Times New Roman" w:hAnsi="Times New Roman" w:cs="Times New Roman"/>
          <w:sz w:val="24"/>
          <w:szCs w:val="24"/>
        </w:rPr>
        <w:t xml:space="preserve">late </w:t>
      </w:r>
      <w:r w:rsidR="00ED36C3">
        <w:rPr>
          <w:rFonts w:ascii="Times New Roman" w:hAnsi="Times New Roman" w:cs="Times New Roman"/>
          <w:sz w:val="24"/>
          <w:szCs w:val="24"/>
        </w:rPr>
        <w:t>undergraduate b</w:t>
      </w:r>
      <w:r>
        <w:rPr>
          <w:rFonts w:ascii="Times New Roman" w:hAnsi="Times New Roman" w:cs="Times New Roman"/>
          <w:sz w:val="24"/>
          <w:szCs w:val="24"/>
        </w:rPr>
        <w:t>u</w:t>
      </w:r>
      <w:r w:rsidR="00ED36C3">
        <w:rPr>
          <w:rFonts w:ascii="Times New Roman" w:hAnsi="Times New Roman" w:cs="Times New Roman"/>
          <w:sz w:val="24"/>
          <w:szCs w:val="24"/>
        </w:rPr>
        <w:t xml:space="preserve">siness </w:t>
      </w:r>
      <w:r>
        <w:rPr>
          <w:rFonts w:ascii="Times New Roman" w:hAnsi="Times New Roman" w:cs="Times New Roman"/>
          <w:sz w:val="24"/>
          <w:szCs w:val="24"/>
        </w:rPr>
        <w:t>students</w:t>
      </w:r>
      <w:r w:rsidR="00ED36C3">
        <w:rPr>
          <w:rFonts w:ascii="Times New Roman" w:hAnsi="Times New Roman" w:cs="Times New Roman"/>
          <w:sz w:val="24"/>
          <w:szCs w:val="24"/>
        </w:rPr>
        <w:t xml:space="preserve"> in management, leadership, and organizational behavior courses.</w:t>
      </w:r>
      <w:r w:rsidR="00581E37">
        <w:rPr>
          <w:rFonts w:ascii="Times New Roman" w:hAnsi="Times New Roman" w:cs="Times New Roman"/>
          <w:sz w:val="24"/>
          <w:szCs w:val="24"/>
        </w:rPr>
        <w:t xml:space="preserve"> Face-to-face and distance students can benefit from the experience. In demonstrating the exercise, we will share outco</w:t>
      </w:r>
      <w:r w:rsidR="00BA13C1">
        <w:rPr>
          <w:rFonts w:ascii="Times New Roman" w:hAnsi="Times New Roman" w:cs="Times New Roman"/>
          <w:sz w:val="24"/>
          <w:szCs w:val="24"/>
        </w:rPr>
        <w:t>mes, challenges, and successes in</w:t>
      </w:r>
      <w:r w:rsidR="00581E37">
        <w:rPr>
          <w:rFonts w:ascii="Times New Roman" w:hAnsi="Times New Roman" w:cs="Times New Roman"/>
          <w:sz w:val="24"/>
          <w:szCs w:val="24"/>
        </w:rPr>
        <w:t xml:space="preserve"> the varied instructional formats and student populations.</w:t>
      </w:r>
      <w:r w:rsidRPr="000C4FF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F277FE" w14:textId="7A97AA8F" w:rsidR="005647F7" w:rsidRDefault="00DA65C7" w:rsidP="00A67DEA">
      <w:pPr>
        <w:rPr>
          <w:rFonts w:ascii="Times New Roman" w:hAnsi="Times New Roman" w:cs="Times New Roman"/>
          <w:b/>
          <w:sz w:val="24"/>
          <w:szCs w:val="24"/>
        </w:rPr>
      </w:pPr>
      <w:r w:rsidRPr="00215117">
        <w:rPr>
          <w:rFonts w:ascii="Times New Roman" w:hAnsi="Times New Roman" w:cs="Times New Roman"/>
          <w:b/>
          <w:sz w:val="24"/>
          <w:szCs w:val="24"/>
        </w:rPr>
        <w:t>Theoretical Foundation/Teaching Implications</w:t>
      </w:r>
    </w:p>
    <w:p w14:paraId="3626652A" w14:textId="1434279A" w:rsidR="006F2444" w:rsidRDefault="006F2444" w:rsidP="006F244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Creating a vision is a critical </w:t>
      </w:r>
      <w:r w:rsidRPr="00BB56E0">
        <w:rPr>
          <w:rFonts w:ascii="Times New Roman" w:hAnsi="Times New Roman" w:cs="Times New Roman"/>
          <w:noProof/>
          <w:sz w:val="24"/>
          <w:szCs w:val="24"/>
        </w:rPr>
        <w:t>act</w:t>
      </w:r>
      <w:r w:rsidR="00BB56E0">
        <w:rPr>
          <w:rFonts w:ascii="Times New Roman" w:hAnsi="Times New Roman" w:cs="Times New Roman"/>
          <w:noProof/>
          <w:sz w:val="24"/>
          <w:szCs w:val="24"/>
        </w:rPr>
        <w:t>ivity</w:t>
      </w:r>
      <w:r>
        <w:rPr>
          <w:rFonts w:ascii="Times New Roman" w:hAnsi="Times New Roman" w:cs="Times New Roman"/>
          <w:sz w:val="24"/>
          <w:szCs w:val="24"/>
        </w:rPr>
        <w:t xml:space="preserve"> for business leaders.  </w:t>
      </w:r>
      <w:r w:rsidR="00581E37" w:rsidRPr="00F21247">
        <w:rPr>
          <w:rFonts w:ascii="Times New Roman" w:hAnsi="Times New Roman" w:cs="Times New Roman"/>
          <w:sz w:val="24"/>
          <w:szCs w:val="24"/>
        </w:rPr>
        <w:t>Daft (2014)</w:t>
      </w:r>
      <w:r w:rsidR="00581E37">
        <w:rPr>
          <w:rFonts w:ascii="Times New Roman" w:hAnsi="Times New Roman" w:cs="Times New Roman"/>
          <w:sz w:val="24"/>
          <w:szCs w:val="24"/>
        </w:rPr>
        <w:t xml:space="preserve"> defines vision as an “ambitious view of the future that everyone in the organization can believe in, one that can realistically </w:t>
      </w:r>
      <w:r w:rsidR="00581E37" w:rsidRPr="00BB56E0">
        <w:rPr>
          <w:rFonts w:ascii="Times New Roman" w:hAnsi="Times New Roman" w:cs="Times New Roman"/>
          <w:noProof/>
          <w:sz w:val="24"/>
          <w:szCs w:val="24"/>
        </w:rPr>
        <w:t>be achieved</w:t>
      </w:r>
      <w:r w:rsidR="00581E37">
        <w:rPr>
          <w:rFonts w:ascii="Times New Roman" w:hAnsi="Times New Roman" w:cs="Times New Roman"/>
          <w:sz w:val="24"/>
          <w:szCs w:val="24"/>
        </w:rPr>
        <w:t xml:space="preserve">, yet offers a future that is better in important ways than what now exists.” </w:t>
      </w:r>
      <w:r>
        <w:rPr>
          <w:rFonts w:ascii="Times New Roman" w:hAnsi="Times New Roman" w:cs="Times New Roman"/>
          <w:sz w:val="24"/>
          <w:szCs w:val="24"/>
        </w:rPr>
        <w:t xml:space="preserve">Great visions are the cornerstone of successful organizations. Vision and vision communication </w:t>
      </w:r>
      <w:r w:rsidRPr="007A1E6F">
        <w:rPr>
          <w:rFonts w:ascii="Times New Roman" w:hAnsi="Times New Roman" w:cs="Times New Roman"/>
          <w:noProof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E6F">
        <w:rPr>
          <w:rFonts w:ascii="Times New Roman" w:hAnsi="Times New Roman" w:cs="Times New Roman"/>
          <w:noProof/>
          <w:sz w:val="24"/>
          <w:szCs w:val="24"/>
        </w:rPr>
        <w:t>been linked</w:t>
      </w:r>
      <w:r>
        <w:rPr>
          <w:rFonts w:ascii="Times New Roman" w:hAnsi="Times New Roman" w:cs="Times New Roman"/>
          <w:sz w:val="24"/>
          <w:szCs w:val="24"/>
        </w:rPr>
        <w:t xml:space="preserve"> to growth in </w:t>
      </w:r>
      <w:r w:rsidR="00581E37">
        <w:rPr>
          <w:rFonts w:ascii="Times New Roman" w:hAnsi="Times New Roman" w:cs="Times New Roman"/>
          <w:sz w:val="24"/>
          <w:szCs w:val="24"/>
        </w:rPr>
        <w:t xml:space="preserve">organizations, particularly </w:t>
      </w:r>
      <w:r>
        <w:rPr>
          <w:rFonts w:ascii="Times New Roman" w:hAnsi="Times New Roman" w:cs="Times New Roman"/>
          <w:sz w:val="24"/>
          <w:szCs w:val="24"/>
        </w:rPr>
        <w:t>entrepreneurial firms (Baum, Locke, &amp; Kilpatrick, 1998).</w:t>
      </w:r>
      <w:r w:rsidR="00581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D7B30">
        <w:rPr>
          <w:rFonts w:ascii="Times New Roman" w:hAnsi="Times New Roman" w:cs="Times New Roman"/>
          <w:sz w:val="24"/>
          <w:szCs w:val="24"/>
        </w:rPr>
        <w:t>ne of the most influential leadership experts</w:t>
      </w:r>
      <w:r>
        <w:rPr>
          <w:rFonts w:ascii="Times New Roman" w:hAnsi="Times New Roman" w:cs="Times New Roman"/>
          <w:sz w:val="24"/>
          <w:szCs w:val="24"/>
        </w:rPr>
        <w:t>, Ken Blanchard and his colleague, Stoner identify vision as important in times of</w:t>
      </w:r>
      <w:r w:rsidRPr="003339CB">
        <w:rPr>
          <w:rFonts w:ascii="Times New Roman" w:hAnsi="Times New Roman" w:cs="Times New Roman"/>
          <w:sz w:val="24"/>
          <w:szCs w:val="24"/>
        </w:rPr>
        <w:t xml:space="preserve"> growth, change, opportunity,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3339CB">
        <w:rPr>
          <w:rFonts w:ascii="Times New Roman" w:hAnsi="Times New Roman" w:cs="Times New Roman"/>
          <w:sz w:val="24"/>
          <w:szCs w:val="24"/>
        </w:rPr>
        <w:t xml:space="preserve"> uncertainty</w:t>
      </w:r>
      <w:r>
        <w:rPr>
          <w:rFonts w:ascii="Times New Roman" w:hAnsi="Times New Roman" w:cs="Times New Roman"/>
          <w:sz w:val="24"/>
          <w:szCs w:val="24"/>
        </w:rPr>
        <w:t xml:space="preserve"> (Blanchard, 2004</w:t>
      </w:r>
      <w:r w:rsidRPr="009D7B30">
        <w:rPr>
          <w:rFonts w:ascii="Times New Roman" w:hAnsi="Times New Roman" w:cs="Times New Roman"/>
          <w:sz w:val="24"/>
          <w:szCs w:val="24"/>
        </w:rPr>
        <w:t>).  Brecken (2004) find</w:t>
      </w:r>
      <w:r w:rsidR="00581E37">
        <w:rPr>
          <w:rFonts w:ascii="Times New Roman" w:hAnsi="Times New Roman" w:cs="Times New Roman"/>
          <w:sz w:val="24"/>
          <w:szCs w:val="24"/>
        </w:rPr>
        <w:t>s</w:t>
      </w:r>
      <w:r w:rsidRPr="009D7B30">
        <w:rPr>
          <w:rFonts w:ascii="Times New Roman" w:hAnsi="Times New Roman" w:cs="Times New Roman"/>
          <w:sz w:val="24"/>
          <w:szCs w:val="24"/>
        </w:rPr>
        <w:t xml:space="preserve"> that leadership</w:t>
      </w:r>
      <w:r>
        <w:rPr>
          <w:rFonts w:ascii="Times New Roman" w:hAnsi="Times New Roman" w:cs="Times New Roman"/>
          <w:sz w:val="24"/>
          <w:szCs w:val="24"/>
        </w:rPr>
        <w:t xml:space="preserve"> vision links the present to the future, energizes people, garners commitment, brings meaning to work,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and sets the standard for excellence.  All these insights on vision include the inference to creating direction toward some future state on the part of the leader or a team.  The challenge is in how to make a vision.  </w:t>
      </w:r>
    </w:p>
    <w:p w14:paraId="7A03C1F0" w14:textId="4B526005" w:rsidR="006F2444" w:rsidRDefault="006F2444" w:rsidP="006F244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process of creating a vision, or the visioning process, is a combination of creativity and knowledge synthesis.  Creating something new and bringing it into “vision.”  Visualization is a technique for creating a mental image of a future event.  Visualization can be </w:t>
      </w:r>
      <w:r w:rsidRPr="00BB56E0">
        <w:rPr>
          <w:rFonts w:ascii="Times New Roman" w:hAnsi="Times New Roman" w:cs="Times New Roman"/>
          <w:noProof/>
          <w:sz w:val="24"/>
          <w:szCs w:val="24"/>
        </w:rPr>
        <w:t>outcome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BB56E0">
        <w:rPr>
          <w:rFonts w:ascii="Times New Roman" w:hAnsi="Times New Roman" w:cs="Times New Roman"/>
          <w:noProof/>
          <w:sz w:val="24"/>
          <w:szCs w:val="24"/>
        </w:rPr>
        <w:t>process</w:t>
      </w:r>
      <w:r w:rsidR="00BB56E0">
        <w:rPr>
          <w:rFonts w:ascii="Times New Roman" w:hAnsi="Times New Roman" w:cs="Times New Roman"/>
          <w:noProof/>
          <w:sz w:val="24"/>
          <w:szCs w:val="24"/>
        </w:rPr>
        <w:t>-</w:t>
      </w:r>
      <w:r w:rsidRPr="00BB56E0">
        <w:rPr>
          <w:rFonts w:ascii="Times New Roman" w:hAnsi="Times New Roman" w:cs="Times New Roman"/>
          <w:noProof/>
          <w:sz w:val="24"/>
          <w:szCs w:val="24"/>
        </w:rPr>
        <w:t>oriented</w:t>
      </w:r>
      <w:r w:rsidRPr="009D7B30">
        <w:rPr>
          <w:rFonts w:ascii="Times New Roman" w:hAnsi="Times New Roman" w:cs="Times New Roman"/>
          <w:sz w:val="24"/>
          <w:szCs w:val="24"/>
        </w:rPr>
        <w:t xml:space="preserve"> (Mayer, Allen, &amp; Beauregard, 1995).  </w:t>
      </w:r>
      <w:r w:rsidR="00BA13C1">
        <w:rPr>
          <w:rFonts w:ascii="Times New Roman" w:hAnsi="Times New Roman" w:cs="Times New Roman"/>
          <w:sz w:val="24"/>
          <w:szCs w:val="24"/>
        </w:rPr>
        <w:t>Moreover, c</w:t>
      </w:r>
      <w:r w:rsidRPr="009D7B30">
        <w:rPr>
          <w:rFonts w:ascii="Times New Roman" w:hAnsi="Times New Roman" w:cs="Times New Roman"/>
          <w:sz w:val="24"/>
          <w:szCs w:val="24"/>
        </w:rPr>
        <w:t>reative visualization</w:t>
      </w:r>
      <w:r>
        <w:rPr>
          <w:rFonts w:ascii="Times New Roman" w:hAnsi="Times New Roman" w:cs="Times New Roman"/>
          <w:sz w:val="24"/>
          <w:szCs w:val="24"/>
        </w:rPr>
        <w:t xml:space="preserve"> is how we use our imagination to help create whatever we want to happen in our life, and this </w:t>
      </w:r>
      <w:r w:rsidRPr="00BB56E0">
        <w:rPr>
          <w:rFonts w:ascii="Times New Roman" w:hAnsi="Times New Roman" w:cs="Times New Roman"/>
          <w:noProof/>
          <w:sz w:val="24"/>
          <w:szCs w:val="24"/>
        </w:rPr>
        <w:t>is supported</w:t>
      </w:r>
      <w:r>
        <w:rPr>
          <w:rFonts w:ascii="Times New Roman" w:hAnsi="Times New Roman" w:cs="Times New Roman"/>
          <w:sz w:val="24"/>
          <w:szCs w:val="24"/>
        </w:rPr>
        <w:t xml:space="preserve"> by the subconscious mind and does not rely on knowing rather on using imagination and feeling to communicate (Benner, 2016). By visioning, the leader can tap </w:t>
      </w:r>
      <w:r w:rsidRPr="00BB56E0">
        <w:rPr>
          <w:rFonts w:ascii="Times New Roman" w:hAnsi="Times New Roman" w:cs="Times New Roman"/>
          <w:noProof/>
          <w:sz w:val="24"/>
          <w:szCs w:val="24"/>
        </w:rPr>
        <w:t>into knowledge</w:t>
      </w:r>
      <w:r>
        <w:rPr>
          <w:rFonts w:ascii="Times New Roman" w:hAnsi="Times New Roman" w:cs="Times New Roman"/>
          <w:sz w:val="24"/>
          <w:szCs w:val="24"/>
        </w:rPr>
        <w:t xml:space="preserve"> they are not aware of or unable to quantify and the knowledge they are aware </w:t>
      </w:r>
      <w:r w:rsidRPr="00BB56E0">
        <w:rPr>
          <w:rFonts w:ascii="Times New Roman" w:hAnsi="Times New Roman" w:cs="Times New Roman"/>
          <w:noProof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.  A powerful combination that results </w:t>
      </w:r>
      <w:r w:rsidRPr="00BB56E0">
        <w:rPr>
          <w:rFonts w:ascii="Times New Roman" w:hAnsi="Times New Roman" w:cs="Times New Roman"/>
          <w:noProof/>
          <w:sz w:val="24"/>
          <w:szCs w:val="24"/>
        </w:rPr>
        <w:t>in a form of</w:t>
      </w:r>
      <w:r>
        <w:rPr>
          <w:rFonts w:ascii="Times New Roman" w:hAnsi="Times New Roman" w:cs="Times New Roman"/>
          <w:sz w:val="24"/>
          <w:szCs w:val="24"/>
        </w:rPr>
        <w:t xml:space="preserve"> tacit knowledge</w:t>
      </w:r>
      <w:r w:rsidRPr="00CE7112">
        <w:rPr>
          <w:rFonts w:ascii="Times New Roman" w:hAnsi="Times New Roman" w:cs="Times New Roman"/>
          <w:sz w:val="24"/>
          <w:szCs w:val="24"/>
        </w:rPr>
        <w:t xml:space="preserve">, </w:t>
      </w:r>
      <w:r w:rsidRPr="00BB56E0">
        <w:rPr>
          <w:rFonts w:ascii="Times New Roman" w:hAnsi="Times New Roman" w:cs="Times New Roman"/>
          <w:noProof/>
          <w:sz w:val="24"/>
          <w:szCs w:val="24"/>
          <w:lang w:val="en"/>
        </w:rPr>
        <w:t>knowledge</w:t>
      </w:r>
      <w:r w:rsidRPr="00CE7112">
        <w:rPr>
          <w:rFonts w:ascii="Times New Roman" w:hAnsi="Times New Roman" w:cs="Times New Roman"/>
          <w:sz w:val="24"/>
          <w:szCs w:val="24"/>
          <w:lang w:val="en"/>
        </w:rPr>
        <w:t xml:space="preserve"> that is difficult to transfer </w:t>
      </w:r>
      <w:r w:rsidRPr="00BB56E0">
        <w:rPr>
          <w:rFonts w:ascii="Times New Roman" w:hAnsi="Times New Roman" w:cs="Times New Roman"/>
          <w:noProof/>
          <w:sz w:val="24"/>
          <w:szCs w:val="24"/>
          <w:lang w:val="en"/>
        </w:rPr>
        <w:t>by means of</w:t>
      </w:r>
      <w:r w:rsidRPr="00CE7112">
        <w:rPr>
          <w:rFonts w:ascii="Times New Roman" w:hAnsi="Times New Roman" w:cs="Times New Roman"/>
          <w:sz w:val="24"/>
          <w:szCs w:val="24"/>
          <w:lang w:val="en"/>
        </w:rPr>
        <w:t xml:space="preserve"> writing it down or verbalizing it</w:t>
      </w:r>
      <w:r>
        <w:rPr>
          <w:rFonts w:ascii="Times New Roman" w:hAnsi="Times New Roman" w:cs="Times New Roman"/>
          <w:sz w:val="24"/>
          <w:szCs w:val="24"/>
        </w:rPr>
        <w:t>.  Thus, the use of images is the best initial step in crystallization of the knowledge transfer of the vision.</w:t>
      </w:r>
    </w:p>
    <w:p w14:paraId="7D34118A" w14:textId="7CA382F5" w:rsidR="006F2444" w:rsidRPr="00215117" w:rsidRDefault="004F2BB7" w:rsidP="006F244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Vision boarding is a method of journeying toward one’s vision</w:t>
      </w:r>
      <w:r w:rsidR="00BA13C1">
        <w:rPr>
          <w:rFonts w:ascii="Times New Roman" w:hAnsi="Times New Roman" w:cs="Times New Roman"/>
          <w:sz w:val="24"/>
          <w:szCs w:val="24"/>
        </w:rPr>
        <w:t xml:space="preserve"> using images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2444">
        <w:rPr>
          <w:rFonts w:ascii="Times New Roman" w:hAnsi="Times New Roman" w:cs="Times New Roman"/>
          <w:sz w:val="24"/>
          <w:szCs w:val="24"/>
        </w:rPr>
        <w:t xml:space="preserve">The process of creating a vision board allows the free flow of ideas from the conscious and the subconscious.  By allowing intuitive discovery, expertise </w:t>
      </w:r>
      <w:r w:rsidR="006F2444" w:rsidRPr="00BB56E0">
        <w:rPr>
          <w:rFonts w:ascii="Times New Roman" w:hAnsi="Times New Roman" w:cs="Times New Roman"/>
          <w:noProof/>
          <w:sz w:val="24"/>
          <w:szCs w:val="24"/>
        </w:rPr>
        <w:t>is unfolded</w:t>
      </w:r>
      <w:r w:rsidR="006F2444">
        <w:rPr>
          <w:rFonts w:ascii="Times New Roman" w:hAnsi="Times New Roman" w:cs="Times New Roman"/>
          <w:sz w:val="24"/>
          <w:szCs w:val="24"/>
        </w:rPr>
        <w:t xml:space="preserve"> in non-reflective </w:t>
      </w:r>
      <w:r w:rsidR="006F2444" w:rsidRPr="00BB56E0">
        <w:rPr>
          <w:rFonts w:ascii="Times New Roman" w:hAnsi="Times New Roman" w:cs="Times New Roman"/>
          <w:noProof/>
          <w:sz w:val="24"/>
          <w:szCs w:val="24"/>
        </w:rPr>
        <w:t>judgment</w:t>
      </w:r>
      <w:r w:rsidR="006F2444">
        <w:rPr>
          <w:rFonts w:ascii="Times New Roman" w:hAnsi="Times New Roman" w:cs="Times New Roman"/>
          <w:sz w:val="24"/>
          <w:szCs w:val="24"/>
        </w:rPr>
        <w:t xml:space="preserve"> </w:t>
      </w:r>
      <w:r w:rsidR="006F2444" w:rsidRPr="00685B95">
        <w:rPr>
          <w:rFonts w:ascii="Times New Roman" w:hAnsi="Times New Roman" w:cs="Times New Roman"/>
          <w:sz w:val="24"/>
          <w:szCs w:val="24"/>
        </w:rPr>
        <w:t>(Claxton, 2006).</w:t>
      </w:r>
      <w:r w:rsidR="006F2444">
        <w:rPr>
          <w:rFonts w:ascii="Times New Roman" w:hAnsi="Times New Roman" w:cs="Times New Roman"/>
          <w:sz w:val="24"/>
          <w:szCs w:val="24"/>
        </w:rPr>
        <w:t xml:space="preserve">  The outcome vision board becomes a tool for use in mental imagery as the vision is coming into focus. Mental imagery is a pathway to future desired </w:t>
      </w:r>
      <w:r w:rsidR="006F2444" w:rsidRPr="00685B95">
        <w:rPr>
          <w:rFonts w:ascii="Times New Roman" w:hAnsi="Times New Roman" w:cs="Times New Roman"/>
          <w:sz w:val="24"/>
          <w:szCs w:val="24"/>
        </w:rPr>
        <w:t xml:space="preserve">states (Anthony </w:t>
      </w:r>
      <w:r w:rsidR="006F2444" w:rsidRPr="00BB56E0">
        <w:rPr>
          <w:rFonts w:ascii="Times New Roman" w:hAnsi="Times New Roman" w:cs="Times New Roman"/>
          <w:noProof/>
          <w:sz w:val="24"/>
          <w:szCs w:val="24"/>
        </w:rPr>
        <w:t>et al</w:t>
      </w:r>
      <w:r w:rsidR="006F2444" w:rsidRPr="00685B95">
        <w:rPr>
          <w:rFonts w:ascii="Times New Roman" w:hAnsi="Times New Roman" w:cs="Times New Roman"/>
          <w:sz w:val="24"/>
          <w:szCs w:val="24"/>
        </w:rPr>
        <w:t xml:space="preserve">, 1993).  Mental imagery </w:t>
      </w:r>
      <w:r w:rsidR="006F2444" w:rsidRPr="00BB56E0">
        <w:rPr>
          <w:rFonts w:ascii="Times New Roman" w:hAnsi="Times New Roman" w:cs="Times New Roman"/>
          <w:noProof/>
          <w:sz w:val="24"/>
          <w:szCs w:val="24"/>
        </w:rPr>
        <w:t>is linked</w:t>
      </w:r>
      <w:r w:rsidR="006F2444" w:rsidRPr="00685B95">
        <w:rPr>
          <w:rFonts w:ascii="Times New Roman" w:hAnsi="Times New Roman" w:cs="Times New Roman"/>
          <w:sz w:val="24"/>
          <w:szCs w:val="24"/>
        </w:rPr>
        <w:t xml:space="preserve"> to creativity (Pearson, 2007).</w:t>
      </w:r>
    </w:p>
    <w:p w14:paraId="19CBEB2B" w14:textId="3D3F8F7C" w:rsidR="00086C77" w:rsidRDefault="006F2444" w:rsidP="001B284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a</w:t>
      </w:r>
      <w:r w:rsidR="00D17D01" w:rsidRPr="006C4B7E">
        <w:rPr>
          <w:rFonts w:ascii="Times New Roman" w:hAnsi="Times New Roman" w:cs="Times New Roman"/>
          <w:sz w:val="24"/>
          <w:szCs w:val="24"/>
        </w:rPr>
        <w:t>ctive learning includes key elements of doing, thinking, and reflecting</w:t>
      </w:r>
      <w:r>
        <w:rPr>
          <w:rFonts w:ascii="Times New Roman" w:hAnsi="Times New Roman" w:cs="Times New Roman"/>
          <w:sz w:val="24"/>
          <w:szCs w:val="24"/>
        </w:rPr>
        <w:t>, v</w:t>
      </w:r>
      <w:r w:rsidR="00D17D01" w:rsidRPr="006C4B7E">
        <w:rPr>
          <w:rFonts w:ascii="Times New Roman" w:hAnsi="Times New Roman" w:cs="Times New Roman"/>
          <w:sz w:val="24"/>
          <w:szCs w:val="24"/>
        </w:rPr>
        <w:t xml:space="preserve">isioning exercises involve all these activities. Creativity and creation of a clear personal vision and value statement are at the core of developing a vision board.  </w:t>
      </w:r>
      <w:r w:rsidR="00D37406">
        <w:rPr>
          <w:rFonts w:ascii="Times New Roman" w:hAnsi="Times New Roman" w:cs="Times New Roman"/>
          <w:sz w:val="24"/>
          <w:szCs w:val="24"/>
        </w:rPr>
        <w:t>Much like business leaders, s</w:t>
      </w:r>
      <w:r w:rsidR="00D17D01" w:rsidRPr="006C4B7E">
        <w:rPr>
          <w:rFonts w:ascii="Times New Roman" w:hAnsi="Times New Roman" w:cs="Times New Roman"/>
          <w:sz w:val="24"/>
          <w:szCs w:val="24"/>
        </w:rPr>
        <w:t xml:space="preserve">tudents </w:t>
      </w:r>
      <w:r w:rsidR="00D17D01" w:rsidRPr="006C4B7E">
        <w:rPr>
          <w:rFonts w:ascii="Times New Roman" w:hAnsi="Times New Roman" w:cs="Times New Roman"/>
          <w:sz w:val="24"/>
          <w:szCs w:val="24"/>
        </w:rPr>
        <w:lastRenderedPageBreak/>
        <w:t>often have trouble in academic environments freeing their thoughts to be creative.  In t</w:t>
      </w:r>
      <w:r w:rsidR="00D37406">
        <w:rPr>
          <w:rFonts w:ascii="Times New Roman" w:hAnsi="Times New Roman" w:cs="Times New Roman"/>
          <w:sz w:val="24"/>
          <w:szCs w:val="24"/>
        </w:rPr>
        <w:t xml:space="preserve">he vision board development process, the </w:t>
      </w:r>
      <w:r w:rsidR="00675FCA">
        <w:rPr>
          <w:rFonts w:ascii="Times New Roman" w:hAnsi="Times New Roman" w:cs="Times New Roman"/>
          <w:sz w:val="24"/>
          <w:szCs w:val="24"/>
        </w:rPr>
        <w:t xml:space="preserve">guide (e.g., instructor, facilitator, teacher) </w:t>
      </w:r>
      <w:r w:rsidR="00D37406" w:rsidRPr="00BB56E0">
        <w:rPr>
          <w:rFonts w:ascii="Times New Roman" w:hAnsi="Times New Roman" w:cs="Times New Roman"/>
          <w:noProof/>
          <w:sz w:val="24"/>
          <w:szCs w:val="24"/>
        </w:rPr>
        <w:t>is able to</w:t>
      </w:r>
      <w:r w:rsidR="00D37406">
        <w:rPr>
          <w:rFonts w:ascii="Times New Roman" w:hAnsi="Times New Roman" w:cs="Times New Roman"/>
          <w:sz w:val="24"/>
          <w:szCs w:val="24"/>
        </w:rPr>
        <w:t xml:space="preserve"> </w:t>
      </w:r>
      <w:r w:rsidR="00D17D01" w:rsidRPr="006C4B7E">
        <w:rPr>
          <w:rFonts w:ascii="Times New Roman" w:hAnsi="Times New Roman" w:cs="Times New Roman"/>
          <w:sz w:val="24"/>
          <w:szCs w:val="24"/>
        </w:rPr>
        <w:t>demystify the vision board and the creative process</w:t>
      </w:r>
      <w:r w:rsidR="00D17D01">
        <w:rPr>
          <w:rFonts w:ascii="Times New Roman" w:hAnsi="Times New Roman" w:cs="Times New Roman"/>
          <w:sz w:val="24"/>
          <w:szCs w:val="24"/>
        </w:rPr>
        <w:t>.</w:t>
      </w:r>
      <w:r w:rsidR="00D37406">
        <w:rPr>
          <w:rFonts w:ascii="Times New Roman" w:hAnsi="Times New Roman" w:cs="Times New Roman"/>
          <w:sz w:val="24"/>
          <w:szCs w:val="24"/>
        </w:rPr>
        <w:t xml:space="preserve"> The student is given </w:t>
      </w:r>
      <w:r w:rsidR="00D37406" w:rsidRPr="00BB56E0">
        <w:rPr>
          <w:rFonts w:ascii="Times New Roman" w:hAnsi="Times New Roman" w:cs="Times New Roman"/>
          <w:noProof/>
          <w:sz w:val="24"/>
          <w:szCs w:val="24"/>
        </w:rPr>
        <w:t>hands</w:t>
      </w:r>
      <w:r w:rsidR="00BB56E0">
        <w:rPr>
          <w:rFonts w:ascii="Times New Roman" w:hAnsi="Times New Roman" w:cs="Times New Roman"/>
          <w:noProof/>
          <w:sz w:val="24"/>
          <w:szCs w:val="24"/>
        </w:rPr>
        <w:t>-</w:t>
      </w:r>
      <w:r w:rsidR="00D37406" w:rsidRPr="00BB56E0">
        <w:rPr>
          <w:rFonts w:ascii="Times New Roman" w:hAnsi="Times New Roman" w:cs="Times New Roman"/>
          <w:noProof/>
          <w:sz w:val="24"/>
          <w:szCs w:val="24"/>
        </w:rPr>
        <w:t>on</w:t>
      </w:r>
      <w:r w:rsidR="00D37406">
        <w:rPr>
          <w:rFonts w:ascii="Times New Roman" w:hAnsi="Times New Roman" w:cs="Times New Roman"/>
          <w:sz w:val="24"/>
          <w:szCs w:val="24"/>
        </w:rPr>
        <w:t xml:space="preserve"> experience in accessing conscious and unconscious knowledge to create a vision</w:t>
      </w:r>
      <w:r w:rsidR="004F2BB7">
        <w:rPr>
          <w:rFonts w:ascii="Times New Roman" w:hAnsi="Times New Roman" w:cs="Times New Roman"/>
          <w:sz w:val="24"/>
          <w:szCs w:val="24"/>
        </w:rPr>
        <w:t>, which is useful for their long-term career and life focus, and in synthesizing course material with life relevance.</w:t>
      </w:r>
      <w:r w:rsidR="00D37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E2BFF" w14:textId="2354DABA" w:rsidR="00DA65C7" w:rsidRDefault="00DA65C7">
      <w:pPr>
        <w:rPr>
          <w:rFonts w:ascii="Times New Roman" w:hAnsi="Times New Roman" w:cs="Times New Roman"/>
          <w:sz w:val="24"/>
          <w:szCs w:val="24"/>
        </w:rPr>
      </w:pPr>
      <w:r w:rsidRPr="00215117">
        <w:rPr>
          <w:rFonts w:ascii="Times New Roman" w:hAnsi="Times New Roman" w:cs="Times New Roman"/>
          <w:b/>
          <w:sz w:val="24"/>
          <w:szCs w:val="24"/>
        </w:rPr>
        <w:t>Learning Objectives</w:t>
      </w:r>
    </w:p>
    <w:p w14:paraId="19D7733A" w14:textId="1F75F226" w:rsidR="004302B5" w:rsidRDefault="00430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end of the session participants will</w:t>
      </w:r>
      <w:r w:rsidR="00B85C69">
        <w:rPr>
          <w:rFonts w:ascii="Times New Roman" w:hAnsi="Times New Roman" w:cs="Times New Roman"/>
          <w:sz w:val="24"/>
          <w:szCs w:val="24"/>
        </w:rPr>
        <w:t>:</w:t>
      </w:r>
    </w:p>
    <w:p w14:paraId="784C3ABA" w14:textId="5D261E0F" w:rsidR="00B85C69" w:rsidRPr="00B85C69" w:rsidRDefault="00B85C69" w:rsidP="008227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B85C69">
        <w:rPr>
          <w:rFonts w:ascii="Times New Roman" w:hAnsi="Times New Roman"/>
          <w:sz w:val="24"/>
          <w:szCs w:val="24"/>
        </w:rPr>
        <w:t>Be able to enhance student engagement through active learning</w:t>
      </w:r>
      <w:r w:rsidR="00A45378">
        <w:rPr>
          <w:rFonts w:ascii="Times New Roman" w:hAnsi="Times New Roman"/>
          <w:sz w:val="24"/>
          <w:szCs w:val="24"/>
        </w:rPr>
        <w:t>.</w:t>
      </w:r>
    </w:p>
    <w:p w14:paraId="707B87C3" w14:textId="0A78435C" w:rsidR="004302B5" w:rsidRPr="00B85C69" w:rsidRDefault="00B85C69" w:rsidP="008227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B85C69">
        <w:rPr>
          <w:rFonts w:ascii="Times New Roman" w:hAnsi="Times New Roman"/>
          <w:sz w:val="24"/>
          <w:szCs w:val="24"/>
        </w:rPr>
        <w:t>Learn strategies to incorporate creative visualization in undergraduate and graduate courses using vision boards.</w:t>
      </w:r>
    </w:p>
    <w:p w14:paraId="2BF30C6D" w14:textId="23F05A07" w:rsidR="00B85C69" w:rsidRDefault="00B85C69" w:rsidP="008227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B85C69">
        <w:rPr>
          <w:rFonts w:ascii="Times New Roman" w:hAnsi="Times New Roman"/>
          <w:sz w:val="24"/>
          <w:szCs w:val="24"/>
        </w:rPr>
        <w:t xml:space="preserve">Apply session learnings via creating a </w:t>
      </w:r>
      <w:r>
        <w:rPr>
          <w:rFonts w:ascii="Times New Roman" w:hAnsi="Times New Roman"/>
          <w:sz w:val="24"/>
          <w:szCs w:val="24"/>
        </w:rPr>
        <w:t xml:space="preserve">personal </w:t>
      </w:r>
      <w:r w:rsidRPr="00B85C69">
        <w:rPr>
          <w:rFonts w:ascii="Times New Roman" w:hAnsi="Times New Roman"/>
          <w:sz w:val="24"/>
          <w:szCs w:val="24"/>
        </w:rPr>
        <w:t>vision board.</w:t>
      </w:r>
    </w:p>
    <w:p w14:paraId="56BA9708" w14:textId="6C28B8E3" w:rsidR="001C7E50" w:rsidRDefault="001C7E50" w:rsidP="008227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Develop strategies for debriefing creative visualization exercises. </w:t>
      </w:r>
    </w:p>
    <w:p w14:paraId="584AF5E1" w14:textId="737D3922" w:rsidR="00A45378" w:rsidRPr="00A45378" w:rsidRDefault="00A45378" w:rsidP="008227A6">
      <w:pPr>
        <w:spacing w:line="480" w:lineRule="auto"/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Management, organizational behavior, and leadership courses are most appropriate for this active learning activity. We will discuss our varied applications of the activity in graduate versus undergraduate and face-to-face v</w:t>
      </w:r>
      <w:r w:rsidR="00874C90"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 w:rsidR="00874C90"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z w:val="24"/>
          <w:szCs w:val="24"/>
        </w:rPr>
        <w:t xml:space="preserve"> online c</w:t>
      </w:r>
      <w:r w:rsidR="008227A6">
        <w:rPr>
          <w:rFonts w:ascii="Times New Roman" w:hAnsi="Times New Roman"/>
          <w:sz w:val="24"/>
          <w:szCs w:val="24"/>
        </w:rPr>
        <w:t>ourse</w:t>
      </w:r>
      <w:r>
        <w:rPr>
          <w:rFonts w:ascii="Times New Roman" w:hAnsi="Times New Roman"/>
          <w:sz w:val="24"/>
          <w:szCs w:val="24"/>
        </w:rPr>
        <w:t xml:space="preserve"> formats.</w:t>
      </w:r>
    </w:p>
    <w:p w14:paraId="275047ED" w14:textId="0A9347FA" w:rsidR="00086C77" w:rsidRPr="00215117" w:rsidRDefault="00DA65C7">
      <w:pPr>
        <w:rPr>
          <w:rFonts w:ascii="Times New Roman" w:hAnsi="Times New Roman" w:cs="Times New Roman"/>
          <w:sz w:val="24"/>
          <w:szCs w:val="24"/>
        </w:rPr>
      </w:pPr>
      <w:r w:rsidRPr="00215117">
        <w:rPr>
          <w:rFonts w:ascii="Times New Roman" w:hAnsi="Times New Roman" w:cs="Times New Roman"/>
          <w:b/>
          <w:sz w:val="24"/>
          <w:szCs w:val="24"/>
        </w:rPr>
        <w:t>Exercise Overview (logistics, flow, debriefing)</w:t>
      </w:r>
    </w:p>
    <w:p w14:paraId="1E5E6635" w14:textId="6A6849C0" w:rsidR="00CA5FFF" w:rsidRDefault="00001CA1" w:rsidP="005B446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exercise will use the </w:t>
      </w:r>
      <w:r w:rsidR="00BA13C1">
        <w:rPr>
          <w:rFonts w:ascii="Times New Roman" w:hAnsi="Times New Roman" w:cs="Times New Roman"/>
          <w:sz w:val="24"/>
          <w:szCs w:val="24"/>
        </w:rPr>
        <w:t>active learning framework.  P</w:t>
      </w:r>
      <w:r>
        <w:rPr>
          <w:rFonts w:ascii="Times New Roman" w:hAnsi="Times New Roman" w:cs="Times New Roman"/>
          <w:sz w:val="24"/>
          <w:szCs w:val="24"/>
        </w:rPr>
        <w:t xml:space="preserve">articipants will be exposed to prior exercises and asked to </w:t>
      </w:r>
      <w:r w:rsidR="00CA5FFF">
        <w:rPr>
          <w:rFonts w:ascii="Times New Roman" w:hAnsi="Times New Roman" w:cs="Times New Roman"/>
          <w:sz w:val="24"/>
          <w:szCs w:val="24"/>
        </w:rPr>
        <w:t xml:space="preserve">compare and </w:t>
      </w:r>
      <w:r>
        <w:rPr>
          <w:rFonts w:ascii="Times New Roman" w:hAnsi="Times New Roman" w:cs="Times New Roman"/>
          <w:sz w:val="24"/>
          <w:szCs w:val="24"/>
        </w:rPr>
        <w:t xml:space="preserve">analyze </w:t>
      </w:r>
      <w:r w:rsidR="00CA5FFF">
        <w:rPr>
          <w:rFonts w:ascii="Times New Roman" w:hAnsi="Times New Roman" w:cs="Times New Roman"/>
          <w:sz w:val="24"/>
          <w:szCs w:val="24"/>
        </w:rPr>
        <w:t>the p</w:t>
      </w:r>
      <w:r w:rsidR="00BA13C1">
        <w:rPr>
          <w:rFonts w:ascii="Times New Roman" w:hAnsi="Times New Roman" w:cs="Times New Roman"/>
          <w:sz w:val="24"/>
          <w:szCs w:val="24"/>
        </w:rPr>
        <w:t xml:space="preserve">rocesses and results.  Then </w:t>
      </w:r>
      <w:r w:rsidR="00CA5FFF">
        <w:rPr>
          <w:rFonts w:ascii="Times New Roman" w:hAnsi="Times New Roman" w:cs="Times New Roman"/>
          <w:sz w:val="24"/>
          <w:szCs w:val="24"/>
        </w:rPr>
        <w:t xml:space="preserve">participants </w:t>
      </w:r>
      <w:r w:rsidR="00BA13C1">
        <w:rPr>
          <w:rFonts w:ascii="Times New Roman" w:hAnsi="Times New Roman" w:cs="Times New Roman"/>
          <w:sz w:val="24"/>
          <w:szCs w:val="24"/>
        </w:rPr>
        <w:t xml:space="preserve">will be </w:t>
      </w:r>
      <w:r w:rsidR="00CA5FFF">
        <w:rPr>
          <w:rFonts w:ascii="Times New Roman" w:hAnsi="Times New Roman" w:cs="Times New Roman"/>
          <w:sz w:val="24"/>
          <w:szCs w:val="24"/>
        </w:rPr>
        <w:t xml:space="preserve">involved in engagement by doing </w:t>
      </w:r>
      <w:r w:rsidR="00BA13C1">
        <w:rPr>
          <w:rFonts w:ascii="Times New Roman" w:hAnsi="Times New Roman" w:cs="Times New Roman"/>
          <w:sz w:val="24"/>
          <w:szCs w:val="24"/>
        </w:rPr>
        <w:t xml:space="preserve">(i.e., creating their </w:t>
      </w:r>
      <w:r w:rsidR="00BA13C1" w:rsidRPr="00BB56E0">
        <w:rPr>
          <w:rFonts w:ascii="Times New Roman" w:hAnsi="Times New Roman" w:cs="Times New Roman"/>
          <w:noProof/>
          <w:sz w:val="24"/>
          <w:szCs w:val="24"/>
        </w:rPr>
        <w:t>personal</w:t>
      </w:r>
      <w:r w:rsidR="00BA13C1">
        <w:rPr>
          <w:rFonts w:ascii="Times New Roman" w:hAnsi="Times New Roman" w:cs="Times New Roman"/>
          <w:sz w:val="24"/>
          <w:szCs w:val="24"/>
        </w:rPr>
        <w:t xml:space="preserve"> vision board), </w:t>
      </w:r>
      <w:r w:rsidR="00CA5FFF">
        <w:rPr>
          <w:rFonts w:ascii="Times New Roman" w:hAnsi="Times New Roman" w:cs="Times New Roman"/>
          <w:sz w:val="24"/>
          <w:szCs w:val="24"/>
        </w:rPr>
        <w:t>and discuss</w:t>
      </w:r>
      <w:r w:rsidR="001C7E50">
        <w:rPr>
          <w:rFonts w:ascii="Times New Roman" w:hAnsi="Times New Roman" w:cs="Times New Roman"/>
          <w:sz w:val="24"/>
          <w:szCs w:val="24"/>
        </w:rPr>
        <w:t>ing</w:t>
      </w:r>
      <w:r w:rsidR="00CA5FFF">
        <w:rPr>
          <w:rFonts w:ascii="Times New Roman" w:hAnsi="Times New Roman" w:cs="Times New Roman"/>
          <w:sz w:val="24"/>
          <w:szCs w:val="24"/>
        </w:rPr>
        <w:t xml:space="preserve"> their own vision board experience.  </w:t>
      </w:r>
    </w:p>
    <w:p w14:paraId="73A62BDC" w14:textId="1E91FC99" w:rsidR="00A20F7F" w:rsidRDefault="00CA5FFF" w:rsidP="009D34F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Exposure of the past vision board experience will </w:t>
      </w:r>
      <w:r w:rsidRPr="00BB56E0">
        <w:rPr>
          <w:rFonts w:ascii="Times New Roman" w:hAnsi="Times New Roman" w:cs="Times New Roman"/>
          <w:noProof/>
          <w:sz w:val="24"/>
          <w:szCs w:val="24"/>
        </w:rPr>
        <w:t>be p</w:t>
      </w:r>
      <w:r w:rsidR="00BA13C1" w:rsidRPr="00BB56E0">
        <w:rPr>
          <w:rFonts w:ascii="Times New Roman" w:hAnsi="Times New Roman" w:cs="Times New Roman"/>
          <w:noProof/>
          <w:sz w:val="24"/>
          <w:szCs w:val="24"/>
        </w:rPr>
        <w:t>rovided</w:t>
      </w:r>
      <w:r w:rsidR="00BA13C1">
        <w:rPr>
          <w:rFonts w:ascii="Times New Roman" w:hAnsi="Times New Roman" w:cs="Times New Roman"/>
          <w:sz w:val="24"/>
          <w:szCs w:val="24"/>
        </w:rPr>
        <w:t xml:space="preserve"> for participant review. P</w:t>
      </w:r>
      <w:r w:rsidR="007B223B" w:rsidRPr="00A20F7F">
        <w:rPr>
          <w:rFonts w:ascii="Times New Roman" w:hAnsi="Times New Roman" w:cs="Times New Roman"/>
          <w:sz w:val="24"/>
          <w:szCs w:val="24"/>
        </w:rPr>
        <w:t>articipants will be briefed on three vision board experiences and provided the feedback from each.</w:t>
      </w:r>
      <w:r w:rsidR="007B223B" w:rsidRPr="00A20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23B" w:rsidRPr="00A20F7F">
        <w:rPr>
          <w:rFonts w:ascii="Times New Roman" w:hAnsi="Times New Roman" w:cs="Times New Roman"/>
          <w:sz w:val="24"/>
          <w:szCs w:val="24"/>
        </w:rPr>
        <w:t xml:space="preserve">The first vision board experience they will </w:t>
      </w:r>
      <w:r w:rsidR="007B223B" w:rsidRPr="00BB56E0">
        <w:rPr>
          <w:rFonts w:ascii="Times New Roman" w:hAnsi="Times New Roman" w:cs="Times New Roman"/>
          <w:noProof/>
          <w:sz w:val="24"/>
          <w:szCs w:val="24"/>
        </w:rPr>
        <w:t>be briefed</w:t>
      </w:r>
      <w:r w:rsidR="007B223B" w:rsidRPr="00A20F7F">
        <w:rPr>
          <w:rFonts w:ascii="Times New Roman" w:hAnsi="Times New Roman" w:cs="Times New Roman"/>
          <w:sz w:val="24"/>
          <w:szCs w:val="24"/>
        </w:rPr>
        <w:t xml:space="preserve"> on is an off-campus example</w:t>
      </w:r>
      <w:r w:rsidR="00BA13C1">
        <w:rPr>
          <w:rFonts w:ascii="Times New Roman" w:hAnsi="Times New Roman" w:cs="Times New Roman"/>
          <w:sz w:val="24"/>
          <w:szCs w:val="24"/>
        </w:rPr>
        <w:t xml:space="preserve"> in </w:t>
      </w:r>
      <w:r w:rsidR="001C7E50" w:rsidRPr="00A20F7F">
        <w:rPr>
          <w:rFonts w:ascii="Times New Roman" w:hAnsi="Times New Roman" w:cs="Times New Roman"/>
          <w:sz w:val="24"/>
          <w:szCs w:val="24"/>
        </w:rPr>
        <w:lastRenderedPageBreak/>
        <w:t xml:space="preserve">which Professional MBA students </w:t>
      </w:r>
      <w:r w:rsidR="00BA13C1">
        <w:rPr>
          <w:rFonts w:ascii="Times New Roman" w:hAnsi="Times New Roman" w:cs="Times New Roman"/>
          <w:sz w:val="24"/>
          <w:szCs w:val="24"/>
        </w:rPr>
        <w:t xml:space="preserve">in a Leadership Skills course </w:t>
      </w:r>
      <w:r w:rsidR="001C7E50" w:rsidRPr="00A20F7F">
        <w:rPr>
          <w:rFonts w:ascii="Times New Roman" w:hAnsi="Times New Roman" w:cs="Times New Roman"/>
          <w:sz w:val="24"/>
          <w:szCs w:val="24"/>
        </w:rPr>
        <w:t>create</w:t>
      </w:r>
      <w:r w:rsidR="00BA13C1">
        <w:rPr>
          <w:rFonts w:ascii="Times New Roman" w:hAnsi="Times New Roman" w:cs="Times New Roman"/>
          <w:sz w:val="24"/>
          <w:szCs w:val="24"/>
        </w:rPr>
        <w:t>d</w:t>
      </w:r>
      <w:r w:rsidR="001C7E50" w:rsidRPr="00A20F7F">
        <w:rPr>
          <w:rFonts w:ascii="Times New Roman" w:hAnsi="Times New Roman" w:cs="Times New Roman"/>
          <w:sz w:val="24"/>
          <w:szCs w:val="24"/>
        </w:rPr>
        <w:t xml:space="preserve"> personal vision boards in an art gallery as a part of a lesson on leadership vision</w:t>
      </w:r>
      <w:r w:rsidR="007B223B" w:rsidRPr="00A20F7F">
        <w:rPr>
          <w:rFonts w:ascii="Times New Roman" w:hAnsi="Times New Roman" w:cs="Times New Roman"/>
          <w:sz w:val="24"/>
          <w:szCs w:val="24"/>
        </w:rPr>
        <w:t xml:space="preserve">.  </w:t>
      </w:r>
      <w:r w:rsidR="00001CA1" w:rsidRPr="00A20F7F">
        <w:rPr>
          <w:rFonts w:ascii="Times New Roman" w:hAnsi="Times New Roman" w:cs="Times New Roman"/>
          <w:sz w:val="24"/>
          <w:szCs w:val="24"/>
        </w:rPr>
        <w:t xml:space="preserve">The second vision board experience </w:t>
      </w:r>
      <w:r w:rsidR="00BA13C1">
        <w:rPr>
          <w:rFonts w:ascii="Times New Roman" w:hAnsi="Times New Roman" w:cs="Times New Roman"/>
          <w:sz w:val="24"/>
          <w:szCs w:val="24"/>
        </w:rPr>
        <w:t xml:space="preserve">is </w:t>
      </w:r>
      <w:r w:rsidR="00001CA1" w:rsidRPr="00A20F7F">
        <w:rPr>
          <w:rFonts w:ascii="Times New Roman" w:hAnsi="Times New Roman" w:cs="Times New Roman"/>
          <w:sz w:val="24"/>
          <w:szCs w:val="24"/>
        </w:rPr>
        <w:t>an on-campus example</w:t>
      </w:r>
      <w:r w:rsidR="001C7E50" w:rsidRPr="00A20F7F">
        <w:rPr>
          <w:rFonts w:ascii="Times New Roman" w:hAnsi="Times New Roman" w:cs="Times New Roman"/>
          <w:sz w:val="24"/>
          <w:szCs w:val="24"/>
        </w:rPr>
        <w:t xml:space="preserve"> which allowed Master of Science in Management students to creative vision boards as the culminating synthesis activity (last day of class) in an organizational behavior c</w:t>
      </w:r>
      <w:r w:rsidR="00E2624D" w:rsidRPr="00A20F7F">
        <w:rPr>
          <w:rFonts w:ascii="Times New Roman" w:hAnsi="Times New Roman" w:cs="Times New Roman"/>
          <w:sz w:val="24"/>
          <w:szCs w:val="24"/>
        </w:rPr>
        <w:t>ourse</w:t>
      </w:r>
      <w:r w:rsidR="001C7E50" w:rsidRPr="00A20F7F">
        <w:rPr>
          <w:rFonts w:ascii="Times New Roman" w:hAnsi="Times New Roman" w:cs="Times New Roman"/>
          <w:sz w:val="24"/>
          <w:szCs w:val="24"/>
        </w:rPr>
        <w:t xml:space="preserve">. The activity allowed for the synthesis of concepts learned </w:t>
      </w:r>
      <w:r w:rsidR="001C7E50" w:rsidRPr="00BB56E0">
        <w:rPr>
          <w:rFonts w:ascii="Times New Roman" w:hAnsi="Times New Roman" w:cs="Times New Roman"/>
          <w:noProof/>
          <w:sz w:val="24"/>
          <w:szCs w:val="24"/>
        </w:rPr>
        <w:t>over the course of</w:t>
      </w:r>
      <w:r w:rsidR="001C7E50" w:rsidRPr="00A20F7F">
        <w:rPr>
          <w:rFonts w:ascii="Times New Roman" w:hAnsi="Times New Roman" w:cs="Times New Roman"/>
          <w:sz w:val="24"/>
          <w:szCs w:val="24"/>
        </w:rPr>
        <w:t xml:space="preserve"> the semester with each students’ </w:t>
      </w:r>
      <w:r w:rsidR="001C7E50" w:rsidRPr="00BB56E0">
        <w:rPr>
          <w:rFonts w:ascii="Times New Roman" w:hAnsi="Times New Roman" w:cs="Times New Roman"/>
          <w:noProof/>
          <w:sz w:val="24"/>
          <w:szCs w:val="24"/>
        </w:rPr>
        <w:t>personal</w:t>
      </w:r>
      <w:r w:rsidR="001C7E50" w:rsidRPr="00A20F7F">
        <w:rPr>
          <w:rFonts w:ascii="Times New Roman" w:hAnsi="Times New Roman" w:cs="Times New Roman"/>
          <w:sz w:val="24"/>
          <w:szCs w:val="24"/>
        </w:rPr>
        <w:t xml:space="preserve"> vision and a self-portrait crafted from feedback from persons that knew them well (developed from the</w:t>
      </w:r>
      <w:r w:rsidR="00E2624D" w:rsidRPr="00A20F7F">
        <w:rPr>
          <w:rFonts w:ascii="Times New Roman" w:hAnsi="Times New Roman" w:cs="Times New Roman"/>
          <w:sz w:val="24"/>
          <w:szCs w:val="24"/>
        </w:rPr>
        <w:t xml:space="preserve"> </w:t>
      </w:r>
      <w:r w:rsidR="000C4FF6">
        <w:rPr>
          <w:rFonts w:ascii="Times New Roman" w:hAnsi="Times New Roman" w:cs="Times New Roman"/>
          <w:sz w:val="24"/>
          <w:szCs w:val="24"/>
        </w:rPr>
        <w:t>Roberts</w:t>
      </w:r>
      <w:r w:rsidR="00E2624D" w:rsidRPr="00A20F7F">
        <w:rPr>
          <w:rFonts w:ascii="Times New Roman" w:hAnsi="Times New Roman" w:cs="Times New Roman"/>
          <w:sz w:val="24"/>
          <w:szCs w:val="24"/>
        </w:rPr>
        <w:t xml:space="preserve"> et al. (2005) </w:t>
      </w:r>
      <w:r w:rsidR="001C7E50" w:rsidRPr="00A20F7F">
        <w:rPr>
          <w:rFonts w:ascii="Times New Roman" w:hAnsi="Times New Roman" w:cs="Times New Roman"/>
          <w:sz w:val="24"/>
          <w:szCs w:val="24"/>
        </w:rPr>
        <w:t xml:space="preserve">Reflected Best </w:t>
      </w:r>
      <w:r w:rsidR="001C7E50" w:rsidRPr="00BB56E0">
        <w:rPr>
          <w:rFonts w:ascii="Times New Roman" w:hAnsi="Times New Roman" w:cs="Times New Roman"/>
          <w:noProof/>
          <w:sz w:val="24"/>
          <w:szCs w:val="24"/>
        </w:rPr>
        <w:t xml:space="preserve">Self </w:t>
      </w:r>
      <w:r w:rsidR="00E2624D" w:rsidRPr="00BB56E0">
        <w:rPr>
          <w:rFonts w:ascii="Times New Roman" w:hAnsi="Times New Roman" w:cs="Times New Roman"/>
          <w:noProof/>
          <w:sz w:val="24"/>
          <w:szCs w:val="24"/>
        </w:rPr>
        <w:t>exercise</w:t>
      </w:r>
      <w:r w:rsidR="00E2624D" w:rsidRPr="00A20F7F">
        <w:rPr>
          <w:rFonts w:ascii="Times New Roman" w:hAnsi="Times New Roman" w:cs="Times New Roman"/>
          <w:sz w:val="24"/>
          <w:szCs w:val="24"/>
        </w:rPr>
        <w:t>)</w:t>
      </w:r>
      <w:r w:rsidR="00001CA1" w:rsidRPr="00A20F7F">
        <w:rPr>
          <w:rFonts w:ascii="Times New Roman" w:hAnsi="Times New Roman" w:cs="Times New Roman"/>
          <w:sz w:val="24"/>
          <w:szCs w:val="24"/>
        </w:rPr>
        <w:t xml:space="preserve">.  The third vision board experience </w:t>
      </w:r>
      <w:r w:rsidR="00BA13C1">
        <w:rPr>
          <w:rFonts w:ascii="Times New Roman" w:hAnsi="Times New Roman" w:cs="Times New Roman"/>
          <w:sz w:val="24"/>
          <w:szCs w:val="24"/>
        </w:rPr>
        <w:t xml:space="preserve">is </w:t>
      </w:r>
      <w:r w:rsidR="00001CA1" w:rsidRPr="00A20F7F">
        <w:rPr>
          <w:rFonts w:ascii="Times New Roman" w:hAnsi="Times New Roman" w:cs="Times New Roman"/>
          <w:sz w:val="24"/>
          <w:szCs w:val="24"/>
        </w:rPr>
        <w:t xml:space="preserve">a board created remotely for an </w:t>
      </w:r>
      <w:r w:rsidR="00E2624D" w:rsidRPr="00A20F7F">
        <w:rPr>
          <w:rFonts w:ascii="Times New Roman" w:hAnsi="Times New Roman" w:cs="Times New Roman"/>
          <w:sz w:val="24"/>
          <w:szCs w:val="24"/>
        </w:rPr>
        <w:t xml:space="preserve">undergraduate </w:t>
      </w:r>
      <w:r w:rsidR="009D34FA">
        <w:rPr>
          <w:rFonts w:ascii="Times New Roman" w:hAnsi="Times New Roman" w:cs="Times New Roman"/>
          <w:sz w:val="24"/>
          <w:szCs w:val="24"/>
        </w:rPr>
        <w:t>Responsible Leadership class co</w:t>
      </w:r>
      <w:r w:rsidR="00BA13C1">
        <w:rPr>
          <w:rFonts w:ascii="Times New Roman" w:hAnsi="Times New Roman" w:cs="Times New Roman"/>
          <w:sz w:val="24"/>
          <w:szCs w:val="24"/>
        </w:rPr>
        <w:t>-o</w:t>
      </w:r>
      <w:r w:rsidR="009D34FA">
        <w:rPr>
          <w:rFonts w:ascii="Times New Roman" w:hAnsi="Times New Roman" w:cs="Times New Roman"/>
          <w:sz w:val="24"/>
          <w:szCs w:val="24"/>
        </w:rPr>
        <w:t xml:space="preserve">ffered </w:t>
      </w:r>
      <w:r w:rsidR="00001CA1" w:rsidRPr="00A20F7F">
        <w:rPr>
          <w:rFonts w:ascii="Times New Roman" w:hAnsi="Times New Roman" w:cs="Times New Roman"/>
          <w:sz w:val="24"/>
          <w:szCs w:val="24"/>
        </w:rPr>
        <w:t xml:space="preserve">online </w:t>
      </w:r>
      <w:r w:rsidR="009D34FA">
        <w:rPr>
          <w:rFonts w:ascii="Times New Roman" w:hAnsi="Times New Roman" w:cs="Times New Roman"/>
          <w:sz w:val="24"/>
          <w:szCs w:val="24"/>
        </w:rPr>
        <w:t>and face-to-face.</w:t>
      </w:r>
      <w:r w:rsidR="00001C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A303D" w14:textId="6DCF59D7" w:rsidR="008D44DF" w:rsidRDefault="008D44DF" w:rsidP="00CA5FF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feedback solicited </w:t>
      </w:r>
      <w:r w:rsidR="00BA13C1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>the follow</w:t>
      </w:r>
      <w:r w:rsidR="00BA13C1">
        <w:rPr>
          <w:rFonts w:ascii="Times New Roman" w:hAnsi="Times New Roman" w:cs="Times New Roman"/>
          <w:sz w:val="24"/>
          <w:szCs w:val="24"/>
        </w:rPr>
        <w:t xml:space="preserve">ing questions will </w:t>
      </w:r>
      <w:r w:rsidR="00BA13C1" w:rsidRPr="00BB56E0">
        <w:rPr>
          <w:rFonts w:ascii="Times New Roman" w:hAnsi="Times New Roman" w:cs="Times New Roman"/>
          <w:noProof/>
          <w:sz w:val="24"/>
          <w:szCs w:val="24"/>
        </w:rPr>
        <w:t>be discussed</w:t>
      </w:r>
      <w:r w:rsidR="00BA13C1">
        <w:rPr>
          <w:rFonts w:ascii="Times New Roman" w:hAnsi="Times New Roman" w:cs="Times New Roman"/>
          <w:sz w:val="24"/>
          <w:szCs w:val="24"/>
        </w:rPr>
        <w:t xml:space="preserve"> during the session.</w:t>
      </w:r>
    </w:p>
    <w:p w14:paraId="549E1CF7" w14:textId="77777777" w:rsidR="008D44DF" w:rsidRPr="00F22AA9" w:rsidRDefault="008D44DF" w:rsidP="008D44DF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/>
          <w:color w:val="333E48"/>
          <w:sz w:val="24"/>
          <w:szCs w:val="24"/>
          <w:shd w:val="clear" w:color="auto" w:fill="FFFFFF"/>
        </w:rPr>
      </w:pPr>
      <w:r w:rsidRPr="00F22AA9">
        <w:rPr>
          <w:rFonts w:ascii="Times New Roman" w:hAnsi="Times New Roman"/>
          <w:color w:val="333E48"/>
          <w:sz w:val="24"/>
          <w:szCs w:val="24"/>
          <w:shd w:val="clear" w:color="auto" w:fill="FFFFFF"/>
        </w:rPr>
        <w:t>Please briefly share how the vision board experience was useful to you in a graduate course (e.g., synthesizing concepts, thinking about your future, unique application, etc.).</w:t>
      </w:r>
    </w:p>
    <w:p w14:paraId="08458D86" w14:textId="77777777" w:rsidR="00BA13C1" w:rsidRPr="00F22AA9" w:rsidRDefault="00BA13C1" w:rsidP="00BA13C1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/>
          <w:color w:val="333E48"/>
          <w:sz w:val="24"/>
          <w:szCs w:val="24"/>
          <w:shd w:val="clear" w:color="auto" w:fill="FFFFFF"/>
        </w:rPr>
      </w:pPr>
      <w:r w:rsidRPr="00F22AA9">
        <w:rPr>
          <w:rFonts w:ascii="Times New Roman" w:hAnsi="Times New Roman"/>
          <w:color w:val="333E48"/>
          <w:sz w:val="24"/>
          <w:szCs w:val="24"/>
          <w:shd w:val="clear" w:color="auto" w:fill="FFFFFF"/>
        </w:rPr>
        <w:t>How did the vision experience enhance your ability to discover your leadership goals?</w:t>
      </w:r>
    </w:p>
    <w:p w14:paraId="7076A7E0" w14:textId="77777777" w:rsidR="008D44DF" w:rsidRPr="00F22AA9" w:rsidRDefault="008D44DF" w:rsidP="008D44DF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/>
          <w:color w:val="333E48"/>
          <w:sz w:val="24"/>
          <w:szCs w:val="24"/>
          <w:shd w:val="clear" w:color="auto" w:fill="FFFFFF"/>
        </w:rPr>
      </w:pPr>
      <w:r w:rsidRPr="00F22AA9">
        <w:rPr>
          <w:rFonts w:ascii="Times New Roman" w:hAnsi="Times New Roman"/>
          <w:color w:val="333E48"/>
          <w:sz w:val="24"/>
          <w:szCs w:val="24"/>
          <w:shd w:val="clear" w:color="auto" w:fill="FFFFFF"/>
        </w:rPr>
        <w:t xml:space="preserve">How did the vision experience </w:t>
      </w:r>
      <w:r w:rsidRPr="00BA13C1">
        <w:rPr>
          <w:rFonts w:ascii="Times New Roman" w:hAnsi="Times New Roman"/>
          <w:i/>
          <w:color w:val="333E48"/>
          <w:sz w:val="24"/>
          <w:szCs w:val="24"/>
          <w:shd w:val="clear" w:color="auto" w:fill="FFFFFF"/>
        </w:rPr>
        <w:t>in conjunction with the RBS assignment</w:t>
      </w:r>
      <w:r w:rsidRPr="00F22AA9">
        <w:rPr>
          <w:rFonts w:ascii="Times New Roman" w:hAnsi="Times New Roman"/>
          <w:color w:val="333E48"/>
          <w:sz w:val="24"/>
          <w:szCs w:val="24"/>
          <w:shd w:val="clear" w:color="auto" w:fill="FFFFFF"/>
        </w:rPr>
        <w:t xml:space="preserve"> enhance your ability to discover your leadership goals? </w:t>
      </w:r>
    </w:p>
    <w:p w14:paraId="60AC521B" w14:textId="06907F04" w:rsidR="008D44DF" w:rsidRPr="00F22AA9" w:rsidRDefault="008D44DF" w:rsidP="008D44DF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/>
          <w:color w:val="333E48"/>
          <w:sz w:val="24"/>
          <w:szCs w:val="24"/>
          <w:shd w:val="clear" w:color="auto" w:fill="FFFFFF"/>
        </w:rPr>
      </w:pPr>
      <w:r w:rsidRPr="00F22AA9">
        <w:rPr>
          <w:rFonts w:ascii="Times New Roman" w:hAnsi="Times New Roman"/>
          <w:color w:val="333E48"/>
          <w:sz w:val="24"/>
          <w:szCs w:val="24"/>
          <w:shd w:val="clear" w:color="auto" w:fill="FFFFFF"/>
        </w:rPr>
        <w:t>What challenges did you experience completing this activity in an online course?</w:t>
      </w:r>
    </w:p>
    <w:p w14:paraId="0A7E3D10" w14:textId="16BA0741" w:rsidR="00001CA1" w:rsidRDefault="007B223B" w:rsidP="008D44D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1CA1">
        <w:rPr>
          <w:rFonts w:ascii="Times New Roman" w:hAnsi="Times New Roman" w:cs="Times New Roman"/>
          <w:sz w:val="24"/>
          <w:szCs w:val="24"/>
        </w:rPr>
        <w:t>Pictures of the actual experience</w:t>
      </w:r>
      <w:r w:rsidR="00001CA1">
        <w:rPr>
          <w:rFonts w:ascii="Times New Roman" w:hAnsi="Times New Roman" w:cs="Times New Roman"/>
          <w:sz w:val="24"/>
          <w:szCs w:val="24"/>
        </w:rPr>
        <w:t>s</w:t>
      </w:r>
      <w:r w:rsidRPr="00001CA1">
        <w:rPr>
          <w:rFonts w:ascii="Times New Roman" w:hAnsi="Times New Roman" w:cs="Times New Roman"/>
          <w:sz w:val="24"/>
          <w:szCs w:val="24"/>
        </w:rPr>
        <w:t xml:space="preserve"> will </w:t>
      </w:r>
      <w:r w:rsidRPr="00BB56E0">
        <w:rPr>
          <w:rFonts w:ascii="Times New Roman" w:hAnsi="Times New Roman" w:cs="Times New Roman"/>
          <w:noProof/>
          <w:sz w:val="24"/>
          <w:szCs w:val="24"/>
        </w:rPr>
        <w:t>be provided</w:t>
      </w:r>
      <w:r w:rsidRPr="00001CA1">
        <w:rPr>
          <w:rFonts w:ascii="Times New Roman" w:hAnsi="Times New Roman" w:cs="Times New Roman"/>
          <w:sz w:val="24"/>
          <w:szCs w:val="24"/>
        </w:rPr>
        <w:t>.  Parti</w:t>
      </w:r>
      <w:r w:rsidR="00001CA1" w:rsidRPr="00001CA1">
        <w:rPr>
          <w:rFonts w:ascii="Times New Roman" w:hAnsi="Times New Roman" w:cs="Times New Roman"/>
          <w:sz w:val="24"/>
          <w:szCs w:val="24"/>
        </w:rPr>
        <w:t>ci</w:t>
      </w:r>
      <w:r w:rsidRPr="00001CA1">
        <w:rPr>
          <w:rFonts w:ascii="Times New Roman" w:hAnsi="Times New Roman" w:cs="Times New Roman"/>
          <w:sz w:val="24"/>
          <w:szCs w:val="24"/>
        </w:rPr>
        <w:t>pants will be allowed to ask questions a</w:t>
      </w:r>
      <w:r w:rsidR="00E2624D">
        <w:rPr>
          <w:rFonts w:ascii="Times New Roman" w:hAnsi="Times New Roman" w:cs="Times New Roman"/>
          <w:sz w:val="24"/>
          <w:szCs w:val="24"/>
        </w:rPr>
        <w:t>nd provide feedback a</w:t>
      </w:r>
      <w:r w:rsidRPr="00001CA1">
        <w:rPr>
          <w:rFonts w:ascii="Times New Roman" w:hAnsi="Times New Roman" w:cs="Times New Roman"/>
          <w:sz w:val="24"/>
          <w:szCs w:val="24"/>
        </w:rPr>
        <w:t xml:space="preserve">t the end of all three of the presentations.  </w:t>
      </w:r>
    </w:p>
    <w:p w14:paraId="688332C9" w14:textId="299339D5" w:rsidR="002813ED" w:rsidRPr="00A82708" w:rsidRDefault="007B223B" w:rsidP="00CA5FFF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01CA1">
        <w:rPr>
          <w:rFonts w:ascii="Times New Roman" w:hAnsi="Times New Roman" w:cs="Times New Roman"/>
          <w:sz w:val="24"/>
          <w:szCs w:val="24"/>
        </w:rPr>
        <w:t>Next</w:t>
      </w:r>
      <w:r w:rsidR="00425370">
        <w:rPr>
          <w:rFonts w:ascii="Times New Roman" w:hAnsi="Times New Roman" w:cs="Times New Roman"/>
          <w:sz w:val="24"/>
          <w:szCs w:val="24"/>
        </w:rPr>
        <w:t>,</w:t>
      </w:r>
      <w:r w:rsidRPr="00001CA1">
        <w:rPr>
          <w:rFonts w:ascii="Times New Roman" w:hAnsi="Times New Roman" w:cs="Times New Roman"/>
          <w:sz w:val="24"/>
          <w:szCs w:val="24"/>
        </w:rPr>
        <w:t xml:space="preserve"> the participants will be allowed to create their </w:t>
      </w:r>
      <w:r w:rsidRPr="00BB56E0">
        <w:rPr>
          <w:rFonts w:ascii="Times New Roman" w:hAnsi="Times New Roman" w:cs="Times New Roman"/>
          <w:noProof/>
          <w:sz w:val="24"/>
          <w:szCs w:val="24"/>
        </w:rPr>
        <w:t>own</w:t>
      </w:r>
      <w:r w:rsidRPr="00001CA1">
        <w:rPr>
          <w:rFonts w:ascii="Times New Roman" w:hAnsi="Times New Roman" w:cs="Times New Roman"/>
          <w:sz w:val="24"/>
          <w:szCs w:val="24"/>
        </w:rPr>
        <w:t xml:space="preserve"> vision board</w:t>
      </w:r>
      <w:r w:rsidR="008D44DF">
        <w:rPr>
          <w:rFonts w:ascii="Times New Roman" w:hAnsi="Times New Roman" w:cs="Times New Roman"/>
          <w:sz w:val="24"/>
          <w:szCs w:val="24"/>
        </w:rPr>
        <w:t xml:space="preserve">s. </w:t>
      </w:r>
      <w:r w:rsidR="00001CA1" w:rsidRPr="00001CA1">
        <w:rPr>
          <w:rFonts w:ascii="Times New Roman" w:hAnsi="Times New Roman" w:cs="Times New Roman"/>
          <w:sz w:val="24"/>
          <w:szCs w:val="24"/>
        </w:rPr>
        <w:t>A questionnaire will be given to a</w:t>
      </w:r>
      <w:r w:rsidR="00E2624D">
        <w:rPr>
          <w:rFonts w:ascii="Times New Roman" w:hAnsi="Times New Roman" w:cs="Times New Roman"/>
          <w:sz w:val="24"/>
          <w:szCs w:val="24"/>
        </w:rPr>
        <w:t>ss</w:t>
      </w:r>
      <w:r w:rsidR="00001CA1" w:rsidRPr="00001CA1">
        <w:rPr>
          <w:rFonts w:ascii="Times New Roman" w:hAnsi="Times New Roman" w:cs="Times New Roman"/>
          <w:sz w:val="24"/>
          <w:szCs w:val="24"/>
        </w:rPr>
        <w:t>ess the goals of the vision board.  Then the participants will have a short</w:t>
      </w:r>
      <w:r w:rsidR="00001CA1">
        <w:rPr>
          <w:rFonts w:ascii="Times New Roman" w:hAnsi="Times New Roman" w:cs="Times New Roman"/>
          <w:sz w:val="24"/>
          <w:szCs w:val="24"/>
        </w:rPr>
        <w:t xml:space="preserve">, </w:t>
      </w:r>
      <w:r w:rsidR="00001CA1" w:rsidRPr="00001CA1">
        <w:rPr>
          <w:rFonts w:ascii="Times New Roman" w:hAnsi="Times New Roman" w:cs="Times New Roman"/>
          <w:sz w:val="24"/>
          <w:szCs w:val="24"/>
        </w:rPr>
        <w:lastRenderedPageBreak/>
        <w:t>guided meditation</w:t>
      </w:r>
      <w:r w:rsidR="00D17D01">
        <w:rPr>
          <w:rFonts w:ascii="Times New Roman" w:hAnsi="Times New Roman" w:cs="Times New Roman"/>
          <w:sz w:val="24"/>
          <w:szCs w:val="24"/>
        </w:rPr>
        <w:t xml:space="preserve"> to allow access to </w:t>
      </w:r>
      <w:r w:rsidR="00D17D01" w:rsidRPr="007A1E6F">
        <w:rPr>
          <w:rFonts w:ascii="Times New Roman" w:hAnsi="Times New Roman" w:cs="Times New Roman"/>
          <w:noProof/>
          <w:sz w:val="24"/>
          <w:szCs w:val="24"/>
        </w:rPr>
        <w:t>imagination</w:t>
      </w:r>
      <w:r w:rsidR="00D17D01">
        <w:rPr>
          <w:rFonts w:ascii="Times New Roman" w:hAnsi="Times New Roman" w:cs="Times New Roman"/>
          <w:sz w:val="24"/>
          <w:szCs w:val="24"/>
        </w:rPr>
        <w:t xml:space="preserve"> (Psychology </w:t>
      </w:r>
      <w:r w:rsidR="00E2624D">
        <w:rPr>
          <w:rFonts w:ascii="Times New Roman" w:hAnsi="Times New Roman" w:cs="Times New Roman"/>
          <w:sz w:val="24"/>
          <w:szCs w:val="24"/>
        </w:rPr>
        <w:t>T</w:t>
      </w:r>
      <w:r w:rsidR="00D17D01">
        <w:rPr>
          <w:rFonts w:ascii="Times New Roman" w:hAnsi="Times New Roman" w:cs="Times New Roman"/>
          <w:sz w:val="24"/>
          <w:szCs w:val="24"/>
        </w:rPr>
        <w:t xml:space="preserve">oday, Junes 25, 2016).  </w:t>
      </w:r>
      <w:r w:rsidR="00001CA1" w:rsidRPr="00001CA1">
        <w:rPr>
          <w:rFonts w:ascii="Times New Roman" w:hAnsi="Times New Roman" w:cs="Times New Roman"/>
          <w:sz w:val="24"/>
          <w:szCs w:val="24"/>
        </w:rPr>
        <w:t xml:space="preserve">Background meditative music will </w:t>
      </w:r>
      <w:r w:rsidR="00001CA1" w:rsidRPr="007A1E6F">
        <w:rPr>
          <w:rFonts w:ascii="Times New Roman" w:hAnsi="Times New Roman" w:cs="Times New Roman"/>
          <w:noProof/>
          <w:sz w:val="24"/>
          <w:szCs w:val="24"/>
        </w:rPr>
        <w:t>be played</w:t>
      </w:r>
      <w:r w:rsidR="00001CA1" w:rsidRPr="00001CA1">
        <w:rPr>
          <w:rFonts w:ascii="Times New Roman" w:hAnsi="Times New Roman" w:cs="Times New Roman"/>
          <w:sz w:val="24"/>
          <w:szCs w:val="24"/>
        </w:rPr>
        <w:t xml:space="preserve"> while participants </w:t>
      </w:r>
      <w:r w:rsidR="00D17D01">
        <w:rPr>
          <w:rFonts w:ascii="Times New Roman" w:hAnsi="Times New Roman" w:cs="Times New Roman"/>
          <w:sz w:val="24"/>
          <w:szCs w:val="24"/>
        </w:rPr>
        <w:t xml:space="preserve">work.  Music has been found to be useful in mental imagery (Mayer, Allen, </w:t>
      </w:r>
      <w:r w:rsidR="009D7B30">
        <w:rPr>
          <w:rFonts w:ascii="Times New Roman" w:hAnsi="Times New Roman" w:cs="Times New Roman"/>
          <w:sz w:val="24"/>
          <w:szCs w:val="24"/>
        </w:rPr>
        <w:t xml:space="preserve">&amp; </w:t>
      </w:r>
      <w:r w:rsidR="00D17D01">
        <w:rPr>
          <w:rFonts w:ascii="Times New Roman" w:hAnsi="Times New Roman" w:cs="Times New Roman"/>
          <w:sz w:val="24"/>
          <w:szCs w:val="24"/>
        </w:rPr>
        <w:t>Beauregard</w:t>
      </w:r>
      <w:r w:rsidR="009D7B30">
        <w:rPr>
          <w:rFonts w:ascii="Times New Roman" w:hAnsi="Times New Roman" w:cs="Times New Roman"/>
          <w:sz w:val="24"/>
          <w:szCs w:val="24"/>
        </w:rPr>
        <w:t>, 1995</w:t>
      </w:r>
      <w:r w:rsidR="00D17D01">
        <w:rPr>
          <w:rFonts w:ascii="Times New Roman" w:hAnsi="Times New Roman" w:cs="Times New Roman"/>
          <w:sz w:val="24"/>
          <w:szCs w:val="24"/>
        </w:rPr>
        <w:t xml:space="preserve">). </w:t>
      </w:r>
      <w:r w:rsidR="00A20F7F">
        <w:rPr>
          <w:rFonts w:ascii="Times New Roman" w:hAnsi="Times New Roman" w:cs="Times New Roman"/>
          <w:sz w:val="24"/>
          <w:szCs w:val="24"/>
        </w:rPr>
        <w:t xml:space="preserve">Participants will </w:t>
      </w:r>
      <w:r w:rsidR="00001CA1" w:rsidRPr="00001CA1">
        <w:rPr>
          <w:rFonts w:ascii="Times New Roman" w:hAnsi="Times New Roman" w:cs="Times New Roman"/>
          <w:sz w:val="24"/>
          <w:szCs w:val="24"/>
        </w:rPr>
        <w:t xml:space="preserve">use the provided materials to create their </w:t>
      </w:r>
      <w:r w:rsidR="00001CA1" w:rsidRPr="007A1E6F">
        <w:rPr>
          <w:rFonts w:ascii="Times New Roman" w:hAnsi="Times New Roman" w:cs="Times New Roman"/>
          <w:noProof/>
          <w:sz w:val="24"/>
          <w:szCs w:val="24"/>
        </w:rPr>
        <w:t>personal</w:t>
      </w:r>
      <w:r w:rsidR="00001CA1" w:rsidRPr="00001CA1">
        <w:rPr>
          <w:rFonts w:ascii="Times New Roman" w:hAnsi="Times New Roman" w:cs="Times New Roman"/>
          <w:sz w:val="24"/>
          <w:szCs w:val="24"/>
        </w:rPr>
        <w:t xml:space="preserve"> vision board.</w:t>
      </w:r>
      <w:r w:rsidR="00001C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13ED" w:rsidRPr="00A82708">
        <w:rPr>
          <w:rFonts w:ascii="Times New Roman" w:hAnsi="Times New Roman" w:cs="Times New Roman"/>
          <w:sz w:val="24"/>
          <w:szCs w:val="24"/>
        </w:rPr>
        <w:t xml:space="preserve">The segment will end with </w:t>
      </w:r>
      <w:r w:rsidR="00A20F7F">
        <w:rPr>
          <w:rFonts w:ascii="Times New Roman" w:hAnsi="Times New Roman" w:cs="Times New Roman"/>
          <w:sz w:val="24"/>
          <w:szCs w:val="24"/>
        </w:rPr>
        <w:t xml:space="preserve">a debrief and </w:t>
      </w:r>
      <w:r w:rsidR="002813ED" w:rsidRPr="00A82708">
        <w:rPr>
          <w:rFonts w:ascii="Times New Roman" w:hAnsi="Times New Roman" w:cs="Times New Roman"/>
          <w:sz w:val="24"/>
          <w:szCs w:val="24"/>
        </w:rPr>
        <w:t>sharing on the academic linkages for the exercise and questions.</w:t>
      </w:r>
    </w:p>
    <w:p w14:paraId="6E31D5A4" w14:textId="31F30A06" w:rsidR="00DA65C7" w:rsidRPr="00215117" w:rsidRDefault="00DA65C7">
      <w:pPr>
        <w:rPr>
          <w:rFonts w:ascii="Times New Roman" w:hAnsi="Times New Roman" w:cs="Times New Roman"/>
          <w:b/>
          <w:sz w:val="24"/>
          <w:szCs w:val="24"/>
        </w:rPr>
      </w:pPr>
      <w:r w:rsidRPr="00215117">
        <w:rPr>
          <w:rFonts w:ascii="Times New Roman" w:hAnsi="Times New Roman" w:cs="Times New Roman"/>
          <w:b/>
          <w:sz w:val="24"/>
          <w:szCs w:val="24"/>
        </w:rPr>
        <w:t>Session Description (including timeline and participant involvement)</w:t>
      </w:r>
    </w:p>
    <w:p w14:paraId="505D9A8C" w14:textId="77777777" w:rsidR="00CA5FFF" w:rsidRDefault="002813ED" w:rsidP="002813E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Opening:</w:t>
      </w:r>
      <w:r w:rsidRPr="00A82708">
        <w:rPr>
          <w:rFonts w:ascii="Times New Roman" w:hAnsi="Times New Roman" w:cs="Times New Roman"/>
          <w:b/>
          <w:sz w:val="24"/>
          <w:szCs w:val="24"/>
        </w:rPr>
        <w:t xml:space="preserve"> Welcome, Context, Definitions, and Expectations</w:t>
      </w:r>
      <w:r w:rsidR="007720F0">
        <w:rPr>
          <w:rFonts w:ascii="Times New Roman" w:hAnsi="Times New Roman" w:cs="Times New Roman"/>
          <w:b/>
          <w:sz w:val="24"/>
          <w:szCs w:val="24"/>
        </w:rPr>
        <w:t xml:space="preserve"> (10 minutes)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7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6D51C2" w14:textId="08428030" w:rsidR="006C4B7E" w:rsidRPr="006C4B7E" w:rsidRDefault="002813ED" w:rsidP="006C4B7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82708">
        <w:rPr>
          <w:rFonts w:ascii="Times New Roman" w:hAnsi="Times New Roman" w:cs="Times New Roman"/>
          <w:sz w:val="24"/>
          <w:szCs w:val="24"/>
        </w:rPr>
        <w:t xml:space="preserve">The </w:t>
      </w:r>
      <w:r w:rsidR="001D45BB">
        <w:rPr>
          <w:rFonts w:ascii="Times New Roman" w:hAnsi="Times New Roman" w:cs="Times New Roman"/>
          <w:sz w:val="24"/>
          <w:szCs w:val="24"/>
        </w:rPr>
        <w:t>session</w:t>
      </w:r>
      <w:r w:rsidRPr="00A82708">
        <w:rPr>
          <w:rFonts w:ascii="Times New Roman" w:hAnsi="Times New Roman" w:cs="Times New Roman"/>
          <w:sz w:val="24"/>
          <w:szCs w:val="24"/>
        </w:rPr>
        <w:t xml:space="preserve"> will start with a welcome and introduction of the facilitators.  We will introduce</w:t>
      </w:r>
      <w:r>
        <w:rPr>
          <w:rFonts w:ascii="Times New Roman" w:hAnsi="Times New Roman" w:cs="Times New Roman"/>
          <w:sz w:val="24"/>
          <w:szCs w:val="24"/>
        </w:rPr>
        <w:t xml:space="preserve"> the key</w:t>
      </w:r>
      <w:r w:rsidRPr="00A82708">
        <w:rPr>
          <w:rFonts w:ascii="Times New Roman" w:hAnsi="Times New Roman" w:cs="Times New Roman"/>
          <w:sz w:val="24"/>
          <w:szCs w:val="24"/>
        </w:rPr>
        <w:t xml:space="preserve"> elements of </w:t>
      </w:r>
      <w:r>
        <w:rPr>
          <w:rFonts w:ascii="Times New Roman" w:hAnsi="Times New Roman" w:cs="Times New Roman"/>
          <w:sz w:val="24"/>
          <w:szCs w:val="24"/>
        </w:rPr>
        <w:t xml:space="preserve">creating a vision and how it is inclusive of guided meditation, creative visualization, and mental imagery. Definitions of each concept will </w:t>
      </w:r>
      <w:r w:rsidRPr="007A1E6F">
        <w:rPr>
          <w:rFonts w:ascii="Times New Roman" w:hAnsi="Times New Roman" w:cs="Times New Roman"/>
          <w:noProof/>
          <w:sz w:val="24"/>
          <w:szCs w:val="24"/>
        </w:rPr>
        <w:t>be provided</w:t>
      </w:r>
      <w:r>
        <w:rPr>
          <w:rFonts w:ascii="Times New Roman" w:hAnsi="Times New Roman" w:cs="Times New Roman"/>
          <w:sz w:val="24"/>
          <w:szCs w:val="24"/>
        </w:rPr>
        <w:t>. The</w:t>
      </w:r>
      <w:r w:rsidRPr="00A82708">
        <w:rPr>
          <w:rFonts w:ascii="Times New Roman" w:hAnsi="Times New Roman" w:cs="Times New Roman"/>
          <w:sz w:val="24"/>
          <w:szCs w:val="24"/>
        </w:rPr>
        <w:t xml:space="preserve"> participants will be asked to share if they have prior experience in the activities and the outcomes they are expecting in the </w:t>
      </w:r>
      <w:r w:rsidR="001D45BB">
        <w:rPr>
          <w:rFonts w:ascii="Times New Roman" w:hAnsi="Times New Roman" w:cs="Times New Roman"/>
          <w:sz w:val="24"/>
          <w:szCs w:val="24"/>
        </w:rPr>
        <w:t>session</w:t>
      </w:r>
      <w:r w:rsidRPr="00A8270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E830626" w14:textId="77777777" w:rsidR="00CA5FFF" w:rsidRDefault="002813ED" w:rsidP="0021511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813ED">
        <w:rPr>
          <w:rFonts w:ascii="Times New Roman" w:hAnsi="Times New Roman" w:cs="Times New Roman"/>
          <w:b/>
          <w:sz w:val="24"/>
          <w:szCs w:val="24"/>
        </w:rPr>
        <w:t xml:space="preserve">Overview of Sample </w:t>
      </w:r>
      <w:r w:rsidR="007720F0">
        <w:rPr>
          <w:rFonts w:ascii="Times New Roman" w:hAnsi="Times New Roman" w:cs="Times New Roman"/>
          <w:b/>
          <w:sz w:val="24"/>
          <w:szCs w:val="24"/>
        </w:rPr>
        <w:t>Vision Board Experiences</w:t>
      </w:r>
      <w:r w:rsidRPr="002813ED">
        <w:rPr>
          <w:rFonts w:ascii="Times New Roman" w:hAnsi="Times New Roman" w:cs="Times New Roman"/>
          <w:b/>
          <w:sz w:val="24"/>
          <w:szCs w:val="24"/>
        </w:rPr>
        <w:t xml:space="preserve"> and Feedback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0F0">
        <w:rPr>
          <w:rFonts w:ascii="Times New Roman" w:hAnsi="Times New Roman" w:cs="Times New Roman"/>
          <w:b/>
          <w:sz w:val="24"/>
          <w:szCs w:val="24"/>
        </w:rPr>
        <w:t>(15 minutes)</w:t>
      </w:r>
    </w:p>
    <w:p w14:paraId="7DEEDEF7" w14:textId="659D10E8" w:rsidR="002813ED" w:rsidRPr="007B223B" w:rsidRDefault="007B223B" w:rsidP="00CA5FF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B223B">
        <w:rPr>
          <w:rFonts w:ascii="Times New Roman" w:hAnsi="Times New Roman" w:cs="Times New Roman"/>
          <w:sz w:val="24"/>
          <w:szCs w:val="24"/>
        </w:rPr>
        <w:t>The facilitators will provide three examples of vision board experiences for graduate and undergraduate students</w:t>
      </w:r>
      <w:r w:rsidR="00A20F7F">
        <w:rPr>
          <w:rFonts w:ascii="Times New Roman" w:hAnsi="Times New Roman" w:cs="Times New Roman"/>
          <w:sz w:val="24"/>
          <w:szCs w:val="24"/>
        </w:rPr>
        <w:t xml:space="preserve"> in both face-to-face and online delivery</w:t>
      </w:r>
      <w:r w:rsidRPr="007B223B">
        <w:rPr>
          <w:rFonts w:ascii="Times New Roman" w:hAnsi="Times New Roman" w:cs="Times New Roman"/>
          <w:sz w:val="24"/>
          <w:szCs w:val="24"/>
        </w:rPr>
        <w:t xml:space="preserve">.  The feedback from the students will </w:t>
      </w:r>
      <w:r w:rsidRPr="007A1E6F">
        <w:rPr>
          <w:rFonts w:ascii="Times New Roman" w:hAnsi="Times New Roman" w:cs="Times New Roman"/>
          <w:noProof/>
          <w:sz w:val="24"/>
          <w:szCs w:val="24"/>
        </w:rPr>
        <w:t>be shared</w:t>
      </w:r>
      <w:r w:rsidRPr="007B223B">
        <w:rPr>
          <w:rFonts w:ascii="Times New Roman" w:hAnsi="Times New Roman" w:cs="Times New Roman"/>
          <w:sz w:val="24"/>
          <w:szCs w:val="24"/>
        </w:rPr>
        <w:t>.</w:t>
      </w:r>
    </w:p>
    <w:p w14:paraId="1B4E140C" w14:textId="77777777" w:rsidR="00CA5FFF" w:rsidRDefault="002813ED" w:rsidP="0021511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Mini-Vision Board Creation </w:t>
      </w:r>
      <w:r w:rsidR="007720F0" w:rsidRPr="002813ED">
        <w:rPr>
          <w:rFonts w:ascii="Times New Roman" w:hAnsi="Times New Roman" w:cs="Times New Roman"/>
          <w:b/>
          <w:sz w:val="24"/>
          <w:szCs w:val="24"/>
        </w:rPr>
        <w:t>Participant</w:t>
      </w:r>
      <w:r w:rsidR="007720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Activity</w:t>
      </w:r>
      <w:r w:rsidR="007720F0">
        <w:rPr>
          <w:rFonts w:ascii="Times New Roman" w:hAnsi="Times New Roman" w:cs="Times New Roman"/>
          <w:b/>
          <w:sz w:val="24"/>
          <w:szCs w:val="24"/>
        </w:rPr>
        <w:t xml:space="preserve"> (20 minutes)</w:t>
      </w:r>
    </w:p>
    <w:p w14:paraId="762FCA7B" w14:textId="5A1BFE02" w:rsidR="002813ED" w:rsidRPr="007B223B" w:rsidRDefault="007B223B" w:rsidP="00CA5FF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B223B">
        <w:rPr>
          <w:rFonts w:ascii="Times New Roman" w:hAnsi="Times New Roman" w:cs="Times New Roman"/>
          <w:sz w:val="24"/>
          <w:szCs w:val="24"/>
        </w:rPr>
        <w:t xml:space="preserve">Participants will </w:t>
      </w:r>
      <w:r w:rsidRPr="007A1E6F">
        <w:rPr>
          <w:rFonts w:ascii="Times New Roman" w:hAnsi="Times New Roman" w:cs="Times New Roman"/>
          <w:noProof/>
          <w:sz w:val="24"/>
          <w:szCs w:val="24"/>
        </w:rPr>
        <w:t>be given</w:t>
      </w:r>
      <w:r w:rsidRPr="007B223B">
        <w:rPr>
          <w:rFonts w:ascii="Times New Roman" w:hAnsi="Times New Roman" w:cs="Times New Roman"/>
          <w:sz w:val="24"/>
          <w:szCs w:val="24"/>
        </w:rPr>
        <w:t xml:space="preserve"> the opportunity to create a mini-vision board.  Materials will </w:t>
      </w:r>
      <w:r w:rsidRPr="007A1E6F">
        <w:rPr>
          <w:rFonts w:ascii="Times New Roman" w:hAnsi="Times New Roman" w:cs="Times New Roman"/>
          <w:noProof/>
          <w:sz w:val="24"/>
          <w:szCs w:val="24"/>
        </w:rPr>
        <w:t>be provided</w:t>
      </w:r>
      <w:r w:rsidRPr="007B223B">
        <w:rPr>
          <w:rFonts w:ascii="Times New Roman" w:hAnsi="Times New Roman" w:cs="Times New Roman"/>
          <w:sz w:val="24"/>
          <w:szCs w:val="24"/>
        </w:rPr>
        <w:t xml:space="preserve"> by the facil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7B223B">
        <w:rPr>
          <w:rFonts w:ascii="Times New Roman" w:hAnsi="Times New Roman" w:cs="Times New Roman"/>
          <w:sz w:val="24"/>
          <w:szCs w:val="24"/>
        </w:rPr>
        <w:t>ators</w:t>
      </w:r>
      <w:r w:rsidR="008D44DF">
        <w:rPr>
          <w:rFonts w:ascii="Times New Roman" w:hAnsi="Times New Roman" w:cs="Times New Roman"/>
          <w:sz w:val="24"/>
          <w:szCs w:val="24"/>
        </w:rPr>
        <w:t xml:space="preserve"> (i.e., boards, </w:t>
      </w:r>
      <w:r w:rsidR="00F22AA9">
        <w:rPr>
          <w:rFonts w:ascii="Times New Roman" w:hAnsi="Times New Roman" w:cs="Times New Roman"/>
          <w:sz w:val="24"/>
          <w:szCs w:val="24"/>
        </w:rPr>
        <w:t>scissors, glue, vision words</w:t>
      </w:r>
      <w:r w:rsidR="007A1E6F">
        <w:rPr>
          <w:rFonts w:ascii="Times New Roman" w:hAnsi="Times New Roman" w:cs="Times New Roman"/>
          <w:sz w:val="24"/>
          <w:szCs w:val="24"/>
        </w:rPr>
        <w:t>,</w:t>
      </w:r>
      <w:r w:rsidR="00F22AA9">
        <w:rPr>
          <w:rFonts w:ascii="Times New Roman" w:hAnsi="Times New Roman" w:cs="Times New Roman"/>
          <w:sz w:val="24"/>
          <w:szCs w:val="24"/>
        </w:rPr>
        <w:t xml:space="preserve"> </w:t>
      </w:r>
      <w:r w:rsidR="00F22AA9" w:rsidRPr="007A1E6F">
        <w:rPr>
          <w:rFonts w:ascii="Times New Roman" w:hAnsi="Times New Roman" w:cs="Times New Roman"/>
          <w:noProof/>
          <w:sz w:val="24"/>
          <w:szCs w:val="24"/>
        </w:rPr>
        <w:t>and</w:t>
      </w:r>
      <w:r w:rsidR="00F22AA9">
        <w:rPr>
          <w:rFonts w:ascii="Times New Roman" w:hAnsi="Times New Roman" w:cs="Times New Roman"/>
          <w:sz w:val="24"/>
          <w:szCs w:val="24"/>
        </w:rPr>
        <w:t xml:space="preserve"> pictures, etc.)</w:t>
      </w:r>
      <w:r w:rsidRPr="007B223B">
        <w:rPr>
          <w:rFonts w:ascii="Times New Roman" w:hAnsi="Times New Roman" w:cs="Times New Roman"/>
          <w:sz w:val="24"/>
          <w:szCs w:val="24"/>
        </w:rPr>
        <w:t>.</w:t>
      </w:r>
      <w:r w:rsidR="00A20F7F">
        <w:rPr>
          <w:rFonts w:ascii="Times New Roman" w:hAnsi="Times New Roman" w:cs="Times New Roman"/>
          <w:sz w:val="24"/>
          <w:szCs w:val="24"/>
        </w:rPr>
        <w:t xml:space="preserve"> The ideal class size is 15-50 persons.</w:t>
      </w:r>
    </w:p>
    <w:p w14:paraId="001B095D" w14:textId="7AE10C33" w:rsidR="00CA5FFF" w:rsidRDefault="001D45BB" w:rsidP="0021511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</w:t>
      </w:r>
      <w:r w:rsidR="00215117">
        <w:rPr>
          <w:rFonts w:ascii="Times New Roman" w:hAnsi="Times New Roman" w:cs="Times New Roman"/>
          <w:b/>
          <w:sz w:val="24"/>
          <w:szCs w:val="24"/>
        </w:rPr>
        <w:t xml:space="preserve"> Closing: </w:t>
      </w:r>
      <w:r w:rsidR="00215117" w:rsidRPr="00A82708">
        <w:rPr>
          <w:rFonts w:ascii="Times New Roman" w:hAnsi="Times New Roman" w:cs="Times New Roman"/>
          <w:b/>
          <w:sz w:val="24"/>
          <w:szCs w:val="24"/>
        </w:rPr>
        <w:t xml:space="preserve">Questions </w:t>
      </w:r>
      <w:r w:rsidR="007720F0">
        <w:rPr>
          <w:rFonts w:ascii="Times New Roman" w:hAnsi="Times New Roman" w:cs="Times New Roman"/>
          <w:b/>
          <w:sz w:val="24"/>
          <w:szCs w:val="24"/>
        </w:rPr>
        <w:t>(15 minutes)</w:t>
      </w:r>
    </w:p>
    <w:p w14:paraId="7BF4830A" w14:textId="2AA486BD" w:rsidR="00215117" w:rsidRPr="006E4204" w:rsidRDefault="00215117" w:rsidP="00CA5FFF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82708">
        <w:rPr>
          <w:rFonts w:ascii="Times New Roman" w:hAnsi="Times New Roman" w:cs="Times New Roman"/>
          <w:sz w:val="24"/>
          <w:szCs w:val="24"/>
        </w:rPr>
        <w:t xml:space="preserve">The </w:t>
      </w:r>
      <w:r w:rsidR="001D45BB">
        <w:rPr>
          <w:rFonts w:ascii="Times New Roman" w:hAnsi="Times New Roman" w:cs="Times New Roman"/>
          <w:sz w:val="24"/>
          <w:szCs w:val="24"/>
        </w:rPr>
        <w:t>session</w:t>
      </w:r>
      <w:r w:rsidRPr="00A82708">
        <w:rPr>
          <w:rFonts w:ascii="Times New Roman" w:hAnsi="Times New Roman" w:cs="Times New Roman"/>
          <w:sz w:val="24"/>
          <w:szCs w:val="24"/>
        </w:rPr>
        <w:t xml:space="preserve"> will close with feedback, questions, and sharing from the participants.   Other types of </w:t>
      </w:r>
      <w:r w:rsidR="007720F0">
        <w:rPr>
          <w:rFonts w:ascii="Times New Roman" w:hAnsi="Times New Roman" w:cs="Times New Roman"/>
          <w:sz w:val="24"/>
          <w:szCs w:val="24"/>
        </w:rPr>
        <w:t>vision and creative visualization</w:t>
      </w:r>
      <w:r>
        <w:rPr>
          <w:rFonts w:ascii="Times New Roman" w:hAnsi="Times New Roman" w:cs="Times New Roman"/>
          <w:sz w:val="24"/>
          <w:szCs w:val="24"/>
        </w:rPr>
        <w:t xml:space="preserve"> activities will </w:t>
      </w:r>
      <w:r w:rsidRPr="007A1E6F">
        <w:rPr>
          <w:rFonts w:ascii="Times New Roman" w:hAnsi="Times New Roman" w:cs="Times New Roman"/>
          <w:noProof/>
          <w:sz w:val="24"/>
          <w:szCs w:val="24"/>
        </w:rPr>
        <w:t>be solicited</w:t>
      </w:r>
      <w:r w:rsidRPr="00A82708">
        <w:rPr>
          <w:rFonts w:ascii="Times New Roman" w:hAnsi="Times New Roman" w:cs="Times New Roman"/>
          <w:sz w:val="24"/>
          <w:szCs w:val="24"/>
        </w:rPr>
        <w:t xml:space="preserve"> from the audience. </w:t>
      </w:r>
      <w:r w:rsidR="001D45BB">
        <w:rPr>
          <w:rFonts w:ascii="Times New Roman" w:hAnsi="Times New Roman" w:cs="Times New Roman"/>
          <w:sz w:val="24"/>
          <w:szCs w:val="24"/>
        </w:rPr>
        <w:t xml:space="preserve">We are </w:t>
      </w:r>
      <w:r w:rsidR="001D45BB">
        <w:rPr>
          <w:rFonts w:ascii="Times New Roman" w:hAnsi="Times New Roman" w:cs="Times New Roman"/>
          <w:sz w:val="24"/>
          <w:szCs w:val="24"/>
        </w:rPr>
        <w:lastRenderedPageBreak/>
        <w:t xml:space="preserve">requesting 60 minutes for this session, </w:t>
      </w:r>
      <w:r w:rsidR="001D45BB" w:rsidRPr="007A1E6F">
        <w:rPr>
          <w:rFonts w:ascii="Times New Roman" w:hAnsi="Times New Roman" w:cs="Times New Roman"/>
          <w:noProof/>
          <w:sz w:val="24"/>
          <w:szCs w:val="24"/>
        </w:rPr>
        <w:t>however</w:t>
      </w:r>
      <w:r w:rsidR="007A1E6F">
        <w:rPr>
          <w:rFonts w:ascii="Times New Roman" w:hAnsi="Times New Roman" w:cs="Times New Roman"/>
          <w:noProof/>
          <w:sz w:val="24"/>
          <w:szCs w:val="24"/>
        </w:rPr>
        <w:t>,</w:t>
      </w:r>
      <w:r w:rsidR="001D45BB">
        <w:rPr>
          <w:rFonts w:ascii="Times New Roman" w:hAnsi="Times New Roman" w:cs="Times New Roman"/>
          <w:sz w:val="24"/>
          <w:szCs w:val="24"/>
        </w:rPr>
        <w:t xml:space="preserve"> more or less time can be utilized, based on conference needs.</w:t>
      </w:r>
    </w:p>
    <w:p w14:paraId="2B69A365" w14:textId="092204C4" w:rsidR="009D34FA" w:rsidRDefault="009D3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91D7717" w14:textId="77777777" w:rsidR="00DA65C7" w:rsidRPr="00215117" w:rsidRDefault="00DA65C7">
      <w:pPr>
        <w:rPr>
          <w:rFonts w:ascii="Times New Roman" w:hAnsi="Times New Roman" w:cs="Times New Roman"/>
          <w:sz w:val="24"/>
          <w:szCs w:val="24"/>
        </w:rPr>
      </w:pPr>
    </w:p>
    <w:p w14:paraId="436A0C50" w14:textId="0ECD89E5" w:rsidR="00EE2EE9" w:rsidRDefault="00FA70C8" w:rsidP="00FA7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7E2FC192" w14:textId="77777777" w:rsidR="009D34FA" w:rsidRPr="00FA70C8" w:rsidRDefault="009D34FA" w:rsidP="00FA70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016A3E" w14:textId="77777777" w:rsidR="00685B95" w:rsidRPr="009D34FA" w:rsidRDefault="00685B95" w:rsidP="009D34FA">
      <w:pPr>
        <w:spacing w:after="24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9D34FA">
        <w:rPr>
          <w:rFonts w:ascii="Times New Roman" w:hAnsi="Times New Roman" w:cs="Times New Roman"/>
          <w:color w:val="222222"/>
          <w:sz w:val="24"/>
          <w:szCs w:val="24"/>
        </w:rPr>
        <w:t xml:space="preserve">Anthony, W. P., Bennett III, R. H., Maddox, E. N., &amp; Wheatley, W. J. (1993). Picturing the future: Using mental imagery to enrich strategic environmental assessment. </w:t>
      </w:r>
      <w:r w:rsidRPr="009D34FA">
        <w:rPr>
          <w:rFonts w:ascii="Times New Roman" w:hAnsi="Times New Roman" w:cs="Times New Roman"/>
          <w:i/>
          <w:iCs/>
          <w:color w:val="222222"/>
          <w:sz w:val="24"/>
          <w:szCs w:val="24"/>
        </w:rPr>
        <w:t>Academy of Management Perspectives</w:t>
      </w:r>
      <w:r w:rsidRPr="009D34FA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9D34FA">
        <w:rPr>
          <w:rFonts w:ascii="Times New Roman" w:hAnsi="Times New Roman" w:cs="Times New Roman"/>
          <w:i/>
          <w:iCs/>
          <w:color w:val="222222"/>
          <w:sz w:val="24"/>
          <w:szCs w:val="24"/>
        </w:rPr>
        <w:t>7</w:t>
      </w:r>
      <w:r w:rsidRPr="009D34FA">
        <w:rPr>
          <w:rFonts w:ascii="Times New Roman" w:hAnsi="Times New Roman" w:cs="Times New Roman"/>
          <w:color w:val="222222"/>
          <w:sz w:val="24"/>
          <w:szCs w:val="24"/>
        </w:rPr>
        <w:t>(2), 43-56.</w:t>
      </w:r>
    </w:p>
    <w:p w14:paraId="4C7CF453" w14:textId="4B644D11" w:rsidR="00E90A75" w:rsidRPr="009D34FA" w:rsidRDefault="00E90A75" w:rsidP="009D34FA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D34FA">
        <w:rPr>
          <w:rFonts w:ascii="Times New Roman" w:hAnsi="Times New Roman" w:cs="Times New Roman"/>
          <w:sz w:val="24"/>
          <w:szCs w:val="24"/>
        </w:rPr>
        <w:t xml:space="preserve">Baum, J., Locke, E., Kirkpatrick, S. </w:t>
      </w:r>
      <w:r w:rsidR="00FA70C8" w:rsidRPr="009D34FA">
        <w:rPr>
          <w:rFonts w:ascii="Times New Roman" w:hAnsi="Times New Roman" w:cs="Times New Roman"/>
          <w:sz w:val="24"/>
          <w:szCs w:val="24"/>
        </w:rPr>
        <w:t>(</w:t>
      </w:r>
      <w:r w:rsidRPr="009D34FA">
        <w:rPr>
          <w:rFonts w:ascii="Times New Roman" w:hAnsi="Times New Roman" w:cs="Times New Roman"/>
          <w:sz w:val="24"/>
          <w:szCs w:val="24"/>
        </w:rPr>
        <w:t>1998</w:t>
      </w:r>
      <w:r w:rsidR="00FA70C8" w:rsidRPr="009D34FA">
        <w:rPr>
          <w:rFonts w:ascii="Times New Roman" w:hAnsi="Times New Roman" w:cs="Times New Roman"/>
          <w:sz w:val="24"/>
          <w:szCs w:val="24"/>
        </w:rPr>
        <w:t xml:space="preserve">). </w:t>
      </w:r>
      <w:r w:rsidRPr="009D34FA">
        <w:rPr>
          <w:rFonts w:ascii="Times New Roman" w:hAnsi="Times New Roman" w:cs="Times New Roman"/>
          <w:sz w:val="24"/>
          <w:szCs w:val="24"/>
        </w:rPr>
        <w:t xml:space="preserve">A longitudinal study of the relation of vision and vision communication to venture growth in entrepreneurial firms. </w:t>
      </w:r>
      <w:r w:rsidRPr="009D34FA"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r w:rsidR="00FA70C8" w:rsidRPr="009D34FA">
        <w:rPr>
          <w:rFonts w:ascii="Times New Roman" w:hAnsi="Times New Roman" w:cs="Times New Roman"/>
          <w:i/>
          <w:sz w:val="24"/>
          <w:szCs w:val="24"/>
        </w:rPr>
        <w:t>A</w:t>
      </w:r>
      <w:r w:rsidRPr="009D34FA">
        <w:rPr>
          <w:rFonts w:ascii="Times New Roman" w:hAnsi="Times New Roman" w:cs="Times New Roman"/>
          <w:i/>
          <w:sz w:val="24"/>
          <w:szCs w:val="24"/>
        </w:rPr>
        <w:t xml:space="preserve">pplied </w:t>
      </w:r>
      <w:r w:rsidR="00FA70C8" w:rsidRPr="009D34FA">
        <w:rPr>
          <w:rFonts w:ascii="Times New Roman" w:hAnsi="Times New Roman" w:cs="Times New Roman"/>
          <w:i/>
          <w:sz w:val="24"/>
          <w:szCs w:val="24"/>
        </w:rPr>
        <w:t>P</w:t>
      </w:r>
      <w:r w:rsidRPr="009D34FA">
        <w:rPr>
          <w:rFonts w:ascii="Times New Roman" w:hAnsi="Times New Roman" w:cs="Times New Roman"/>
          <w:i/>
          <w:sz w:val="24"/>
          <w:szCs w:val="24"/>
        </w:rPr>
        <w:t>sychology</w:t>
      </w:r>
      <w:r w:rsidRPr="009D34FA">
        <w:rPr>
          <w:rFonts w:ascii="Times New Roman" w:hAnsi="Times New Roman" w:cs="Times New Roman"/>
          <w:sz w:val="24"/>
          <w:szCs w:val="24"/>
        </w:rPr>
        <w:t xml:space="preserve">, </w:t>
      </w:r>
      <w:r w:rsidR="00FA70C8" w:rsidRPr="009D34FA">
        <w:rPr>
          <w:rFonts w:ascii="Times New Roman" w:hAnsi="Times New Roman" w:cs="Times New Roman"/>
          <w:sz w:val="24"/>
          <w:szCs w:val="24"/>
        </w:rPr>
        <w:t>83(1):43–54.</w:t>
      </w:r>
    </w:p>
    <w:p w14:paraId="579D22AA" w14:textId="2E00F7C4" w:rsidR="009D34FA" w:rsidRPr="009D34FA" w:rsidRDefault="009D34FA" w:rsidP="009D34FA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r w:rsidRPr="009D34FA">
        <w:rPr>
          <w:rFonts w:ascii="Times New Roman" w:hAnsi="Times New Roman" w:cs="Times New Roman"/>
          <w:sz w:val="24"/>
          <w:szCs w:val="24"/>
        </w:rPr>
        <w:t xml:space="preserve">Benner, A. (2016, June 25). </w:t>
      </w:r>
      <w:r w:rsidRPr="009D34FA">
        <w:rPr>
          <w:rFonts w:ascii="Times New Roman" w:hAnsi="Times New Roman" w:cs="Times New Roman"/>
          <w:sz w:val="24"/>
          <w:szCs w:val="24"/>
          <w:lang w:val="en"/>
        </w:rPr>
        <w:t xml:space="preserve">The benefits of creative visualization: how practice (in your mind) makes perfect. </w:t>
      </w:r>
      <w:r w:rsidRPr="009D34FA">
        <w:rPr>
          <w:rFonts w:ascii="Times New Roman" w:hAnsi="Times New Roman" w:cs="Times New Roman"/>
          <w:i/>
          <w:sz w:val="24"/>
          <w:szCs w:val="24"/>
          <w:lang w:val="en"/>
        </w:rPr>
        <w:t>Psychology Today</w:t>
      </w:r>
      <w:r w:rsidR="00675FCA">
        <w:rPr>
          <w:rFonts w:ascii="Times New Roman" w:hAnsi="Times New Roman" w:cs="Times New Roman"/>
          <w:i/>
          <w:sz w:val="24"/>
          <w:szCs w:val="24"/>
          <w:lang w:val="en"/>
        </w:rPr>
        <w:t>.</w:t>
      </w:r>
      <w:r w:rsidRPr="009D34FA">
        <w:rPr>
          <w:rFonts w:ascii="Times New Roman" w:hAnsi="Times New Roman" w:cs="Times New Roman"/>
          <w:sz w:val="24"/>
          <w:szCs w:val="24"/>
          <w:lang w:val="en"/>
        </w:rPr>
        <w:t xml:space="preserve"> Retrieved from http://psychologytoday.com</w:t>
      </w:r>
    </w:p>
    <w:p w14:paraId="103384FA" w14:textId="77777777" w:rsidR="009D34FA" w:rsidRPr="009D34FA" w:rsidRDefault="009D34FA" w:rsidP="009D34FA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D34FA">
        <w:rPr>
          <w:rFonts w:ascii="Times New Roman" w:hAnsi="Times New Roman" w:cs="Times New Roman"/>
          <w:sz w:val="24"/>
          <w:szCs w:val="24"/>
        </w:rPr>
        <w:t xml:space="preserve">Blanchard, K. (2004). </w:t>
      </w:r>
      <w:r w:rsidRPr="009D34FA">
        <w:rPr>
          <w:rFonts w:ascii="Times New Roman" w:hAnsi="Times New Roman" w:cs="Times New Roman"/>
          <w:i/>
          <w:sz w:val="24"/>
          <w:szCs w:val="24"/>
        </w:rPr>
        <w:t>Leadership Smarts</w:t>
      </w:r>
      <w:r w:rsidRPr="009D34FA">
        <w:rPr>
          <w:rFonts w:ascii="Times New Roman" w:hAnsi="Times New Roman" w:cs="Times New Roman"/>
          <w:sz w:val="24"/>
          <w:szCs w:val="24"/>
        </w:rPr>
        <w:t>. David C. Cook Publishing.</w:t>
      </w:r>
    </w:p>
    <w:p w14:paraId="7FC24B19" w14:textId="3E051C8F" w:rsidR="009C7E8A" w:rsidRPr="009D34FA" w:rsidRDefault="009C7E8A" w:rsidP="009D34FA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D34FA">
        <w:rPr>
          <w:rFonts w:ascii="Times New Roman" w:hAnsi="Times New Roman" w:cs="Times New Roman"/>
          <w:sz w:val="24"/>
          <w:szCs w:val="24"/>
        </w:rPr>
        <w:t xml:space="preserve">Bonwell, C. C., &amp; Eison, J. A. (1991). Active learning: Creating excitement in the classroom. </w:t>
      </w:r>
      <w:r w:rsidRPr="009D34FA">
        <w:rPr>
          <w:rFonts w:ascii="Times New Roman" w:hAnsi="Times New Roman" w:cs="Times New Roman"/>
          <w:i/>
          <w:sz w:val="24"/>
          <w:szCs w:val="24"/>
        </w:rPr>
        <w:t>ASHE-ERIC Higher Education Report</w:t>
      </w:r>
      <w:r w:rsidRPr="009D34FA">
        <w:rPr>
          <w:rFonts w:ascii="Times New Roman" w:hAnsi="Times New Roman" w:cs="Times New Roman"/>
          <w:sz w:val="24"/>
          <w:szCs w:val="24"/>
        </w:rPr>
        <w:t>, Washington DC: School of Education and Human Development, George Washington University.</w:t>
      </w:r>
    </w:p>
    <w:p w14:paraId="713FACE8" w14:textId="61ED67DB" w:rsidR="003339CB" w:rsidRPr="009D34FA" w:rsidRDefault="003339CB" w:rsidP="009D34FA">
      <w:pPr>
        <w:spacing w:after="24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9D34FA">
        <w:rPr>
          <w:rFonts w:ascii="Times New Roman" w:hAnsi="Times New Roman" w:cs="Times New Roman"/>
          <w:sz w:val="24"/>
          <w:szCs w:val="24"/>
        </w:rPr>
        <w:t xml:space="preserve">Brecken, D. </w:t>
      </w:r>
      <w:r w:rsidR="00FA70C8" w:rsidRPr="009D34FA">
        <w:rPr>
          <w:rFonts w:ascii="Times New Roman" w:hAnsi="Times New Roman" w:cs="Times New Roman"/>
          <w:sz w:val="24"/>
          <w:szCs w:val="24"/>
        </w:rPr>
        <w:t>(</w:t>
      </w:r>
      <w:r w:rsidRPr="009D34FA">
        <w:rPr>
          <w:rFonts w:ascii="Times New Roman" w:hAnsi="Times New Roman" w:cs="Times New Roman"/>
          <w:sz w:val="24"/>
          <w:szCs w:val="24"/>
        </w:rPr>
        <w:t>2004</w:t>
      </w:r>
      <w:r w:rsidR="00FA70C8" w:rsidRPr="009D34FA">
        <w:rPr>
          <w:rFonts w:ascii="Times New Roman" w:hAnsi="Times New Roman" w:cs="Times New Roman"/>
          <w:sz w:val="24"/>
          <w:szCs w:val="24"/>
        </w:rPr>
        <w:t>).</w:t>
      </w:r>
      <w:r w:rsidRPr="009D34FA">
        <w:rPr>
          <w:rFonts w:ascii="Times New Roman" w:hAnsi="Times New Roman" w:cs="Times New Roman"/>
          <w:sz w:val="24"/>
          <w:szCs w:val="24"/>
        </w:rPr>
        <w:t xml:space="preserve"> Leadership </w:t>
      </w:r>
      <w:r w:rsidR="00685B95" w:rsidRPr="009D34FA">
        <w:rPr>
          <w:rFonts w:ascii="Times New Roman" w:hAnsi="Times New Roman" w:cs="Times New Roman"/>
          <w:sz w:val="24"/>
          <w:szCs w:val="24"/>
        </w:rPr>
        <w:t>v</w:t>
      </w:r>
      <w:r w:rsidRPr="009D34FA">
        <w:rPr>
          <w:rFonts w:ascii="Times New Roman" w:hAnsi="Times New Roman" w:cs="Times New Roman"/>
          <w:sz w:val="24"/>
          <w:szCs w:val="24"/>
        </w:rPr>
        <w:t xml:space="preserve">ision and </w:t>
      </w:r>
      <w:r w:rsidR="00685B95" w:rsidRPr="009D34FA">
        <w:rPr>
          <w:rFonts w:ascii="Times New Roman" w:hAnsi="Times New Roman" w:cs="Times New Roman"/>
          <w:sz w:val="24"/>
          <w:szCs w:val="24"/>
        </w:rPr>
        <w:t>s</w:t>
      </w:r>
      <w:r w:rsidRPr="009D34FA">
        <w:rPr>
          <w:rFonts w:ascii="Times New Roman" w:hAnsi="Times New Roman" w:cs="Times New Roman"/>
          <w:sz w:val="24"/>
          <w:szCs w:val="24"/>
        </w:rPr>
        <w:t xml:space="preserve">trategic </w:t>
      </w:r>
      <w:r w:rsidR="00685B95" w:rsidRPr="009D34FA">
        <w:rPr>
          <w:rFonts w:ascii="Times New Roman" w:hAnsi="Times New Roman" w:cs="Times New Roman"/>
          <w:sz w:val="24"/>
          <w:szCs w:val="24"/>
        </w:rPr>
        <w:t>d</w:t>
      </w:r>
      <w:r w:rsidRPr="009D34FA">
        <w:rPr>
          <w:rFonts w:ascii="Times New Roman" w:hAnsi="Times New Roman" w:cs="Times New Roman"/>
          <w:sz w:val="24"/>
          <w:szCs w:val="24"/>
        </w:rPr>
        <w:t xml:space="preserve">irection. </w:t>
      </w:r>
      <w:r w:rsidRPr="009D34FA">
        <w:rPr>
          <w:rFonts w:ascii="Times New Roman" w:hAnsi="Times New Roman" w:cs="Times New Roman"/>
          <w:i/>
          <w:iCs/>
          <w:sz w:val="24"/>
          <w:szCs w:val="24"/>
        </w:rPr>
        <w:t>The Quality Management Forum</w:t>
      </w:r>
      <w:r w:rsidRPr="009D34FA">
        <w:rPr>
          <w:rFonts w:ascii="Times New Roman" w:hAnsi="Times New Roman" w:cs="Times New Roman"/>
          <w:sz w:val="24"/>
          <w:szCs w:val="24"/>
        </w:rPr>
        <w:t>, Volume 16</w:t>
      </w:r>
      <w:r w:rsidR="00FA70C8" w:rsidRPr="009D34FA">
        <w:rPr>
          <w:rFonts w:ascii="Times New Roman" w:hAnsi="Times New Roman" w:cs="Times New Roman"/>
          <w:sz w:val="24"/>
          <w:szCs w:val="24"/>
        </w:rPr>
        <w:t xml:space="preserve"> (</w:t>
      </w:r>
      <w:r w:rsidRPr="009D34FA">
        <w:rPr>
          <w:rFonts w:ascii="Times New Roman" w:hAnsi="Times New Roman" w:cs="Times New Roman"/>
          <w:sz w:val="24"/>
          <w:szCs w:val="24"/>
        </w:rPr>
        <w:t>1</w:t>
      </w:r>
      <w:r w:rsidR="00FA70C8" w:rsidRPr="009D34FA">
        <w:rPr>
          <w:rFonts w:ascii="Times New Roman" w:hAnsi="Times New Roman" w:cs="Times New Roman"/>
          <w:sz w:val="24"/>
          <w:szCs w:val="24"/>
        </w:rPr>
        <w:t>): 1</w:t>
      </w:r>
      <w:r w:rsidRPr="009D34FA">
        <w:rPr>
          <w:rFonts w:ascii="Times New Roman" w:hAnsi="Times New Roman" w:cs="Times New Roman"/>
          <w:sz w:val="24"/>
          <w:szCs w:val="24"/>
        </w:rPr>
        <w:t>,</w:t>
      </w:r>
      <w:r w:rsidR="00FA70C8" w:rsidRPr="009D34FA">
        <w:rPr>
          <w:rFonts w:ascii="Times New Roman" w:hAnsi="Times New Roman" w:cs="Times New Roman"/>
          <w:sz w:val="24"/>
          <w:szCs w:val="24"/>
        </w:rPr>
        <w:t xml:space="preserve"> </w:t>
      </w:r>
      <w:r w:rsidRPr="009D34FA">
        <w:rPr>
          <w:rFonts w:ascii="Times New Roman" w:hAnsi="Times New Roman" w:cs="Times New Roman"/>
          <w:sz w:val="24"/>
          <w:szCs w:val="24"/>
        </w:rPr>
        <w:t>6-7.</w:t>
      </w:r>
    </w:p>
    <w:p w14:paraId="6F089F8F" w14:textId="0D8FBA36" w:rsidR="00F21247" w:rsidRPr="009D34FA" w:rsidRDefault="00F21247" w:rsidP="009D34FA">
      <w:pPr>
        <w:spacing w:after="24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9D34FA">
        <w:rPr>
          <w:rFonts w:ascii="Times New Roman" w:hAnsi="Times New Roman" w:cs="Times New Roman"/>
          <w:color w:val="222222"/>
          <w:sz w:val="24"/>
          <w:szCs w:val="24"/>
        </w:rPr>
        <w:t xml:space="preserve">Claxton, G. (2006). Beyond cleverness: </w:t>
      </w:r>
      <w:r w:rsidR="00685B95" w:rsidRPr="009D34FA">
        <w:rPr>
          <w:rFonts w:ascii="Times New Roman" w:hAnsi="Times New Roman" w:cs="Times New Roman"/>
          <w:color w:val="222222"/>
          <w:sz w:val="24"/>
          <w:szCs w:val="24"/>
        </w:rPr>
        <w:t>H</w:t>
      </w:r>
      <w:r w:rsidRPr="009D34FA">
        <w:rPr>
          <w:rFonts w:ascii="Times New Roman" w:hAnsi="Times New Roman" w:cs="Times New Roman"/>
          <w:color w:val="222222"/>
          <w:sz w:val="24"/>
          <w:szCs w:val="24"/>
        </w:rPr>
        <w:t xml:space="preserve">ow to be smart without thinking. </w:t>
      </w:r>
      <w:r w:rsidRPr="009D34FA">
        <w:rPr>
          <w:rFonts w:ascii="Times New Roman" w:hAnsi="Times New Roman" w:cs="Times New Roman"/>
          <w:i/>
          <w:iCs/>
          <w:color w:val="222222"/>
          <w:sz w:val="24"/>
          <w:szCs w:val="24"/>
        </w:rPr>
        <w:t>Creative Management and Developmen</w:t>
      </w:r>
      <w:r w:rsidRPr="009D34FA">
        <w:rPr>
          <w:rFonts w:ascii="Times New Roman" w:hAnsi="Times New Roman" w:cs="Times New Roman"/>
          <w:iCs/>
          <w:color w:val="222222"/>
          <w:sz w:val="24"/>
          <w:szCs w:val="24"/>
        </w:rPr>
        <w:t>t, 3rd edition, Sage, London</w:t>
      </w:r>
      <w:r w:rsidRPr="009D34FA">
        <w:rPr>
          <w:rFonts w:ascii="Times New Roman" w:hAnsi="Times New Roman" w:cs="Times New Roman"/>
          <w:color w:val="222222"/>
          <w:sz w:val="24"/>
          <w:szCs w:val="24"/>
        </w:rPr>
        <w:t>, 47-63.</w:t>
      </w:r>
    </w:p>
    <w:p w14:paraId="667EE16B" w14:textId="34E4780E" w:rsidR="003339CB" w:rsidRPr="009D34FA" w:rsidRDefault="007A4F1C" w:rsidP="009D34FA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D34FA">
        <w:rPr>
          <w:rFonts w:ascii="Times New Roman" w:hAnsi="Times New Roman" w:cs="Times New Roman"/>
          <w:color w:val="222222"/>
          <w:sz w:val="24"/>
          <w:szCs w:val="24"/>
        </w:rPr>
        <w:t xml:space="preserve">Daft, R. L. (2014). </w:t>
      </w:r>
      <w:r w:rsidRPr="009D34FA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The </w:t>
      </w:r>
      <w:r w:rsidR="009D34FA">
        <w:rPr>
          <w:rFonts w:ascii="Times New Roman" w:hAnsi="Times New Roman" w:cs="Times New Roman"/>
          <w:i/>
          <w:iCs/>
          <w:color w:val="222222"/>
          <w:sz w:val="24"/>
          <w:szCs w:val="24"/>
        </w:rPr>
        <w:t>L</w:t>
      </w:r>
      <w:r w:rsidRPr="009D34FA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eadership </w:t>
      </w:r>
      <w:r w:rsidR="009D34FA">
        <w:rPr>
          <w:rFonts w:ascii="Times New Roman" w:hAnsi="Times New Roman" w:cs="Times New Roman"/>
          <w:i/>
          <w:iCs/>
          <w:color w:val="222222"/>
          <w:sz w:val="24"/>
          <w:szCs w:val="24"/>
        </w:rPr>
        <w:t>E</w:t>
      </w:r>
      <w:r w:rsidRPr="009D34FA">
        <w:rPr>
          <w:rFonts w:ascii="Times New Roman" w:hAnsi="Times New Roman" w:cs="Times New Roman"/>
          <w:i/>
          <w:iCs/>
          <w:color w:val="222222"/>
          <w:sz w:val="24"/>
          <w:szCs w:val="24"/>
        </w:rPr>
        <w:t>xperience</w:t>
      </w:r>
      <w:r w:rsidRPr="009D34FA">
        <w:rPr>
          <w:rFonts w:ascii="Times New Roman" w:hAnsi="Times New Roman" w:cs="Times New Roman"/>
          <w:color w:val="222222"/>
          <w:sz w:val="24"/>
          <w:szCs w:val="24"/>
        </w:rPr>
        <w:t>. Cengage Learning.</w:t>
      </w:r>
    </w:p>
    <w:p w14:paraId="50173E95" w14:textId="0454FC6B" w:rsidR="009D7B30" w:rsidRPr="009D34FA" w:rsidRDefault="009D7B30" w:rsidP="009D34FA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D34FA">
        <w:rPr>
          <w:rFonts w:ascii="Times New Roman" w:hAnsi="Times New Roman" w:cs="Times New Roman"/>
          <w:sz w:val="24"/>
          <w:szCs w:val="24"/>
        </w:rPr>
        <w:t xml:space="preserve">Mayer, J. D., Allen, J. P., &amp; Beauregard, K. (1995). Mood inductions for four specific moods: A procedure employing guided imagery vignettes with music. </w:t>
      </w:r>
      <w:r w:rsidRPr="009D34FA">
        <w:rPr>
          <w:rFonts w:ascii="Times New Roman" w:hAnsi="Times New Roman" w:cs="Times New Roman"/>
          <w:i/>
          <w:sz w:val="24"/>
          <w:szCs w:val="24"/>
        </w:rPr>
        <w:t>Journal of Mental Imagery</w:t>
      </w:r>
      <w:r w:rsidRPr="009D34FA">
        <w:rPr>
          <w:rFonts w:ascii="Times New Roman" w:hAnsi="Times New Roman" w:cs="Times New Roman"/>
          <w:sz w:val="24"/>
          <w:szCs w:val="24"/>
        </w:rPr>
        <w:t>, 19(1-2), 151-159.</w:t>
      </w:r>
    </w:p>
    <w:p w14:paraId="79FE850B" w14:textId="77777777" w:rsidR="009D34FA" w:rsidRDefault="00F21247" w:rsidP="009D34FA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D34FA">
        <w:rPr>
          <w:rFonts w:ascii="Times New Roman" w:hAnsi="Times New Roman" w:cs="Times New Roman"/>
          <w:sz w:val="24"/>
          <w:szCs w:val="24"/>
        </w:rPr>
        <w:t xml:space="preserve">Pearson, D. G. (2007, January). Mental imagery and creative thought. In </w:t>
      </w:r>
      <w:r w:rsidRPr="009D34FA">
        <w:rPr>
          <w:rFonts w:ascii="Times New Roman" w:hAnsi="Times New Roman" w:cs="Times New Roman"/>
          <w:i/>
          <w:sz w:val="24"/>
          <w:szCs w:val="24"/>
        </w:rPr>
        <w:t>Proceedings-British Academy</w:t>
      </w:r>
      <w:r w:rsidRPr="009D34FA">
        <w:rPr>
          <w:rFonts w:ascii="Times New Roman" w:hAnsi="Times New Roman" w:cs="Times New Roman"/>
          <w:sz w:val="24"/>
          <w:szCs w:val="24"/>
        </w:rPr>
        <w:t xml:space="preserve"> (Vol. 147, p. 187). O</w:t>
      </w:r>
      <w:r w:rsidR="00685B95" w:rsidRPr="009D34FA">
        <w:rPr>
          <w:rFonts w:ascii="Times New Roman" w:hAnsi="Times New Roman" w:cs="Times New Roman"/>
          <w:sz w:val="24"/>
          <w:szCs w:val="24"/>
        </w:rPr>
        <w:t xml:space="preserve">xford University Press, Inc. </w:t>
      </w:r>
    </w:p>
    <w:p w14:paraId="02AF55DE" w14:textId="3442DE40" w:rsidR="000C4FF6" w:rsidRPr="009D34FA" w:rsidRDefault="000C4FF6" w:rsidP="009D34FA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D34FA">
        <w:rPr>
          <w:rFonts w:ascii="Times New Roman" w:hAnsi="Times New Roman" w:cs="Times New Roman"/>
          <w:sz w:val="24"/>
          <w:szCs w:val="24"/>
        </w:rPr>
        <w:t>Roberts, L.M., Spreitzer, G., Dutton, J., Quinn, R., Heaphy, E.</w:t>
      </w:r>
      <w:r w:rsidR="00685B95" w:rsidRPr="009D34FA">
        <w:rPr>
          <w:rFonts w:ascii="Times New Roman" w:hAnsi="Times New Roman" w:cs="Times New Roman"/>
          <w:sz w:val="24"/>
          <w:szCs w:val="24"/>
        </w:rPr>
        <w:t>,</w:t>
      </w:r>
      <w:r w:rsidR="00552A67" w:rsidRPr="009D34FA">
        <w:rPr>
          <w:rFonts w:ascii="Times New Roman" w:hAnsi="Times New Roman" w:cs="Times New Roman"/>
          <w:sz w:val="24"/>
          <w:szCs w:val="24"/>
        </w:rPr>
        <w:t xml:space="preserve"> &amp;</w:t>
      </w:r>
      <w:r w:rsidRPr="009D34FA">
        <w:rPr>
          <w:rFonts w:ascii="Times New Roman" w:hAnsi="Times New Roman" w:cs="Times New Roman"/>
          <w:sz w:val="24"/>
          <w:szCs w:val="24"/>
        </w:rPr>
        <w:t xml:space="preserve"> Barker, B. (2005). How to play to your strengths. </w:t>
      </w:r>
      <w:r w:rsidRPr="009D34FA">
        <w:rPr>
          <w:rFonts w:ascii="Times New Roman" w:hAnsi="Times New Roman" w:cs="Times New Roman"/>
          <w:i/>
          <w:sz w:val="24"/>
          <w:szCs w:val="24"/>
        </w:rPr>
        <w:t>Harvard Business Review</w:t>
      </w:r>
      <w:r w:rsidRPr="009D34FA">
        <w:rPr>
          <w:rFonts w:ascii="Times New Roman" w:hAnsi="Times New Roman" w:cs="Times New Roman"/>
          <w:sz w:val="24"/>
          <w:szCs w:val="24"/>
        </w:rPr>
        <w:t>, 83, 75-80</w:t>
      </w:r>
      <w:r w:rsidR="00685B95" w:rsidRPr="009D34FA">
        <w:rPr>
          <w:rFonts w:ascii="Times New Roman" w:hAnsi="Times New Roman" w:cs="Times New Roman"/>
          <w:sz w:val="24"/>
          <w:szCs w:val="24"/>
        </w:rPr>
        <w:t>.</w:t>
      </w:r>
    </w:p>
    <w:p w14:paraId="1ACD3B05" w14:textId="6CDFC91F" w:rsidR="00054D34" w:rsidRPr="009D34FA" w:rsidRDefault="00054D34" w:rsidP="009D34F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054D34" w:rsidRPr="009D34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20DF6" w14:textId="77777777" w:rsidR="00B320E9" w:rsidRDefault="00B320E9" w:rsidP="004E5AE1">
      <w:pPr>
        <w:spacing w:after="0" w:line="240" w:lineRule="auto"/>
      </w:pPr>
      <w:r>
        <w:separator/>
      </w:r>
    </w:p>
  </w:endnote>
  <w:endnote w:type="continuationSeparator" w:id="0">
    <w:p w14:paraId="146B6040" w14:textId="77777777" w:rsidR="00B320E9" w:rsidRDefault="00B320E9" w:rsidP="004E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A35F1" w14:textId="77777777" w:rsidR="00B320E9" w:rsidRDefault="00B320E9" w:rsidP="004E5AE1">
      <w:pPr>
        <w:spacing w:after="0" w:line="240" w:lineRule="auto"/>
      </w:pPr>
      <w:r>
        <w:separator/>
      </w:r>
    </w:p>
  </w:footnote>
  <w:footnote w:type="continuationSeparator" w:id="0">
    <w:p w14:paraId="7CDD167A" w14:textId="77777777" w:rsidR="00B320E9" w:rsidRDefault="00B320E9" w:rsidP="004E5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8B92A" w14:textId="57C0A299" w:rsidR="004E5AE1" w:rsidRPr="009631C2" w:rsidRDefault="004E5AE1" w:rsidP="009631C2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9631C2">
      <w:rPr>
        <w:rFonts w:ascii="Times New Roman" w:hAnsi="Times New Roman" w:cs="Times New Roman"/>
        <w:sz w:val="24"/>
        <w:szCs w:val="24"/>
      </w:rPr>
      <w:t xml:space="preserve">Running </w:t>
    </w:r>
    <w:r w:rsidR="009631C2" w:rsidRPr="009631C2">
      <w:rPr>
        <w:rFonts w:ascii="Times New Roman" w:hAnsi="Times New Roman" w:cs="Times New Roman"/>
        <w:sz w:val="24"/>
        <w:szCs w:val="24"/>
      </w:rPr>
      <w:t>head: ACCESSING THE VISION WITHIN:</w:t>
    </w:r>
    <w:r w:rsidR="009631C2">
      <w:rPr>
        <w:rFonts w:ascii="Times New Roman" w:hAnsi="Times New Roman" w:cs="Times New Roman"/>
        <w:sz w:val="24"/>
        <w:szCs w:val="24"/>
      </w:rPr>
      <w:t xml:space="preserve"> </w:t>
    </w:r>
    <w:r w:rsidR="009631C2" w:rsidRPr="009631C2">
      <w:rPr>
        <w:rFonts w:ascii="Times New Roman" w:hAnsi="Times New Roman" w:cs="Times New Roman"/>
        <w:sz w:val="24"/>
        <w:szCs w:val="24"/>
      </w:rPr>
      <w:t>CREATIVE VISUALIZATION</w:t>
    </w:r>
    <w:r w:rsidR="009631C2">
      <w:rPr>
        <w:rFonts w:ascii="Times New Roman" w:hAnsi="Times New Roman" w:cs="Times New Roman"/>
        <w:sz w:val="24"/>
        <w:szCs w:val="24"/>
      </w:rPr>
      <w:t xml:space="preserve">   </w:t>
    </w:r>
    <w:r w:rsidR="009631C2" w:rsidRPr="009631C2">
      <w:rPr>
        <w:rFonts w:ascii="Times New Roman" w:hAnsi="Times New Roman" w:cs="Times New Roman"/>
        <w:sz w:val="24"/>
        <w:szCs w:val="24"/>
      </w:rPr>
      <w:fldChar w:fldCharType="begin"/>
    </w:r>
    <w:r w:rsidR="009631C2" w:rsidRPr="009631C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9631C2" w:rsidRPr="009631C2">
      <w:rPr>
        <w:rFonts w:ascii="Times New Roman" w:hAnsi="Times New Roman" w:cs="Times New Roman"/>
        <w:sz w:val="24"/>
        <w:szCs w:val="24"/>
      </w:rPr>
      <w:fldChar w:fldCharType="separate"/>
    </w:r>
    <w:r w:rsidR="0012099D">
      <w:rPr>
        <w:rFonts w:ascii="Times New Roman" w:hAnsi="Times New Roman" w:cs="Times New Roman"/>
        <w:noProof/>
        <w:sz w:val="24"/>
        <w:szCs w:val="24"/>
      </w:rPr>
      <w:t>1</w:t>
    </w:r>
    <w:r w:rsidR="009631C2" w:rsidRPr="009631C2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5913"/>
    <w:multiLevelType w:val="hybridMultilevel"/>
    <w:tmpl w:val="4A3AEA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37425E"/>
    <w:multiLevelType w:val="hybridMultilevel"/>
    <w:tmpl w:val="908CF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125F2"/>
    <w:multiLevelType w:val="hybridMultilevel"/>
    <w:tmpl w:val="4E242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1NLQ0MTAyMTcxM7JU0lEKTi0uzszPAykwrQUAUMlzGiwAAAA="/>
  </w:docVars>
  <w:rsids>
    <w:rsidRoot w:val="00103131"/>
    <w:rsid w:val="00001CA1"/>
    <w:rsid w:val="000238B4"/>
    <w:rsid w:val="0003329D"/>
    <w:rsid w:val="00054D34"/>
    <w:rsid w:val="00086C77"/>
    <w:rsid w:val="000C4FF6"/>
    <w:rsid w:val="00103131"/>
    <w:rsid w:val="0012099D"/>
    <w:rsid w:val="001B2847"/>
    <w:rsid w:val="001C7E50"/>
    <w:rsid w:val="001D45BB"/>
    <w:rsid w:val="00215117"/>
    <w:rsid w:val="002813ED"/>
    <w:rsid w:val="003339CB"/>
    <w:rsid w:val="003F5505"/>
    <w:rsid w:val="00424167"/>
    <w:rsid w:val="00425370"/>
    <w:rsid w:val="004260DD"/>
    <w:rsid w:val="004302B5"/>
    <w:rsid w:val="0043797F"/>
    <w:rsid w:val="004E5AE1"/>
    <w:rsid w:val="004F2BB7"/>
    <w:rsid w:val="00552A67"/>
    <w:rsid w:val="005647F7"/>
    <w:rsid w:val="00581E37"/>
    <w:rsid w:val="005B446E"/>
    <w:rsid w:val="00675FCA"/>
    <w:rsid w:val="00685B95"/>
    <w:rsid w:val="0069160C"/>
    <w:rsid w:val="006C4B7E"/>
    <w:rsid w:val="006D2E20"/>
    <w:rsid w:val="006F2444"/>
    <w:rsid w:val="007720F0"/>
    <w:rsid w:val="007A1E6F"/>
    <w:rsid w:val="007A4F1C"/>
    <w:rsid w:val="007B223B"/>
    <w:rsid w:val="007B3FF7"/>
    <w:rsid w:val="007D4312"/>
    <w:rsid w:val="007F6B5D"/>
    <w:rsid w:val="008227A6"/>
    <w:rsid w:val="00861910"/>
    <w:rsid w:val="00874C90"/>
    <w:rsid w:val="008B7411"/>
    <w:rsid w:val="008D44DF"/>
    <w:rsid w:val="00946A22"/>
    <w:rsid w:val="009631C2"/>
    <w:rsid w:val="009A7E76"/>
    <w:rsid w:val="009C7E8A"/>
    <w:rsid w:val="009D34FA"/>
    <w:rsid w:val="009D7B30"/>
    <w:rsid w:val="00A20F7F"/>
    <w:rsid w:val="00A45378"/>
    <w:rsid w:val="00A67DEA"/>
    <w:rsid w:val="00A70656"/>
    <w:rsid w:val="00AC1027"/>
    <w:rsid w:val="00AF6F0D"/>
    <w:rsid w:val="00B320E9"/>
    <w:rsid w:val="00B74970"/>
    <w:rsid w:val="00B85C69"/>
    <w:rsid w:val="00BA13C1"/>
    <w:rsid w:val="00BB56E0"/>
    <w:rsid w:val="00BF30F5"/>
    <w:rsid w:val="00CA5FFF"/>
    <w:rsid w:val="00CD768E"/>
    <w:rsid w:val="00CE7112"/>
    <w:rsid w:val="00D17D01"/>
    <w:rsid w:val="00D37406"/>
    <w:rsid w:val="00D465B2"/>
    <w:rsid w:val="00DA65C7"/>
    <w:rsid w:val="00E25291"/>
    <w:rsid w:val="00E2624D"/>
    <w:rsid w:val="00E90A75"/>
    <w:rsid w:val="00ED36C3"/>
    <w:rsid w:val="00EE2EE9"/>
    <w:rsid w:val="00F21247"/>
    <w:rsid w:val="00F22AA9"/>
    <w:rsid w:val="00FA70C8"/>
    <w:rsid w:val="00FB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5981CD"/>
  <w15:chartTrackingRefBased/>
  <w15:docId w15:val="{698FD069-05F3-4F7D-9228-46F7C896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AE1"/>
  </w:style>
  <w:style w:type="paragraph" w:styleId="Footer">
    <w:name w:val="footer"/>
    <w:basedOn w:val="Normal"/>
    <w:link w:val="FooterChar"/>
    <w:uiPriority w:val="99"/>
    <w:unhideWhenUsed/>
    <w:rsid w:val="004E5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AE1"/>
  </w:style>
  <w:style w:type="paragraph" w:styleId="ListParagraph">
    <w:name w:val="List Paragraph"/>
    <w:basedOn w:val="Normal"/>
    <w:uiPriority w:val="34"/>
    <w:qFormat/>
    <w:rsid w:val="009631C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54D34"/>
    <w:rPr>
      <w:rFonts w:ascii="inherit" w:hAnsi="inherit" w:hint="default"/>
      <w:strike w:val="0"/>
      <w:dstrike w:val="0"/>
      <w:color w:val="2C2D3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26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04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17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1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McNeil</dc:creator>
  <cp:keywords/>
  <dc:description/>
  <cp:lastModifiedBy>Randle, Natasha</cp:lastModifiedBy>
  <cp:revision>6</cp:revision>
  <dcterms:created xsi:type="dcterms:W3CDTF">2019-01-22T05:33:00Z</dcterms:created>
  <dcterms:modified xsi:type="dcterms:W3CDTF">2019-01-22T16:39:00Z</dcterms:modified>
</cp:coreProperties>
</file>