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3E" w:rsidRPr="00B73E19" w:rsidRDefault="00961CEE" w:rsidP="004831E8">
      <w:pPr>
        <w:jc w:val="center"/>
        <w:rPr>
          <w:rFonts w:ascii="Times New Roman" w:hAnsi="Times New Roman" w:cs="Times New Roman"/>
          <w:b/>
          <w:sz w:val="24"/>
          <w:szCs w:val="24"/>
        </w:rPr>
      </w:pPr>
      <w:r w:rsidRPr="00B73E19">
        <w:rPr>
          <w:rFonts w:ascii="Times New Roman" w:hAnsi="Times New Roman" w:cs="Times New Roman"/>
          <w:b/>
          <w:sz w:val="24"/>
          <w:szCs w:val="24"/>
        </w:rPr>
        <w:t>Going to the Dark Side</w:t>
      </w:r>
      <w:proofErr w:type="gramStart"/>
      <w:r w:rsidR="0085292C" w:rsidRPr="00B73E19">
        <w:rPr>
          <w:rFonts w:ascii="Times New Roman" w:hAnsi="Times New Roman" w:cs="Times New Roman"/>
          <w:b/>
          <w:sz w:val="24"/>
          <w:szCs w:val="24"/>
        </w:rPr>
        <w:t>:</w:t>
      </w:r>
      <w:proofErr w:type="gramEnd"/>
      <w:r w:rsidR="0085292C" w:rsidRPr="00B73E19">
        <w:rPr>
          <w:rFonts w:ascii="Times New Roman" w:hAnsi="Times New Roman" w:cs="Times New Roman"/>
          <w:b/>
          <w:sz w:val="24"/>
          <w:szCs w:val="24"/>
        </w:rPr>
        <w:br/>
      </w:r>
      <w:r w:rsidR="00C2693E" w:rsidRPr="00B73E19">
        <w:rPr>
          <w:rFonts w:ascii="Times New Roman" w:hAnsi="Times New Roman" w:cs="Times New Roman"/>
          <w:b/>
          <w:sz w:val="24"/>
          <w:szCs w:val="24"/>
        </w:rPr>
        <w:t xml:space="preserve">Thinking About </w:t>
      </w:r>
      <w:r w:rsidRPr="00B73E19">
        <w:rPr>
          <w:rFonts w:ascii="Times New Roman" w:hAnsi="Times New Roman" w:cs="Times New Roman"/>
          <w:b/>
          <w:sz w:val="24"/>
          <w:szCs w:val="24"/>
        </w:rPr>
        <w:t>Taking On Administrative Roles</w:t>
      </w:r>
      <w:r w:rsidRPr="00B73E19">
        <w:rPr>
          <w:rFonts w:ascii="Times New Roman" w:hAnsi="Times New Roman" w:cs="Times New Roman"/>
          <w:b/>
          <w:sz w:val="24"/>
          <w:szCs w:val="24"/>
        </w:rPr>
        <w:br/>
      </w:r>
      <w:r w:rsidR="00C2693E" w:rsidRPr="00B73E19">
        <w:rPr>
          <w:rFonts w:ascii="Times New Roman" w:hAnsi="Times New Roman" w:cs="Times New Roman"/>
          <w:b/>
          <w:sz w:val="24"/>
          <w:szCs w:val="24"/>
        </w:rPr>
        <w:t xml:space="preserve">in Today’s </w:t>
      </w:r>
      <w:r w:rsidR="000B24C1" w:rsidRPr="00B73E19">
        <w:rPr>
          <w:rFonts w:ascii="Times New Roman" w:hAnsi="Times New Roman" w:cs="Times New Roman"/>
          <w:b/>
          <w:sz w:val="24"/>
          <w:szCs w:val="24"/>
        </w:rPr>
        <w:t xml:space="preserve">Dynamic </w:t>
      </w:r>
      <w:r w:rsidR="00C2693E" w:rsidRPr="00B73E19">
        <w:rPr>
          <w:rFonts w:ascii="Times New Roman" w:hAnsi="Times New Roman" w:cs="Times New Roman"/>
          <w:b/>
          <w:sz w:val="24"/>
          <w:szCs w:val="24"/>
        </w:rPr>
        <w:t>Higher Education Arena</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Abstract (100 words maximum)</w:t>
      </w:r>
    </w:p>
    <w:p w:rsidR="006956A1" w:rsidRDefault="006956A1" w:rsidP="006956A1">
      <w:pPr>
        <w:spacing w:after="0" w:line="480" w:lineRule="auto"/>
        <w:rPr>
          <w:rFonts w:ascii="Times New Roman" w:hAnsi="Times New Roman" w:cs="Times New Roman"/>
          <w:sz w:val="24"/>
          <w:szCs w:val="24"/>
        </w:rPr>
      </w:pPr>
      <w:r>
        <w:rPr>
          <w:rFonts w:ascii="Times New Roman" w:hAnsi="Times New Roman" w:cs="Times New Roman"/>
          <w:sz w:val="24"/>
          <w:szCs w:val="24"/>
        </w:rPr>
        <w:t>Many faculty members contemplate moving from their teaching-scholar role to assuming an administrative role, be it voluntarily or by suggestion from their in</w:t>
      </w:r>
      <w:r w:rsidR="00C477C5">
        <w:rPr>
          <w:rFonts w:ascii="Times New Roman" w:hAnsi="Times New Roman" w:cs="Times New Roman"/>
          <w:sz w:val="24"/>
          <w:szCs w:val="24"/>
        </w:rPr>
        <w:t>stitution, sometime known as go</w:t>
      </w:r>
      <w:r>
        <w:rPr>
          <w:rFonts w:ascii="Times New Roman" w:hAnsi="Times New Roman" w:cs="Times New Roman"/>
          <w:sz w:val="24"/>
          <w:szCs w:val="24"/>
        </w:rPr>
        <w:t xml:space="preserve">ing to the dark side of higher education.  In this session, several facilitators who have moved to the dark side will lead round tables to discuss </w:t>
      </w:r>
      <w:r w:rsidRPr="006956A1">
        <w:rPr>
          <w:rFonts w:ascii="Times New Roman" w:hAnsi="Times New Roman" w:cs="Times New Roman"/>
          <w:sz w:val="24"/>
          <w:szCs w:val="24"/>
        </w:rPr>
        <w:t>consider</w:t>
      </w:r>
      <w:r>
        <w:rPr>
          <w:rFonts w:ascii="Times New Roman" w:hAnsi="Times New Roman" w:cs="Times New Roman"/>
          <w:sz w:val="24"/>
          <w:szCs w:val="24"/>
        </w:rPr>
        <w:t xml:space="preserve">ations in deciding to take </w:t>
      </w:r>
      <w:r w:rsidRPr="006956A1">
        <w:rPr>
          <w:rFonts w:ascii="Times New Roman" w:hAnsi="Times New Roman" w:cs="Times New Roman"/>
          <w:sz w:val="24"/>
          <w:szCs w:val="24"/>
        </w:rPr>
        <w:t>an administrative role,</w:t>
      </w:r>
      <w:r>
        <w:rPr>
          <w:rFonts w:ascii="Times New Roman" w:hAnsi="Times New Roman" w:cs="Times New Roman"/>
          <w:sz w:val="24"/>
          <w:szCs w:val="24"/>
        </w:rPr>
        <w:t xml:space="preserve"> k</w:t>
      </w:r>
      <w:r w:rsidRPr="006956A1">
        <w:rPr>
          <w:rFonts w:ascii="Times New Roman" w:hAnsi="Times New Roman" w:cs="Times New Roman"/>
          <w:sz w:val="24"/>
          <w:szCs w:val="24"/>
        </w:rPr>
        <w:t>ey skills needed to be successful</w:t>
      </w:r>
      <w:r>
        <w:rPr>
          <w:rFonts w:ascii="Times New Roman" w:hAnsi="Times New Roman" w:cs="Times New Roman"/>
          <w:sz w:val="24"/>
          <w:szCs w:val="24"/>
        </w:rPr>
        <w:t xml:space="preserve">, </w:t>
      </w:r>
      <w:r w:rsidRPr="006956A1">
        <w:rPr>
          <w:rFonts w:ascii="Times New Roman" w:hAnsi="Times New Roman" w:cs="Times New Roman"/>
          <w:sz w:val="24"/>
          <w:szCs w:val="24"/>
        </w:rPr>
        <w:t xml:space="preserve">challenges </w:t>
      </w:r>
      <w:r>
        <w:rPr>
          <w:rFonts w:ascii="Times New Roman" w:hAnsi="Times New Roman" w:cs="Times New Roman"/>
          <w:sz w:val="24"/>
          <w:szCs w:val="24"/>
        </w:rPr>
        <w:t xml:space="preserve">within administrative jobs and within higher education, and returning </w:t>
      </w:r>
      <w:r w:rsidRPr="006956A1">
        <w:rPr>
          <w:rFonts w:ascii="Times New Roman" w:hAnsi="Times New Roman" w:cs="Times New Roman"/>
          <w:sz w:val="24"/>
          <w:szCs w:val="24"/>
        </w:rPr>
        <w:t xml:space="preserve">to a faculty role after an administrative assignment.  </w:t>
      </w:r>
      <w:r>
        <w:rPr>
          <w:rFonts w:ascii="Times New Roman" w:hAnsi="Times New Roman" w:cs="Times New Roman"/>
          <w:sz w:val="24"/>
          <w:szCs w:val="24"/>
        </w:rPr>
        <w:t xml:space="preserve">Come see if spending some time on the dark side is for you. </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Three Keywords</w:t>
      </w:r>
    </w:p>
    <w:p w:rsidR="007D6C7F" w:rsidRPr="00B73E19" w:rsidRDefault="00961CEE"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Administration</w:t>
      </w:r>
      <w:r w:rsidR="00D80207" w:rsidRPr="00B73E19">
        <w:rPr>
          <w:rFonts w:ascii="Times New Roman" w:hAnsi="Times New Roman" w:cs="Times New Roman"/>
          <w:sz w:val="24"/>
          <w:szCs w:val="24"/>
        </w:rPr>
        <w:t xml:space="preserve">; </w:t>
      </w:r>
      <w:r w:rsidR="00195E6F" w:rsidRPr="00B73E19">
        <w:rPr>
          <w:rFonts w:ascii="Times New Roman" w:hAnsi="Times New Roman" w:cs="Times New Roman"/>
          <w:sz w:val="24"/>
          <w:szCs w:val="24"/>
        </w:rPr>
        <w:t>Career Change; Dean</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Session Format</w:t>
      </w:r>
    </w:p>
    <w:p w:rsidR="007D6C7F" w:rsidRPr="00B73E19" w:rsidRDefault="007D6C7F"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Round Tables</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Time Requested</w:t>
      </w:r>
    </w:p>
    <w:p w:rsidR="0085292C" w:rsidRPr="00B73E19" w:rsidRDefault="0085292C"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60 minutes</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Resources Needed</w:t>
      </w:r>
    </w:p>
    <w:p w:rsidR="0085292C" w:rsidRPr="00B73E19" w:rsidRDefault="0085292C"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No additional resources </w:t>
      </w:r>
      <w:proofErr w:type="gramStart"/>
      <w:r w:rsidRPr="00B73E19">
        <w:rPr>
          <w:rFonts w:ascii="Times New Roman" w:hAnsi="Times New Roman" w:cs="Times New Roman"/>
          <w:sz w:val="24"/>
          <w:szCs w:val="24"/>
        </w:rPr>
        <w:t>are needed</w:t>
      </w:r>
      <w:proofErr w:type="gramEnd"/>
      <w:r w:rsidRPr="00B73E19">
        <w:rPr>
          <w:rFonts w:ascii="Times New Roman" w:hAnsi="Times New Roman" w:cs="Times New Roman"/>
          <w:sz w:val="24"/>
          <w:szCs w:val="24"/>
        </w:rPr>
        <w:t>.</w:t>
      </w:r>
    </w:p>
    <w:p w:rsidR="00783DB0" w:rsidRPr="00B73E19" w:rsidRDefault="00783DB0">
      <w:pPr>
        <w:rPr>
          <w:rFonts w:ascii="Times New Roman" w:hAnsi="Times New Roman" w:cs="Times New Roman"/>
          <w:b/>
          <w:sz w:val="24"/>
          <w:szCs w:val="24"/>
        </w:rPr>
      </w:pPr>
      <w:r w:rsidRPr="00B73E19">
        <w:rPr>
          <w:rFonts w:ascii="Times New Roman" w:hAnsi="Times New Roman" w:cs="Times New Roman"/>
          <w:b/>
          <w:sz w:val="24"/>
          <w:szCs w:val="24"/>
        </w:rPr>
        <w:br w:type="page"/>
      </w:r>
    </w:p>
    <w:p w:rsidR="0085292C" w:rsidRPr="00B73E19" w:rsidRDefault="007D6C7F"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lastRenderedPageBreak/>
        <w:t>Introduction</w:t>
      </w:r>
    </w:p>
    <w:p w:rsidR="00C2693E" w:rsidRPr="00B73E19" w:rsidRDefault="0037350B" w:rsidP="00C2693E">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 xml:space="preserve">In higher education, faculty members sometimes struggle so much with the decision of moving from a teacher-scholar role to an administrative </w:t>
      </w:r>
      <w:r w:rsidR="002A0A29" w:rsidRPr="00B73E19">
        <w:rPr>
          <w:rFonts w:ascii="Times New Roman" w:hAnsi="Times New Roman" w:cs="Times New Roman"/>
          <w:sz w:val="24"/>
          <w:szCs w:val="24"/>
        </w:rPr>
        <w:t xml:space="preserve">role </w:t>
      </w:r>
      <w:r w:rsidRPr="00B73E19">
        <w:rPr>
          <w:rFonts w:ascii="Times New Roman" w:hAnsi="Times New Roman" w:cs="Times New Roman"/>
          <w:sz w:val="24"/>
          <w:szCs w:val="24"/>
        </w:rPr>
        <w:t xml:space="preserve">that </w:t>
      </w:r>
      <w:proofErr w:type="gramStart"/>
      <w:r w:rsidRPr="00B73E19">
        <w:rPr>
          <w:rFonts w:ascii="Times New Roman" w:hAnsi="Times New Roman" w:cs="Times New Roman"/>
          <w:sz w:val="24"/>
          <w:szCs w:val="24"/>
        </w:rPr>
        <w:t xml:space="preserve">is </w:t>
      </w:r>
      <w:r w:rsidR="00195E6F" w:rsidRPr="00B73E19">
        <w:rPr>
          <w:rFonts w:ascii="Times New Roman" w:hAnsi="Times New Roman" w:cs="Times New Roman"/>
          <w:sz w:val="24"/>
          <w:szCs w:val="24"/>
        </w:rPr>
        <w:t>seen</w:t>
      </w:r>
      <w:proofErr w:type="gramEnd"/>
      <w:r w:rsidR="00195E6F" w:rsidRPr="00B73E19">
        <w:rPr>
          <w:rFonts w:ascii="Times New Roman" w:hAnsi="Times New Roman" w:cs="Times New Roman"/>
          <w:sz w:val="24"/>
          <w:szCs w:val="24"/>
        </w:rPr>
        <w:t xml:space="preserve"> </w:t>
      </w:r>
      <w:r w:rsidRPr="00B73E19">
        <w:rPr>
          <w:rFonts w:ascii="Times New Roman" w:hAnsi="Times New Roman" w:cs="Times New Roman"/>
          <w:sz w:val="24"/>
          <w:szCs w:val="24"/>
        </w:rPr>
        <w:t xml:space="preserve">as moving “to the dark side”.  </w:t>
      </w:r>
      <w:r w:rsidR="00195E6F" w:rsidRPr="00B73E19">
        <w:rPr>
          <w:rFonts w:ascii="Times New Roman" w:hAnsi="Times New Roman" w:cs="Times New Roman"/>
          <w:sz w:val="24"/>
          <w:szCs w:val="24"/>
        </w:rPr>
        <w:t xml:space="preserve">Faculty members may consider administrative roles when looking for a career switch, </w:t>
      </w:r>
      <w:r w:rsidR="005E4061" w:rsidRPr="00B73E19">
        <w:rPr>
          <w:rFonts w:ascii="Times New Roman" w:hAnsi="Times New Roman" w:cs="Times New Roman"/>
          <w:sz w:val="24"/>
          <w:szCs w:val="24"/>
        </w:rPr>
        <w:t xml:space="preserve">desiring </w:t>
      </w:r>
      <w:r w:rsidR="00195E6F" w:rsidRPr="00B73E19">
        <w:rPr>
          <w:rFonts w:ascii="Times New Roman" w:hAnsi="Times New Roman" w:cs="Times New Roman"/>
          <w:sz w:val="24"/>
          <w:szCs w:val="24"/>
        </w:rPr>
        <w:t>a new challenge</w:t>
      </w:r>
      <w:r w:rsidR="002A0A29" w:rsidRPr="00B73E19">
        <w:rPr>
          <w:rFonts w:ascii="Times New Roman" w:hAnsi="Times New Roman" w:cs="Times New Roman"/>
          <w:sz w:val="24"/>
          <w:szCs w:val="24"/>
        </w:rPr>
        <w:t>,</w:t>
      </w:r>
      <w:r w:rsidR="00195E6F" w:rsidRPr="00B73E19">
        <w:rPr>
          <w:rFonts w:ascii="Times New Roman" w:hAnsi="Times New Roman" w:cs="Times New Roman"/>
          <w:sz w:val="24"/>
          <w:szCs w:val="24"/>
        </w:rPr>
        <w:t xml:space="preserve"> or when asked to take their turn </w:t>
      </w:r>
      <w:r w:rsidR="005E4061" w:rsidRPr="00B73E19">
        <w:rPr>
          <w:rFonts w:ascii="Times New Roman" w:hAnsi="Times New Roman" w:cs="Times New Roman"/>
          <w:sz w:val="24"/>
          <w:szCs w:val="24"/>
        </w:rPr>
        <w:t>to carry</w:t>
      </w:r>
      <w:r w:rsidR="00195E6F" w:rsidRPr="00B73E19">
        <w:rPr>
          <w:rFonts w:ascii="Times New Roman" w:hAnsi="Times New Roman" w:cs="Times New Roman"/>
          <w:sz w:val="24"/>
          <w:szCs w:val="24"/>
        </w:rPr>
        <w:t xml:space="preserve"> </w:t>
      </w:r>
      <w:r w:rsidR="005E4061" w:rsidRPr="00B73E19">
        <w:rPr>
          <w:rFonts w:ascii="Times New Roman" w:hAnsi="Times New Roman" w:cs="Times New Roman"/>
          <w:sz w:val="24"/>
          <w:szCs w:val="24"/>
        </w:rPr>
        <w:t xml:space="preserve">the torch of </w:t>
      </w:r>
      <w:r w:rsidR="00195E6F" w:rsidRPr="00B73E19">
        <w:rPr>
          <w:rFonts w:ascii="Times New Roman" w:hAnsi="Times New Roman" w:cs="Times New Roman"/>
          <w:sz w:val="24"/>
          <w:szCs w:val="24"/>
        </w:rPr>
        <w:t>administrative responsibilities.  Even though faculty interact regularly with many administrators</w:t>
      </w:r>
      <w:r w:rsidR="005E4061" w:rsidRPr="00B73E19">
        <w:rPr>
          <w:rFonts w:ascii="Times New Roman" w:hAnsi="Times New Roman" w:cs="Times New Roman"/>
          <w:sz w:val="24"/>
          <w:szCs w:val="24"/>
        </w:rPr>
        <w:t>,</w:t>
      </w:r>
      <w:r w:rsidR="00195E6F" w:rsidRPr="00B73E19">
        <w:rPr>
          <w:rFonts w:ascii="Times New Roman" w:hAnsi="Times New Roman" w:cs="Times New Roman"/>
          <w:sz w:val="24"/>
          <w:szCs w:val="24"/>
        </w:rPr>
        <w:t xml:space="preserve"> including reporting to Deans and department chairs, and b</w:t>
      </w:r>
      <w:r w:rsidR="005E4061" w:rsidRPr="00B73E19">
        <w:rPr>
          <w:rFonts w:ascii="Times New Roman" w:hAnsi="Times New Roman" w:cs="Times New Roman"/>
          <w:sz w:val="24"/>
          <w:szCs w:val="24"/>
        </w:rPr>
        <w:t>elieve they know what these job</w:t>
      </w:r>
      <w:r w:rsidR="00195E6F" w:rsidRPr="00B73E19">
        <w:rPr>
          <w:rFonts w:ascii="Times New Roman" w:hAnsi="Times New Roman" w:cs="Times New Roman"/>
          <w:sz w:val="24"/>
          <w:szCs w:val="24"/>
        </w:rPr>
        <w:t xml:space="preserve">s entail, once assuming these roles, new administrators often find the realities of administrative jobs are different then </w:t>
      </w:r>
      <w:r w:rsidR="005E4061" w:rsidRPr="00B73E19">
        <w:rPr>
          <w:rFonts w:ascii="Times New Roman" w:hAnsi="Times New Roman" w:cs="Times New Roman"/>
          <w:sz w:val="24"/>
          <w:szCs w:val="24"/>
        </w:rPr>
        <w:t xml:space="preserve">what </w:t>
      </w:r>
      <w:r w:rsidR="00195E6F" w:rsidRPr="00B73E19">
        <w:rPr>
          <w:rFonts w:ascii="Times New Roman" w:hAnsi="Times New Roman" w:cs="Times New Roman"/>
          <w:sz w:val="24"/>
          <w:szCs w:val="24"/>
        </w:rPr>
        <w:t xml:space="preserve">they perceived. </w:t>
      </w:r>
      <w:r w:rsidR="002A0A29" w:rsidRPr="00B73E19">
        <w:rPr>
          <w:rFonts w:ascii="Times New Roman" w:hAnsi="Times New Roman" w:cs="Times New Roman"/>
          <w:sz w:val="24"/>
          <w:szCs w:val="24"/>
        </w:rPr>
        <w:t xml:space="preserve">Curiously, little </w:t>
      </w:r>
      <w:proofErr w:type="gramStart"/>
      <w:r w:rsidR="002A0A29" w:rsidRPr="00B73E19">
        <w:rPr>
          <w:rFonts w:ascii="Times New Roman" w:hAnsi="Times New Roman" w:cs="Times New Roman"/>
          <w:sz w:val="24"/>
          <w:szCs w:val="24"/>
        </w:rPr>
        <w:t>has been published</w:t>
      </w:r>
      <w:proofErr w:type="gramEnd"/>
      <w:r w:rsidR="002A0A29" w:rsidRPr="00B73E19">
        <w:rPr>
          <w:rFonts w:ascii="Times New Roman" w:hAnsi="Times New Roman" w:cs="Times New Roman"/>
          <w:sz w:val="24"/>
          <w:szCs w:val="24"/>
        </w:rPr>
        <w:t xml:space="preserve"> on faculty assuming administrative roles with the primary emphasis of work life balance in academic life.  </w:t>
      </w:r>
    </w:p>
    <w:p w:rsidR="002A0A29" w:rsidRPr="00B73E19" w:rsidRDefault="002A0A29" w:rsidP="00C2693E">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The proposed session provides a realistic job preview of what life is like “on the dark side”</w:t>
      </w:r>
      <w:r w:rsidR="0069008C" w:rsidRPr="00B73E19">
        <w:rPr>
          <w:rFonts w:ascii="Times New Roman" w:hAnsi="Times New Roman" w:cs="Times New Roman"/>
          <w:sz w:val="24"/>
          <w:szCs w:val="24"/>
        </w:rPr>
        <w:t xml:space="preserve"> from several experienced MOBTS participants who have spent time on the dark side</w:t>
      </w:r>
      <w:r w:rsidRPr="00B73E19">
        <w:rPr>
          <w:rFonts w:ascii="Times New Roman" w:hAnsi="Times New Roman" w:cs="Times New Roman"/>
          <w:sz w:val="24"/>
          <w:szCs w:val="24"/>
        </w:rPr>
        <w:t xml:space="preserve">.  </w:t>
      </w:r>
      <w:r w:rsidR="00BE1571" w:rsidRPr="00B73E19">
        <w:rPr>
          <w:rFonts w:ascii="Times New Roman" w:hAnsi="Times New Roman" w:cs="Times New Roman"/>
          <w:sz w:val="24"/>
          <w:szCs w:val="24"/>
        </w:rPr>
        <w:t>While the facilitators’ career journeys will provide</w:t>
      </w:r>
      <w:r w:rsidR="00C2693E" w:rsidRPr="00B73E19">
        <w:rPr>
          <w:rFonts w:ascii="Times New Roman" w:hAnsi="Times New Roman" w:cs="Times New Roman"/>
          <w:sz w:val="24"/>
          <w:szCs w:val="24"/>
        </w:rPr>
        <w:t xml:space="preserve"> a baseline for discussion, </w:t>
      </w:r>
      <w:r w:rsidRPr="00B73E19">
        <w:rPr>
          <w:rFonts w:ascii="Times New Roman" w:hAnsi="Times New Roman" w:cs="Times New Roman"/>
          <w:sz w:val="24"/>
          <w:szCs w:val="24"/>
        </w:rPr>
        <w:t xml:space="preserve">the session will also explore the </w:t>
      </w:r>
      <w:r w:rsidR="0069008C" w:rsidRPr="00B73E19">
        <w:rPr>
          <w:rFonts w:ascii="Times New Roman" w:hAnsi="Times New Roman" w:cs="Times New Roman"/>
          <w:sz w:val="24"/>
          <w:szCs w:val="24"/>
        </w:rPr>
        <w:t xml:space="preserve">challenges and </w:t>
      </w:r>
      <w:r w:rsidR="00BE1571" w:rsidRPr="00B73E19">
        <w:rPr>
          <w:rFonts w:ascii="Times New Roman" w:hAnsi="Times New Roman" w:cs="Times New Roman"/>
          <w:sz w:val="24"/>
          <w:szCs w:val="24"/>
        </w:rPr>
        <w:t>fluidity of the higher education administrative roles</w:t>
      </w:r>
      <w:r w:rsidR="00C2693E" w:rsidRPr="00B73E19">
        <w:rPr>
          <w:rFonts w:ascii="Times New Roman" w:hAnsi="Times New Roman" w:cs="Times New Roman"/>
          <w:sz w:val="24"/>
          <w:szCs w:val="24"/>
        </w:rPr>
        <w:t xml:space="preserve">. </w:t>
      </w:r>
      <w:r w:rsidR="005E4061" w:rsidRPr="00B73E19">
        <w:rPr>
          <w:rFonts w:ascii="Times New Roman" w:hAnsi="Times New Roman" w:cs="Times New Roman"/>
          <w:sz w:val="24"/>
          <w:szCs w:val="24"/>
        </w:rPr>
        <w:t xml:space="preserve"> </w:t>
      </w:r>
      <w:r w:rsidR="000A3789">
        <w:rPr>
          <w:rFonts w:ascii="Times New Roman" w:hAnsi="Times New Roman" w:cs="Times New Roman"/>
          <w:sz w:val="24"/>
          <w:szCs w:val="24"/>
        </w:rPr>
        <w:t xml:space="preserve">The session’s target audience will be conference participants who are considering moving to an administrative role, or those in an administrative role who want to share strategies in successfully navigating the transition between faculty and administrative roles. </w:t>
      </w:r>
    </w:p>
    <w:p w:rsidR="0069008C" w:rsidRPr="00B73E19" w:rsidRDefault="0069008C" w:rsidP="0069008C">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 xml:space="preserve">This session seeks to explore the nature and meaning of “going to the Dark Side” and examine the various administrative roles faculty may find available to them. We see seven key roles/areas where faculty members may have administrative opportunities as they progress in their academic careers: </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Accreditation</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Assessment</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lastRenderedPageBreak/>
        <w:t>Department Chair</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Assistant/Associate Dean</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Dean</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Assistant/Associate Provost</w:t>
      </w:r>
    </w:p>
    <w:p w:rsidR="0069008C"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Special Projects</w:t>
      </w:r>
    </w:p>
    <w:p w:rsidR="000A3789" w:rsidRDefault="000A3789" w:rsidP="000A3789">
      <w:pPr>
        <w:spacing w:after="0" w:line="480" w:lineRule="auto"/>
        <w:rPr>
          <w:rFonts w:ascii="Times New Roman" w:hAnsi="Times New Roman"/>
          <w:sz w:val="24"/>
          <w:szCs w:val="24"/>
        </w:rPr>
      </w:pPr>
      <w:r>
        <w:rPr>
          <w:rFonts w:ascii="Times New Roman" w:hAnsi="Times New Roman"/>
          <w:sz w:val="24"/>
          <w:szCs w:val="24"/>
        </w:rPr>
        <w:t>In addition to briefly discussing the type of administrative roles available to faculty, we will also discuss issues of life</w:t>
      </w:r>
      <w:r w:rsidR="005F43D2">
        <w:rPr>
          <w:rFonts w:ascii="Times New Roman" w:hAnsi="Times New Roman"/>
          <w:sz w:val="24"/>
          <w:szCs w:val="24"/>
        </w:rPr>
        <w:t xml:space="preserve"> and career issues when considering moving to an administrative role and challenges in higher education affecting administrative roles, as noted below.  </w:t>
      </w:r>
      <w:r>
        <w:rPr>
          <w:rFonts w:ascii="Times New Roman" w:hAnsi="Times New Roman"/>
          <w:sz w:val="24"/>
          <w:szCs w:val="24"/>
        </w:rPr>
        <w:t xml:space="preserve"> </w:t>
      </w:r>
    </w:p>
    <w:p w:rsidR="000A3789" w:rsidRPr="00B73E19" w:rsidRDefault="005F43D2" w:rsidP="000A37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an individual should pursue or maintain an administrative </w:t>
      </w:r>
      <w:r w:rsidR="000A3789" w:rsidRPr="00B73E19">
        <w:rPr>
          <w:rFonts w:ascii="Times New Roman" w:hAnsi="Times New Roman" w:cs="Times New Roman"/>
          <w:sz w:val="24"/>
          <w:szCs w:val="24"/>
        </w:rPr>
        <w:t xml:space="preserve">opportunities may be dependent upon things such as stage of career, nature of employment (e.g., tenure-track position versus non-tenure-track position), geographic location, </w:t>
      </w:r>
      <w:r>
        <w:rPr>
          <w:rFonts w:ascii="Times New Roman" w:hAnsi="Times New Roman" w:cs="Times New Roman"/>
          <w:sz w:val="24"/>
          <w:szCs w:val="24"/>
        </w:rPr>
        <w:t xml:space="preserve">work-life balance, </w:t>
      </w:r>
      <w:r w:rsidR="000A3789" w:rsidRPr="00B73E19">
        <w:rPr>
          <w:rFonts w:ascii="Times New Roman" w:hAnsi="Times New Roman" w:cs="Times New Roman"/>
          <w:sz w:val="24"/>
          <w:szCs w:val="24"/>
        </w:rPr>
        <w:t>the role one fills within a specific moment in time (e.g., instructor versus administrator or mentor versus instructor), and the needs, capacity and capabilities of one’s institution.</w:t>
      </w:r>
      <w:r>
        <w:rPr>
          <w:rFonts w:ascii="Times New Roman" w:hAnsi="Times New Roman" w:cs="Times New Roman"/>
          <w:sz w:val="24"/>
          <w:szCs w:val="24"/>
        </w:rPr>
        <w:t xml:space="preserve"> </w:t>
      </w:r>
    </w:p>
    <w:p w:rsidR="000A3789" w:rsidRPr="00B73E19" w:rsidRDefault="000A3789" w:rsidP="000A3789">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Those coming into administrative leadership roles in higher education face a challenging environment: accreditors demanding higher standards from programs, ranking agencies influencing schools’ reputations and in turn, applications they receive, global competition receiving increased legitimacy, and technology helping to change traditional models of education delivery (</w:t>
      </w:r>
      <w:proofErr w:type="spellStart"/>
      <w:r w:rsidRPr="00B73E19">
        <w:rPr>
          <w:rFonts w:ascii="Times New Roman" w:hAnsi="Times New Roman" w:cs="Times New Roman"/>
          <w:sz w:val="24"/>
          <w:szCs w:val="24"/>
        </w:rPr>
        <w:t>Kambil</w:t>
      </w:r>
      <w:proofErr w:type="spellEnd"/>
      <w:r w:rsidRPr="00B73E19">
        <w:rPr>
          <w:rFonts w:ascii="Times New Roman" w:hAnsi="Times New Roman" w:cs="Times New Roman"/>
          <w:sz w:val="24"/>
          <w:szCs w:val="24"/>
        </w:rPr>
        <w:t xml:space="preserve"> &amp; </w:t>
      </w:r>
      <w:proofErr w:type="spellStart"/>
      <w:r w:rsidRPr="00B73E19">
        <w:rPr>
          <w:rFonts w:ascii="Times New Roman" w:hAnsi="Times New Roman" w:cs="Times New Roman"/>
          <w:sz w:val="24"/>
          <w:szCs w:val="24"/>
        </w:rPr>
        <w:t>Budnik</w:t>
      </w:r>
      <w:proofErr w:type="spellEnd"/>
      <w:r w:rsidRPr="00B73E19">
        <w:rPr>
          <w:rFonts w:ascii="Times New Roman" w:hAnsi="Times New Roman" w:cs="Times New Roman"/>
          <w:sz w:val="24"/>
          <w:szCs w:val="24"/>
        </w:rPr>
        <w:t>, 2</w:t>
      </w:r>
      <w:r w:rsidR="00C477C5">
        <w:rPr>
          <w:rFonts w:ascii="Times New Roman" w:hAnsi="Times New Roman" w:cs="Times New Roman"/>
          <w:sz w:val="24"/>
          <w:szCs w:val="24"/>
        </w:rPr>
        <w:t xml:space="preserve">013). </w:t>
      </w:r>
      <w:r w:rsidRPr="00B73E19">
        <w:rPr>
          <w:rFonts w:ascii="Times New Roman" w:hAnsi="Times New Roman" w:cs="Times New Roman"/>
          <w:sz w:val="24"/>
          <w:szCs w:val="24"/>
        </w:rPr>
        <w:t>In addition, schools are becoming increasingly dependent on tuition funding, causing increased financial pressure to main</w:t>
      </w:r>
      <w:r w:rsidR="00BE6454">
        <w:rPr>
          <w:rFonts w:ascii="Times New Roman" w:hAnsi="Times New Roman" w:cs="Times New Roman"/>
          <w:sz w:val="24"/>
          <w:szCs w:val="24"/>
        </w:rPr>
        <w:t>tain revenue and control costs.</w:t>
      </w:r>
      <w:r w:rsidRPr="00B73E19">
        <w:rPr>
          <w:rFonts w:ascii="Times New Roman" w:hAnsi="Times New Roman" w:cs="Times New Roman"/>
          <w:sz w:val="24"/>
          <w:szCs w:val="24"/>
        </w:rPr>
        <w:t xml:space="preserve"> All of these challenges require those assuming administrative roles to understand these challenges and be ready to help lead their institution through them. </w:t>
      </w:r>
    </w:p>
    <w:p w:rsidR="00B73E19" w:rsidRPr="00B73E19" w:rsidRDefault="00B73E19" w:rsidP="000A3789">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 xml:space="preserve">Depending on the needs of participants, the facilitators will lead several smaller discussion groups and report out to the larger group on the following topics:  </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lastRenderedPageBreak/>
        <w:t xml:space="preserve">Things to consider when deciding to go to “the dark side” and taking an administrative role, </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skills needed to be successful in various administrative roles.</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Unexpected challenges encountered in an administrative role, </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Challenges in higher education that impact administrative jobs,</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Considerations in going back to a faculty role after an administrative assignment.  </w:t>
      </w:r>
    </w:p>
    <w:p w:rsidR="0069008C" w:rsidRPr="00B73E19" w:rsidRDefault="0069008C" w:rsidP="00B73E19">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 xml:space="preserve">One of the anticipated outcomes of this session is that participants will become more aware of the potential challenges and issues related to key administrative roles/areas. A second anticipated outcome is that the session will enable a sharing of ideas regarding the strategies that </w:t>
      </w:r>
      <w:proofErr w:type="gramStart"/>
      <w:r w:rsidRPr="00B73E19">
        <w:rPr>
          <w:rFonts w:ascii="Times New Roman" w:hAnsi="Times New Roman" w:cs="Times New Roman"/>
          <w:sz w:val="24"/>
          <w:szCs w:val="24"/>
        </w:rPr>
        <w:t>may be employed</w:t>
      </w:r>
      <w:proofErr w:type="gramEnd"/>
      <w:r w:rsidRPr="00B73E19">
        <w:rPr>
          <w:rFonts w:ascii="Times New Roman" w:hAnsi="Times New Roman" w:cs="Times New Roman"/>
          <w:sz w:val="24"/>
          <w:szCs w:val="24"/>
        </w:rPr>
        <w:t xml:space="preserve"> to attain and remain in various positions/areas.</w:t>
      </w:r>
    </w:p>
    <w:p w:rsidR="007D6C7F" w:rsidRPr="00B73E19" w:rsidRDefault="007D6C7F" w:rsidP="007D6C7F">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Theoretical Foundation/Teaching Implications</w:t>
      </w:r>
    </w:p>
    <w:p w:rsidR="00831D49" w:rsidRPr="00D22990" w:rsidRDefault="00717E3E" w:rsidP="00717E3E">
      <w:pPr>
        <w:spacing w:after="0" w:line="480" w:lineRule="auto"/>
        <w:ind w:firstLine="720"/>
        <w:rPr>
          <w:rFonts w:ascii="Times New Roman" w:hAnsi="Times New Roman" w:cs="Times New Roman"/>
          <w:sz w:val="24"/>
          <w:szCs w:val="24"/>
          <w:shd w:val="clear" w:color="auto" w:fill="FFFFFF"/>
        </w:rPr>
      </w:pPr>
      <w:r w:rsidRPr="00D22990">
        <w:rPr>
          <w:rFonts w:ascii="Times New Roman" w:hAnsi="Times New Roman" w:cs="Times New Roman"/>
          <w:sz w:val="24"/>
          <w:szCs w:val="24"/>
        </w:rPr>
        <w:t xml:space="preserve">This session will use </w:t>
      </w:r>
      <w:r w:rsidR="00BE6454">
        <w:rPr>
          <w:rFonts w:ascii="Times New Roman" w:hAnsi="Times New Roman" w:cs="Times New Roman"/>
          <w:sz w:val="24"/>
          <w:szCs w:val="24"/>
        </w:rPr>
        <w:t xml:space="preserve">the </w:t>
      </w:r>
      <w:proofErr w:type="spellStart"/>
      <w:r w:rsidRPr="00D22990">
        <w:rPr>
          <w:rFonts w:ascii="Times New Roman" w:hAnsi="Times New Roman" w:cs="Times New Roman"/>
          <w:sz w:val="24"/>
          <w:szCs w:val="24"/>
        </w:rPr>
        <w:t>transtheoretical</w:t>
      </w:r>
      <w:proofErr w:type="spellEnd"/>
      <w:r w:rsidRPr="00D22990">
        <w:rPr>
          <w:rFonts w:ascii="Times New Roman" w:hAnsi="Times New Roman" w:cs="Times New Roman"/>
          <w:sz w:val="24"/>
          <w:szCs w:val="24"/>
        </w:rPr>
        <w:t xml:space="preserve"> model of change (TTM; </w:t>
      </w:r>
      <w:proofErr w:type="spellStart"/>
      <w:r w:rsidR="00BE1C28" w:rsidRPr="00D22990">
        <w:rPr>
          <w:rFonts w:ascii="Times New Roman" w:hAnsi="Times New Roman" w:cs="Times New Roman"/>
          <w:sz w:val="24"/>
          <w:szCs w:val="24"/>
          <w:shd w:val="clear" w:color="auto" w:fill="FFFFFF"/>
        </w:rPr>
        <w:t>Prochaska</w:t>
      </w:r>
      <w:proofErr w:type="spellEnd"/>
      <w:r w:rsidR="00BE1C28" w:rsidRPr="00D22990">
        <w:rPr>
          <w:rFonts w:ascii="Times New Roman" w:hAnsi="Times New Roman" w:cs="Times New Roman"/>
          <w:sz w:val="24"/>
          <w:szCs w:val="24"/>
          <w:shd w:val="clear" w:color="auto" w:fill="FFFFFF"/>
        </w:rPr>
        <w:t>, Di Clemente, &amp; Norcross, 1992</w:t>
      </w:r>
      <w:r w:rsidRPr="00D22990">
        <w:rPr>
          <w:rFonts w:ascii="Times New Roman" w:hAnsi="Times New Roman" w:cs="Times New Roman"/>
          <w:sz w:val="24"/>
          <w:szCs w:val="24"/>
        </w:rPr>
        <w:t xml:space="preserve">) and </w:t>
      </w:r>
      <w:r w:rsidR="00BE1C28" w:rsidRPr="00D22990">
        <w:rPr>
          <w:rFonts w:ascii="Times New Roman" w:hAnsi="Times New Roman" w:cs="Times New Roman"/>
          <w:sz w:val="24"/>
          <w:szCs w:val="24"/>
        </w:rPr>
        <w:t xml:space="preserve">midlife </w:t>
      </w:r>
      <w:r w:rsidRPr="00D22990">
        <w:rPr>
          <w:rFonts w:ascii="Times New Roman" w:hAnsi="Times New Roman" w:cs="Times New Roman"/>
          <w:sz w:val="24"/>
          <w:szCs w:val="24"/>
        </w:rPr>
        <w:t>career theory</w:t>
      </w:r>
      <w:r w:rsidR="00BE1C28" w:rsidRPr="00D22990">
        <w:rPr>
          <w:rFonts w:ascii="Times New Roman" w:hAnsi="Times New Roman" w:cs="Times New Roman"/>
          <w:sz w:val="24"/>
          <w:szCs w:val="24"/>
        </w:rPr>
        <w:t xml:space="preserve"> </w:t>
      </w:r>
      <w:r w:rsidRPr="00D22990">
        <w:rPr>
          <w:rFonts w:ascii="Times New Roman" w:hAnsi="Times New Roman" w:cs="Times New Roman"/>
          <w:sz w:val="24"/>
          <w:szCs w:val="24"/>
        </w:rPr>
        <w:t>(</w:t>
      </w:r>
      <w:r w:rsidRPr="00D22990">
        <w:rPr>
          <w:rFonts w:ascii="Times New Roman" w:hAnsi="Times New Roman" w:cs="Times New Roman"/>
          <w:sz w:val="24"/>
          <w:szCs w:val="24"/>
          <w:shd w:val="clear" w:color="auto" w:fill="FFFFFF"/>
        </w:rPr>
        <w:t>Ba</w:t>
      </w:r>
      <w:r w:rsidR="00BE6454">
        <w:rPr>
          <w:rFonts w:ascii="Times New Roman" w:hAnsi="Times New Roman" w:cs="Times New Roman"/>
          <w:sz w:val="24"/>
          <w:szCs w:val="24"/>
          <w:shd w:val="clear" w:color="auto" w:fill="FFFFFF"/>
        </w:rPr>
        <w:t>rclay, Stoltz, &amp; Chung, 2011). M</w:t>
      </w:r>
      <w:r w:rsidR="00BE1C28" w:rsidRPr="00D22990">
        <w:rPr>
          <w:rFonts w:ascii="Times New Roman" w:hAnsi="Times New Roman" w:cs="Times New Roman"/>
          <w:sz w:val="24"/>
          <w:szCs w:val="24"/>
          <w:shd w:val="clear" w:color="auto" w:fill="FFFFFF"/>
        </w:rPr>
        <w:t>ost of those considering a move from a faculty role to an administrative role will be at mid-career, defined as 35 to 65 years o</w:t>
      </w:r>
      <w:r w:rsidR="00BE6454">
        <w:rPr>
          <w:rFonts w:ascii="Times New Roman" w:hAnsi="Times New Roman" w:cs="Times New Roman"/>
          <w:sz w:val="24"/>
          <w:szCs w:val="24"/>
          <w:shd w:val="clear" w:color="auto" w:fill="FFFFFF"/>
        </w:rPr>
        <w:t>f age (Dacey &amp; Travers, 2004) which</w:t>
      </w:r>
      <w:r w:rsidR="00BE1C28" w:rsidRPr="00D22990">
        <w:rPr>
          <w:rFonts w:ascii="Times New Roman" w:hAnsi="Times New Roman" w:cs="Times New Roman"/>
          <w:sz w:val="24"/>
          <w:szCs w:val="24"/>
          <w:shd w:val="clear" w:color="auto" w:fill="FFFFFF"/>
        </w:rPr>
        <w:t xml:space="preserve"> align</w:t>
      </w:r>
      <w:r w:rsidR="00BE6454">
        <w:rPr>
          <w:rFonts w:ascii="Times New Roman" w:hAnsi="Times New Roman" w:cs="Times New Roman"/>
          <w:sz w:val="24"/>
          <w:szCs w:val="24"/>
          <w:shd w:val="clear" w:color="auto" w:fill="FFFFFF"/>
        </w:rPr>
        <w:t>s</w:t>
      </w:r>
      <w:r w:rsidR="00BE1C28" w:rsidRPr="00D22990">
        <w:rPr>
          <w:rFonts w:ascii="Times New Roman" w:hAnsi="Times New Roman" w:cs="Times New Roman"/>
          <w:sz w:val="24"/>
          <w:szCs w:val="24"/>
          <w:shd w:val="clear" w:color="auto" w:fill="FFFFFF"/>
        </w:rPr>
        <w:t xml:space="preserve"> with </w:t>
      </w:r>
      <w:r w:rsidR="00BE6454">
        <w:rPr>
          <w:rFonts w:ascii="Times New Roman" w:hAnsi="Times New Roman" w:cs="Times New Roman"/>
          <w:sz w:val="24"/>
          <w:szCs w:val="24"/>
          <w:shd w:val="clear" w:color="auto" w:fill="FFFFFF"/>
        </w:rPr>
        <w:t xml:space="preserve">a post-tenure academic career. </w:t>
      </w:r>
      <w:r w:rsidR="00BE1C28" w:rsidRPr="00D22990">
        <w:rPr>
          <w:rFonts w:ascii="Times New Roman" w:hAnsi="Times New Roman" w:cs="Times New Roman"/>
          <w:sz w:val="24"/>
          <w:szCs w:val="24"/>
          <w:shd w:val="clear" w:color="auto" w:fill="FFFFFF"/>
        </w:rPr>
        <w:t xml:space="preserve">At midlife as well as post-tenure, </w:t>
      </w:r>
      <w:r w:rsidR="00BE1C28" w:rsidRPr="00D22990">
        <w:rPr>
          <w:rFonts w:ascii="Times New Roman" w:hAnsi="Times New Roman" w:cs="Times New Roman"/>
          <w:sz w:val="24"/>
          <w:szCs w:val="24"/>
        </w:rPr>
        <w:t>individuals take stock of themselves and reevaluate where they are going and what they are doing with their lives, which may include a cha</w:t>
      </w:r>
      <w:r w:rsidR="00BE6454">
        <w:rPr>
          <w:rFonts w:ascii="Times New Roman" w:hAnsi="Times New Roman" w:cs="Times New Roman"/>
          <w:sz w:val="24"/>
          <w:szCs w:val="24"/>
        </w:rPr>
        <w:t xml:space="preserve">nge to an administrative role. </w:t>
      </w:r>
      <w:r w:rsidR="00BE1C28" w:rsidRPr="00D22990">
        <w:rPr>
          <w:rFonts w:ascii="Times New Roman" w:hAnsi="Times New Roman" w:cs="Times New Roman"/>
          <w:sz w:val="24"/>
          <w:szCs w:val="24"/>
        </w:rPr>
        <w:t xml:space="preserve">The TTM model includes the stages of </w:t>
      </w:r>
      <w:proofErr w:type="spellStart"/>
      <w:r w:rsidRPr="00D22990">
        <w:rPr>
          <w:rFonts w:ascii="Times New Roman" w:hAnsi="Times New Roman" w:cs="Times New Roman"/>
          <w:sz w:val="24"/>
          <w:szCs w:val="24"/>
          <w:shd w:val="clear" w:color="auto" w:fill="FFFFFF"/>
        </w:rPr>
        <w:t>precontemplation</w:t>
      </w:r>
      <w:proofErr w:type="spellEnd"/>
      <w:r w:rsidRPr="00D22990">
        <w:rPr>
          <w:rFonts w:ascii="Times New Roman" w:hAnsi="Times New Roman" w:cs="Times New Roman"/>
          <w:sz w:val="24"/>
          <w:szCs w:val="24"/>
          <w:shd w:val="clear" w:color="auto" w:fill="FFFFFF"/>
        </w:rPr>
        <w:t>, contemplation, preparation, action, maintenance, and termination (</w:t>
      </w:r>
      <w:proofErr w:type="spellStart"/>
      <w:r w:rsidRPr="00D22990">
        <w:rPr>
          <w:rFonts w:ascii="Times New Roman" w:hAnsi="Times New Roman" w:cs="Times New Roman"/>
          <w:sz w:val="24"/>
          <w:szCs w:val="24"/>
          <w:shd w:val="clear" w:color="auto" w:fill="FFFFFF"/>
        </w:rPr>
        <w:t>Prochaska</w:t>
      </w:r>
      <w:proofErr w:type="spellEnd"/>
      <w:r w:rsidRPr="00D22990">
        <w:rPr>
          <w:rFonts w:ascii="Times New Roman" w:hAnsi="Times New Roman" w:cs="Times New Roman"/>
          <w:sz w:val="24"/>
          <w:szCs w:val="24"/>
          <w:shd w:val="clear" w:color="auto" w:fill="FFFFFF"/>
        </w:rPr>
        <w:t xml:space="preserve">, Di Clemente, &amp; Norcross, 1992). </w:t>
      </w:r>
      <w:r w:rsidR="00BE1C28" w:rsidRPr="00D22990">
        <w:rPr>
          <w:rFonts w:ascii="Times New Roman" w:hAnsi="Times New Roman" w:cs="Times New Roman"/>
          <w:sz w:val="24"/>
          <w:szCs w:val="24"/>
          <w:shd w:val="clear" w:color="auto" w:fill="FFFFFF"/>
        </w:rPr>
        <w:t>Individuals contemplating career changes will progress through these stages, conceptualizing the pros and cons of the proposed change.</w:t>
      </w:r>
      <w:r w:rsidR="00831D49" w:rsidRPr="00D22990">
        <w:rPr>
          <w:rFonts w:ascii="Times New Roman" w:hAnsi="Times New Roman" w:cs="Times New Roman"/>
          <w:sz w:val="24"/>
          <w:szCs w:val="24"/>
          <w:shd w:val="clear" w:color="auto" w:fill="FFFFFF"/>
        </w:rPr>
        <w:t xml:space="preserve"> Our session may be especially helpful to those in the early stages of considering a move to an administrative role, as they contemplate </w:t>
      </w:r>
      <w:r w:rsidR="00831D49" w:rsidRPr="00D22990">
        <w:rPr>
          <w:rFonts w:ascii="Times New Roman" w:hAnsi="Times New Roman" w:cs="Times New Roman"/>
          <w:sz w:val="24"/>
          <w:szCs w:val="24"/>
          <w:shd w:val="clear" w:color="auto" w:fill="FFFFFF"/>
        </w:rPr>
        <w:lastRenderedPageBreak/>
        <w:t>a</w:t>
      </w:r>
      <w:r w:rsidR="00BE6454">
        <w:rPr>
          <w:rFonts w:ascii="Times New Roman" w:hAnsi="Times New Roman" w:cs="Times New Roman"/>
          <w:sz w:val="24"/>
          <w:szCs w:val="24"/>
          <w:shd w:val="clear" w:color="auto" w:fill="FFFFFF"/>
        </w:rPr>
        <w:t>nd prepare to make such a move.</w:t>
      </w:r>
      <w:r w:rsidR="00831D49" w:rsidRPr="00D22990">
        <w:rPr>
          <w:rFonts w:ascii="Times New Roman" w:hAnsi="Times New Roman" w:cs="Times New Roman"/>
          <w:sz w:val="24"/>
          <w:szCs w:val="24"/>
          <w:shd w:val="clear" w:color="auto" w:fill="FFFFFF"/>
        </w:rPr>
        <w:t xml:space="preserve"> Our table discussions </w:t>
      </w:r>
      <w:proofErr w:type="gramStart"/>
      <w:r w:rsidR="00831D49" w:rsidRPr="00D22990">
        <w:rPr>
          <w:rFonts w:ascii="Times New Roman" w:hAnsi="Times New Roman" w:cs="Times New Roman"/>
          <w:sz w:val="24"/>
          <w:szCs w:val="24"/>
          <w:shd w:val="clear" w:color="auto" w:fill="FFFFFF"/>
        </w:rPr>
        <w:t>will be focused</w:t>
      </w:r>
      <w:proofErr w:type="gramEnd"/>
      <w:r w:rsidR="00831D49" w:rsidRPr="00D22990">
        <w:rPr>
          <w:rFonts w:ascii="Times New Roman" w:hAnsi="Times New Roman" w:cs="Times New Roman"/>
          <w:sz w:val="24"/>
          <w:szCs w:val="24"/>
          <w:shd w:val="clear" w:color="auto" w:fill="FFFFFF"/>
        </w:rPr>
        <w:t xml:space="preserve"> on those at these stages of possible career change to an administrative role or return to faculty. </w:t>
      </w:r>
    </w:p>
    <w:p w:rsidR="00D22990" w:rsidRPr="00D22990" w:rsidRDefault="00831D49" w:rsidP="00D22990">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career theories and the facilitators’ personal experiences, we will utilize advice from industry publications and studies conducted relating to key skills needed for those looking to move to a dean or similar academic role (</w:t>
      </w:r>
      <w:r w:rsidR="00D22990">
        <w:rPr>
          <w:rFonts w:ascii="Times New Roman" w:hAnsi="Times New Roman" w:cs="Times New Roman"/>
          <w:sz w:val="24"/>
          <w:szCs w:val="24"/>
        </w:rPr>
        <w:t xml:space="preserve">Cullen &amp; Nickerson, 2017; Shinn, 2017) </w:t>
      </w:r>
    </w:p>
    <w:p w:rsidR="00EE0D58" w:rsidRPr="00B73E19" w:rsidRDefault="00831D49" w:rsidP="00EE0D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broad goal for this session is to provide participants with insight, resources, and knowledge so that they can be </w:t>
      </w:r>
      <w:r w:rsidR="00D8556D" w:rsidRPr="00B73E19">
        <w:rPr>
          <w:rFonts w:ascii="Times New Roman" w:hAnsi="Times New Roman" w:cs="Times New Roman"/>
          <w:sz w:val="24"/>
          <w:szCs w:val="24"/>
        </w:rPr>
        <w:t>ready if (and when) an administrative opportunity arises</w:t>
      </w:r>
      <w:r>
        <w:rPr>
          <w:rFonts w:ascii="Times New Roman" w:hAnsi="Times New Roman" w:cs="Times New Roman"/>
          <w:sz w:val="24"/>
          <w:szCs w:val="24"/>
        </w:rPr>
        <w:t>.</w:t>
      </w:r>
    </w:p>
    <w:p w:rsidR="00E7159B" w:rsidRPr="00B73E19" w:rsidRDefault="00E7159B" w:rsidP="00EE0D58">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Session Description</w:t>
      </w:r>
    </w:p>
    <w:p w:rsidR="003717D3" w:rsidRPr="00B73E19" w:rsidRDefault="003717D3" w:rsidP="003717D3">
      <w:pPr>
        <w:spacing w:after="0" w:line="480" w:lineRule="auto"/>
        <w:rPr>
          <w:rFonts w:ascii="Times New Roman" w:eastAsia="Times New Roman" w:hAnsi="Times New Roman" w:cs="Times New Roman"/>
          <w:color w:val="222222"/>
          <w:sz w:val="24"/>
          <w:szCs w:val="24"/>
        </w:rPr>
      </w:pPr>
      <w:r w:rsidRPr="00B73E19">
        <w:rPr>
          <w:rFonts w:ascii="Times New Roman" w:hAnsi="Times New Roman" w:cs="Times New Roman"/>
          <w:sz w:val="24"/>
          <w:szCs w:val="24"/>
        </w:rPr>
        <w:t xml:space="preserve">The following is a summary of the proposed session: </w:t>
      </w:r>
    </w:p>
    <w:tbl>
      <w:tblPr>
        <w:tblStyle w:val="TableGrid"/>
        <w:tblW w:w="8527" w:type="dxa"/>
        <w:tblLook w:val="04A0" w:firstRow="1" w:lastRow="0" w:firstColumn="1" w:lastColumn="0" w:noHBand="0" w:noVBand="1"/>
      </w:tblPr>
      <w:tblGrid>
        <w:gridCol w:w="7105"/>
        <w:gridCol w:w="1422"/>
      </w:tblGrid>
      <w:tr w:rsidR="003717D3" w:rsidRPr="00B73E19" w:rsidTr="00471AE4">
        <w:tc>
          <w:tcPr>
            <w:tcW w:w="7105" w:type="dxa"/>
          </w:tcPr>
          <w:p w:rsidR="003717D3" w:rsidRPr="00B73E19" w:rsidRDefault="003717D3" w:rsidP="00471AE4">
            <w:pPr>
              <w:spacing w:line="480" w:lineRule="auto"/>
              <w:jc w:val="center"/>
              <w:rPr>
                <w:rFonts w:ascii="Times New Roman" w:hAnsi="Times New Roman" w:cs="Times New Roman"/>
                <w:b/>
              </w:rPr>
            </w:pPr>
            <w:r w:rsidRPr="00B73E19">
              <w:rPr>
                <w:rFonts w:ascii="Times New Roman" w:hAnsi="Times New Roman" w:cs="Times New Roman"/>
                <w:b/>
              </w:rPr>
              <w:t>Activity</w:t>
            </w:r>
          </w:p>
        </w:tc>
        <w:tc>
          <w:tcPr>
            <w:tcW w:w="1422" w:type="dxa"/>
          </w:tcPr>
          <w:p w:rsidR="003717D3" w:rsidRPr="00B73E19" w:rsidRDefault="003717D3">
            <w:pPr>
              <w:spacing w:line="480" w:lineRule="auto"/>
              <w:jc w:val="center"/>
              <w:rPr>
                <w:rFonts w:ascii="Times New Roman" w:hAnsi="Times New Roman" w:cs="Times New Roman"/>
                <w:b/>
              </w:rPr>
            </w:pPr>
            <w:r w:rsidRPr="00B73E19">
              <w:rPr>
                <w:rFonts w:ascii="Times New Roman" w:hAnsi="Times New Roman" w:cs="Times New Roman"/>
                <w:b/>
              </w:rPr>
              <w:t>Time</w:t>
            </w:r>
          </w:p>
        </w:tc>
      </w:tr>
      <w:tr w:rsidR="003717D3" w:rsidRPr="00B73E19" w:rsidTr="00471AE4">
        <w:tc>
          <w:tcPr>
            <w:tcW w:w="7105" w:type="dxa"/>
          </w:tcPr>
          <w:p w:rsidR="003717D3" w:rsidRPr="00B73E19" w:rsidRDefault="003717D3" w:rsidP="00471AE4">
            <w:pPr>
              <w:spacing w:line="480" w:lineRule="auto"/>
              <w:rPr>
                <w:rFonts w:ascii="Times New Roman" w:hAnsi="Times New Roman" w:cs="Times New Roman"/>
              </w:rPr>
            </w:pPr>
            <w:r w:rsidRPr="00B73E19">
              <w:rPr>
                <w:rFonts w:ascii="Times New Roman" w:hAnsi="Times New Roman" w:cs="Times New Roman"/>
              </w:rPr>
              <w:t>Introduction of Facilitators and Session</w:t>
            </w:r>
          </w:p>
        </w:tc>
        <w:tc>
          <w:tcPr>
            <w:tcW w:w="1422" w:type="dxa"/>
          </w:tcPr>
          <w:p w:rsidR="003717D3" w:rsidRPr="00B73E19" w:rsidRDefault="00CA6349" w:rsidP="00471AE4">
            <w:pPr>
              <w:spacing w:line="480" w:lineRule="auto"/>
              <w:jc w:val="right"/>
              <w:rPr>
                <w:rFonts w:ascii="Times New Roman" w:hAnsi="Times New Roman" w:cs="Times New Roman"/>
              </w:rPr>
            </w:pPr>
            <w:r w:rsidRPr="00B73E19">
              <w:rPr>
                <w:rFonts w:ascii="Times New Roman" w:hAnsi="Times New Roman" w:cs="Times New Roman"/>
              </w:rPr>
              <w:t xml:space="preserve">5 </w:t>
            </w:r>
            <w:r w:rsidR="003717D3" w:rsidRPr="00B73E19">
              <w:rPr>
                <w:rFonts w:ascii="Times New Roman" w:hAnsi="Times New Roman" w:cs="Times New Roman"/>
              </w:rPr>
              <w:t>Minutes</w:t>
            </w:r>
          </w:p>
        </w:tc>
      </w:tr>
      <w:tr w:rsidR="003717D3" w:rsidRPr="00B73E19" w:rsidTr="00471AE4">
        <w:tc>
          <w:tcPr>
            <w:tcW w:w="7105" w:type="dxa"/>
          </w:tcPr>
          <w:p w:rsidR="00BC6AD2" w:rsidRPr="00B73E19" w:rsidRDefault="00BC6AD2" w:rsidP="004831E8">
            <w:pPr>
              <w:rPr>
                <w:rFonts w:ascii="Times New Roman" w:hAnsi="Times New Roman" w:cs="Times New Roman"/>
              </w:rPr>
            </w:pPr>
            <w:r w:rsidRPr="00B73E19">
              <w:rPr>
                <w:rFonts w:ascii="Times New Roman" w:hAnsi="Times New Roman" w:cs="Times New Roman"/>
              </w:rPr>
              <w:t>Roundtables Discussing Various Administrative Roles</w:t>
            </w:r>
            <w:r w:rsidR="00CA6349" w:rsidRPr="00B73E19">
              <w:rPr>
                <w:rFonts w:ascii="Times New Roman" w:hAnsi="Times New Roman" w:cs="Times New Roman"/>
              </w:rPr>
              <w:t xml:space="preserve"> </w:t>
            </w:r>
          </w:p>
          <w:p w:rsidR="003717D3" w:rsidRPr="00B73E19" w:rsidRDefault="00BC6AD2" w:rsidP="00BC6AD2">
            <w:pPr>
              <w:pStyle w:val="ListParagraph"/>
              <w:numPr>
                <w:ilvl w:val="0"/>
                <w:numId w:val="10"/>
              </w:numPr>
              <w:spacing w:after="0" w:line="240" w:lineRule="auto"/>
              <w:rPr>
                <w:rFonts w:ascii="Times New Roman" w:eastAsiaTheme="minorEastAsia" w:hAnsi="Times New Roman"/>
              </w:rPr>
            </w:pPr>
            <w:r w:rsidRPr="00B73E19">
              <w:rPr>
                <w:rFonts w:ascii="Times New Roman" w:eastAsiaTheme="minorEastAsia" w:hAnsi="Times New Roman"/>
              </w:rPr>
              <w:t>Anticipate 2 Rounds of A</w:t>
            </w:r>
            <w:r w:rsidR="00CA6349" w:rsidRPr="00B73E19">
              <w:rPr>
                <w:rFonts w:ascii="Times New Roman" w:eastAsiaTheme="minorEastAsia" w:hAnsi="Times New Roman"/>
              </w:rPr>
              <w:t xml:space="preserve">pproximately </w:t>
            </w:r>
            <w:r w:rsidR="00F35C11" w:rsidRPr="00B73E19">
              <w:rPr>
                <w:rFonts w:ascii="Times New Roman" w:eastAsiaTheme="minorEastAsia" w:hAnsi="Times New Roman"/>
              </w:rPr>
              <w:t>15 - 20</w:t>
            </w:r>
            <w:r w:rsidRPr="00B73E19">
              <w:rPr>
                <w:rFonts w:ascii="Times New Roman" w:eastAsiaTheme="minorEastAsia" w:hAnsi="Times New Roman"/>
              </w:rPr>
              <w:t xml:space="preserve"> Minutes E</w:t>
            </w:r>
            <w:r w:rsidR="00CA6349" w:rsidRPr="00B73E19">
              <w:rPr>
                <w:rFonts w:ascii="Times New Roman" w:eastAsiaTheme="minorEastAsia" w:hAnsi="Times New Roman"/>
              </w:rPr>
              <w:t>ach</w:t>
            </w:r>
          </w:p>
        </w:tc>
        <w:tc>
          <w:tcPr>
            <w:tcW w:w="1422" w:type="dxa"/>
          </w:tcPr>
          <w:p w:rsidR="003717D3" w:rsidRPr="00B73E19" w:rsidRDefault="00F35C11" w:rsidP="00471AE4">
            <w:pPr>
              <w:spacing w:line="480" w:lineRule="auto"/>
              <w:jc w:val="right"/>
              <w:rPr>
                <w:rFonts w:ascii="Times New Roman" w:hAnsi="Times New Roman" w:cs="Times New Roman"/>
              </w:rPr>
            </w:pPr>
            <w:r w:rsidRPr="00B73E19">
              <w:rPr>
                <w:rFonts w:ascii="Times New Roman" w:hAnsi="Times New Roman" w:cs="Times New Roman"/>
              </w:rPr>
              <w:t>35</w:t>
            </w:r>
            <w:r w:rsidR="003717D3" w:rsidRPr="00B73E19">
              <w:rPr>
                <w:rFonts w:ascii="Times New Roman" w:hAnsi="Times New Roman" w:cs="Times New Roman"/>
              </w:rPr>
              <w:t xml:space="preserve"> minutes</w:t>
            </w:r>
          </w:p>
        </w:tc>
      </w:tr>
      <w:tr w:rsidR="003717D3" w:rsidRPr="00B73E19" w:rsidTr="00471AE4">
        <w:tc>
          <w:tcPr>
            <w:tcW w:w="7105" w:type="dxa"/>
          </w:tcPr>
          <w:p w:rsidR="003717D3" w:rsidRPr="00B73E19" w:rsidRDefault="00BC6AD2">
            <w:pPr>
              <w:spacing w:line="480" w:lineRule="auto"/>
              <w:rPr>
                <w:rFonts w:ascii="Times New Roman" w:hAnsi="Times New Roman" w:cs="Times New Roman"/>
              </w:rPr>
            </w:pPr>
            <w:r w:rsidRPr="00B73E19">
              <w:rPr>
                <w:rFonts w:ascii="Times New Roman" w:hAnsi="Times New Roman" w:cs="Times New Roman"/>
              </w:rPr>
              <w:t>Debrief of Tables and Idea E</w:t>
            </w:r>
            <w:r w:rsidR="003717D3" w:rsidRPr="00B73E19">
              <w:rPr>
                <w:rFonts w:ascii="Times New Roman" w:hAnsi="Times New Roman" w:cs="Times New Roman"/>
              </w:rPr>
              <w:t xml:space="preserve">xchange  </w:t>
            </w:r>
          </w:p>
        </w:tc>
        <w:tc>
          <w:tcPr>
            <w:tcW w:w="1422" w:type="dxa"/>
          </w:tcPr>
          <w:p w:rsidR="003717D3" w:rsidRPr="00B73E19" w:rsidRDefault="00F35C11" w:rsidP="00471AE4">
            <w:pPr>
              <w:spacing w:line="480" w:lineRule="auto"/>
              <w:jc w:val="right"/>
              <w:rPr>
                <w:rFonts w:ascii="Times New Roman" w:hAnsi="Times New Roman" w:cs="Times New Roman"/>
              </w:rPr>
            </w:pPr>
            <w:r w:rsidRPr="00B73E19">
              <w:rPr>
                <w:rFonts w:ascii="Times New Roman" w:hAnsi="Times New Roman" w:cs="Times New Roman"/>
              </w:rPr>
              <w:t xml:space="preserve">15 </w:t>
            </w:r>
            <w:r w:rsidR="003717D3" w:rsidRPr="00B73E19">
              <w:rPr>
                <w:rFonts w:ascii="Times New Roman" w:hAnsi="Times New Roman" w:cs="Times New Roman"/>
              </w:rPr>
              <w:t>minutes</w:t>
            </w:r>
          </w:p>
        </w:tc>
      </w:tr>
      <w:tr w:rsidR="003717D3" w:rsidRPr="00B73E19" w:rsidTr="00471AE4">
        <w:tc>
          <w:tcPr>
            <w:tcW w:w="7105" w:type="dxa"/>
          </w:tcPr>
          <w:p w:rsidR="003717D3" w:rsidRPr="00B73E19" w:rsidRDefault="003717D3" w:rsidP="00471AE4">
            <w:pPr>
              <w:spacing w:line="480" w:lineRule="auto"/>
              <w:rPr>
                <w:rFonts w:ascii="Times New Roman" w:hAnsi="Times New Roman" w:cs="Times New Roman"/>
              </w:rPr>
            </w:pPr>
            <w:r w:rsidRPr="00B73E19">
              <w:rPr>
                <w:rFonts w:ascii="Times New Roman" w:hAnsi="Times New Roman" w:cs="Times New Roman"/>
              </w:rPr>
              <w:t xml:space="preserve">Wrap Up &amp; Closing </w:t>
            </w:r>
          </w:p>
        </w:tc>
        <w:tc>
          <w:tcPr>
            <w:tcW w:w="1422" w:type="dxa"/>
          </w:tcPr>
          <w:p w:rsidR="003717D3" w:rsidRPr="00B73E19" w:rsidRDefault="003717D3" w:rsidP="00471AE4">
            <w:pPr>
              <w:spacing w:line="480" w:lineRule="auto"/>
              <w:jc w:val="right"/>
              <w:rPr>
                <w:rFonts w:ascii="Times New Roman" w:hAnsi="Times New Roman" w:cs="Times New Roman"/>
              </w:rPr>
            </w:pPr>
            <w:r w:rsidRPr="00B73E19">
              <w:rPr>
                <w:rFonts w:ascii="Times New Roman" w:hAnsi="Times New Roman" w:cs="Times New Roman"/>
              </w:rPr>
              <w:t>5 minutes</w:t>
            </w:r>
          </w:p>
        </w:tc>
      </w:tr>
      <w:tr w:rsidR="003717D3" w:rsidRPr="00B73E19" w:rsidTr="00471AE4">
        <w:tc>
          <w:tcPr>
            <w:tcW w:w="7105" w:type="dxa"/>
          </w:tcPr>
          <w:p w:rsidR="003717D3" w:rsidRPr="00B73E19" w:rsidRDefault="003717D3" w:rsidP="00471AE4">
            <w:pPr>
              <w:spacing w:line="480" w:lineRule="auto"/>
              <w:rPr>
                <w:rFonts w:ascii="Times New Roman" w:hAnsi="Times New Roman" w:cs="Times New Roman"/>
                <w:b/>
              </w:rPr>
            </w:pPr>
            <w:r w:rsidRPr="00B73E19">
              <w:rPr>
                <w:rFonts w:ascii="Times New Roman" w:hAnsi="Times New Roman" w:cs="Times New Roman"/>
                <w:b/>
              </w:rPr>
              <w:t>Total Time</w:t>
            </w:r>
          </w:p>
        </w:tc>
        <w:tc>
          <w:tcPr>
            <w:tcW w:w="1422" w:type="dxa"/>
          </w:tcPr>
          <w:p w:rsidR="003717D3" w:rsidRPr="00B73E19" w:rsidRDefault="003717D3">
            <w:pPr>
              <w:spacing w:line="480" w:lineRule="auto"/>
              <w:rPr>
                <w:rFonts w:ascii="Times New Roman" w:hAnsi="Times New Roman" w:cs="Times New Roman"/>
                <w:b/>
              </w:rPr>
            </w:pPr>
            <w:r w:rsidRPr="00B73E19">
              <w:rPr>
                <w:rFonts w:ascii="Times New Roman" w:hAnsi="Times New Roman" w:cs="Times New Roman"/>
                <w:b/>
              </w:rPr>
              <w:t xml:space="preserve"> </w:t>
            </w:r>
            <w:r w:rsidR="00F35C11" w:rsidRPr="00B73E19">
              <w:rPr>
                <w:rFonts w:ascii="Times New Roman" w:hAnsi="Times New Roman" w:cs="Times New Roman"/>
                <w:b/>
              </w:rPr>
              <w:t xml:space="preserve">60 </w:t>
            </w:r>
            <w:r w:rsidRPr="00B73E19">
              <w:rPr>
                <w:rFonts w:ascii="Times New Roman" w:hAnsi="Times New Roman" w:cs="Times New Roman"/>
                <w:b/>
              </w:rPr>
              <w:t>Minutes</w:t>
            </w:r>
          </w:p>
        </w:tc>
      </w:tr>
    </w:tbl>
    <w:p w:rsidR="000A3789" w:rsidRDefault="000A3789" w:rsidP="00E7159B">
      <w:pPr>
        <w:spacing w:line="480" w:lineRule="auto"/>
        <w:rPr>
          <w:rFonts w:ascii="Times New Roman" w:hAnsi="Times New Roman" w:cs="Times New Roman"/>
          <w:b/>
          <w:i/>
          <w:sz w:val="24"/>
          <w:szCs w:val="24"/>
        </w:rPr>
      </w:pPr>
    </w:p>
    <w:p w:rsidR="00E7159B" w:rsidRPr="00B73E19" w:rsidRDefault="00E7159B" w:rsidP="00E7159B">
      <w:pPr>
        <w:spacing w:line="480" w:lineRule="auto"/>
        <w:rPr>
          <w:rFonts w:ascii="Times New Roman" w:hAnsi="Times New Roman" w:cs="Times New Roman"/>
          <w:b/>
          <w:sz w:val="24"/>
          <w:szCs w:val="24"/>
        </w:rPr>
      </w:pPr>
      <w:r w:rsidRPr="00B73E19">
        <w:rPr>
          <w:rFonts w:ascii="Times New Roman" w:hAnsi="Times New Roman" w:cs="Times New Roman"/>
          <w:b/>
          <w:i/>
          <w:sz w:val="24"/>
          <w:szCs w:val="24"/>
        </w:rPr>
        <w:t>Introduction</w:t>
      </w:r>
    </w:p>
    <w:p w:rsidR="00E7159B" w:rsidRPr="00B73E19" w:rsidRDefault="00BC6AD2">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“The Dark Side</w:t>
      </w:r>
      <w:r w:rsidR="00E7159B" w:rsidRPr="00B73E19">
        <w:rPr>
          <w:rFonts w:ascii="Times New Roman" w:hAnsi="Times New Roman" w:cs="Times New Roman"/>
          <w:sz w:val="24"/>
          <w:szCs w:val="24"/>
        </w:rPr>
        <w:t>” Definition</w:t>
      </w:r>
      <w:r w:rsidR="00F35C11" w:rsidRPr="00B73E19">
        <w:rPr>
          <w:rFonts w:ascii="Times New Roman" w:hAnsi="Times New Roman" w:cs="Times New Roman"/>
          <w:sz w:val="24"/>
          <w:szCs w:val="24"/>
        </w:rPr>
        <w:t xml:space="preserve"> and </w:t>
      </w:r>
      <w:r w:rsidRPr="00B73E19">
        <w:rPr>
          <w:rFonts w:ascii="Times New Roman" w:hAnsi="Times New Roman" w:cs="Times New Roman"/>
          <w:sz w:val="24"/>
          <w:szCs w:val="24"/>
        </w:rPr>
        <w:t xml:space="preserve">Brief </w:t>
      </w:r>
      <w:r w:rsidR="00E7159B" w:rsidRPr="00B73E19">
        <w:rPr>
          <w:rFonts w:ascii="Times New Roman" w:hAnsi="Times New Roman" w:cs="Times New Roman"/>
          <w:sz w:val="24"/>
          <w:szCs w:val="24"/>
        </w:rPr>
        <w:t>Overview of Facilitator</w:t>
      </w:r>
      <w:r w:rsidRPr="00B73E19">
        <w:rPr>
          <w:rFonts w:ascii="Times New Roman" w:hAnsi="Times New Roman" w:cs="Times New Roman"/>
          <w:sz w:val="24"/>
          <w:szCs w:val="24"/>
        </w:rPr>
        <w:t>s</w:t>
      </w:r>
      <w:r w:rsidR="00F35C11" w:rsidRPr="00B73E19">
        <w:rPr>
          <w:rFonts w:ascii="Times New Roman" w:hAnsi="Times New Roman" w:cs="Times New Roman"/>
          <w:sz w:val="24"/>
          <w:szCs w:val="24"/>
        </w:rPr>
        <w:t xml:space="preserve"> and their </w:t>
      </w:r>
      <w:r w:rsidRPr="00B73E19">
        <w:rPr>
          <w:rFonts w:ascii="Times New Roman" w:hAnsi="Times New Roman" w:cs="Times New Roman"/>
          <w:sz w:val="24"/>
          <w:szCs w:val="24"/>
        </w:rPr>
        <w:t>Journeys to and from “the Dark Side”</w:t>
      </w:r>
    </w:p>
    <w:p w:rsidR="00E7159B" w:rsidRPr="00B73E19" w:rsidRDefault="00BC6AD2" w:rsidP="00E7159B">
      <w:pPr>
        <w:widowControl w:val="0"/>
        <w:autoSpaceDE w:val="0"/>
        <w:autoSpaceDN w:val="0"/>
        <w:adjustRightInd w:val="0"/>
        <w:spacing w:line="480" w:lineRule="auto"/>
        <w:ind w:left="-360" w:firstLine="360"/>
        <w:rPr>
          <w:rFonts w:ascii="Times New Roman" w:hAnsi="Times New Roman" w:cs="Times New Roman"/>
          <w:i/>
          <w:sz w:val="24"/>
          <w:szCs w:val="24"/>
        </w:rPr>
      </w:pPr>
      <w:r w:rsidRPr="00B73E19">
        <w:rPr>
          <w:rFonts w:ascii="Times New Roman" w:hAnsi="Times New Roman" w:cs="Times New Roman"/>
          <w:b/>
          <w:i/>
          <w:sz w:val="24"/>
          <w:szCs w:val="24"/>
        </w:rPr>
        <w:t>The Dark Side</w:t>
      </w:r>
      <w:r w:rsidR="00E7159B" w:rsidRPr="00B73E19">
        <w:rPr>
          <w:rFonts w:ascii="Times New Roman" w:hAnsi="Times New Roman" w:cs="Times New Roman"/>
          <w:b/>
          <w:i/>
          <w:sz w:val="24"/>
          <w:szCs w:val="24"/>
        </w:rPr>
        <w:t xml:space="preserve"> Round Table Discussions</w:t>
      </w:r>
    </w:p>
    <w:p w:rsidR="00F80ABE" w:rsidRPr="00B73E19" w:rsidRDefault="00F80ABE" w:rsidP="00F80ABE">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Tables with each facilitator to discuss follo</w:t>
      </w:r>
      <w:r w:rsidR="00BC6AD2" w:rsidRPr="00B73E19">
        <w:rPr>
          <w:rFonts w:ascii="Times New Roman" w:hAnsi="Times New Roman" w:cs="Times New Roman"/>
          <w:sz w:val="24"/>
          <w:szCs w:val="24"/>
        </w:rPr>
        <w:t>wing issues about going to and from the Dark Side in various roles</w:t>
      </w:r>
      <w:r w:rsidR="00F35C11" w:rsidRPr="00B73E19">
        <w:rPr>
          <w:rFonts w:ascii="Times New Roman" w:hAnsi="Times New Roman" w:cs="Times New Roman"/>
          <w:sz w:val="24"/>
          <w:szCs w:val="24"/>
        </w:rPr>
        <w:t xml:space="preserve">: </w:t>
      </w:r>
    </w:p>
    <w:p w:rsidR="00E7159B" w:rsidRPr="00B73E19" w:rsidRDefault="002A0A29" w:rsidP="00F80ABE">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lastRenderedPageBreak/>
        <w:t>Things to consid</w:t>
      </w:r>
      <w:r w:rsidR="00BE6454">
        <w:rPr>
          <w:rFonts w:ascii="Times New Roman" w:hAnsi="Times New Roman" w:cs="Times New Roman"/>
          <w:sz w:val="24"/>
          <w:szCs w:val="24"/>
        </w:rPr>
        <w:t>er when deciding to go to “the Dark S</w:t>
      </w:r>
      <w:r w:rsidRPr="00B73E19">
        <w:rPr>
          <w:rFonts w:ascii="Times New Roman" w:hAnsi="Times New Roman" w:cs="Times New Roman"/>
          <w:sz w:val="24"/>
          <w:szCs w:val="24"/>
        </w:rPr>
        <w:t xml:space="preserve">ide” and </w:t>
      </w:r>
      <w:r w:rsidR="005E4061" w:rsidRPr="00B73E19">
        <w:rPr>
          <w:rFonts w:ascii="Times New Roman" w:hAnsi="Times New Roman" w:cs="Times New Roman"/>
          <w:sz w:val="24"/>
          <w:szCs w:val="24"/>
        </w:rPr>
        <w:t xml:space="preserve">taking an administrative role, </w:t>
      </w:r>
    </w:p>
    <w:p w:rsidR="00F80ABE" w:rsidRPr="00B73E19" w:rsidRDefault="002A0A29">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skills needed to be successful in va</w:t>
      </w:r>
      <w:r w:rsidR="00BC6AD2" w:rsidRPr="00B73E19">
        <w:rPr>
          <w:rFonts w:ascii="Times New Roman" w:hAnsi="Times New Roman" w:cs="Times New Roman"/>
          <w:sz w:val="24"/>
          <w:szCs w:val="24"/>
        </w:rPr>
        <w:t>rious administrative roles</w:t>
      </w:r>
      <w:r w:rsidR="00BE6454">
        <w:rPr>
          <w:rFonts w:ascii="Times New Roman" w:hAnsi="Times New Roman" w:cs="Times New Roman"/>
          <w:sz w:val="24"/>
          <w:szCs w:val="24"/>
        </w:rPr>
        <w:t>,</w:t>
      </w:r>
    </w:p>
    <w:p w:rsidR="005E4061" w:rsidRPr="00B73E19" w:rsidRDefault="005E4061" w:rsidP="005E4061">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Considerations in going back to a faculty role after</w:t>
      </w:r>
      <w:r w:rsidR="00BE6454">
        <w:rPr>
          <w:rFonts w:ascii="Times New Roman" w:hAnsi="Times New Roman" w:cs="Times New Roman"/>
          <w:sz w:val="24"/>
          <w:szCs w:val="24"/>
        </w:rPr>
        <w:t xml:space="preserve"> an administrative assignment, </w:t>
      </w:r>
    </w:p>
    <w:p w:rsidR="005E4061" w:rsidRPr="00B73E19" w:rsidRDefault="005E4061" w:rsidP="00F80ABE">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Unexpected challenges encountered in an administrative role, </w:t>
      </w:r>
    </w:p>
    <w:p w:rsidR="00F80ABE" w:rsidRPr="00B73E19" w:rsidRDefault="00F35C11" w:rsidP="00F80ABE">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Wha</w:t>
      </w:r>
      <w:r w:rsidR="00BC6AD2" w:rsidRPr="00B73E19">
        <w:rPr>
          <w:rFonts w:ascii="Times New Roman" w:hAnsi="Times New Roman" w:cs="Times New Roman"/>
          <w:sz w:val="24"/>
          <w:szCs w:val="24"/>
        </w:rPr>
        <w:t>t have you done to stay current in administrative roles or think you</w:t>
      </w:r>
      <w:r w:rsidRPr="00B73E19">
        <w:rPr>
          <w:rFonts w:ascii="Times New Roman" w:hAnsi="Times New Roman" w:cs="Times New Roman"/>
          <w:sz w:val="24"/>
          <w:szCs w:val="24"/>
        </w:rPr>
        <w:t xml:space="preserve"> should do? </w:t>
      </w:r>
    </w:p>
    <w:p w:rsidR="00E7159B" w:rsidRPr="00B73E19" w:rsidRDefault="00E7159B" w:rsidP="00E7159B">
      <w:pPr>
        <w:widowControl w:val="0"/>
        <w:autoSpaceDE w:val="0"/>
        <w:autoSpaceDN w:val="0"/>
        <w:adjustRightInd w:val="0"/>
        <w:spacing w:line="480" w:lineRule="auto"/>
        <w:rPr>
          <w:rFonts w:ascii="Times New Roman" w:hAnsi="Times New Roman" w:cs="Times New Roman"/>
          <w:b/>
          <w:i/>
          <w:sz w:val="24"/>
          <w:szCs w:val="24"/>
        </w:rPr>
      </w:pPr>
      <w:r w:rsidRPr="00B73E19">
        <w:rPr>
          <w:rFonts w:ascii="Times New Roman" w:hAnsi="Times New Roman" w:cs="Times New Roman"/>
          <w:b/>
          <w:i/>
          <w:sz w:val="24"/>
          <w:szCs w:val="24"/>
        </w:rPr>
        <w:t>Conclusion</w:t>
      </w:r>
    </w:p>
    <w:p w:rsidR="00E7159B" w:rsidRPr="00B73E19" w:rsidRDefault="00E7159B" w:rsidP="00E7159B">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Learnings</w:t>
      </w:r>
    </w:p>
    <w:p w:rsidR="00E7159B" w:rsidRPr="00B73E19" w:rsidRDefault="00F80ABE" w:rsidP="00E7159B">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Action Steps</w:t>
      </w:r>
    </w:p>
    <w:p w:rsidR="00F35C11" w:rsidRDefault="00F35C11" w:rsidP="004831E8">
      <w:pPr>
        <w:widowControl w:val="0"/>
        <w:autoSpaceDE w:val="0"/>
        <w:autoSpaceDN w:val="0"/>
        <w:adjustRightInd w:val="0"/>
        <w:spacing w:after="0" w:line="480" w:lineRule="auto"/>
        <w:rPr>
          <w:rFonts w:ascii="Times New Roman" w:hAnsi="Times New Roman" w:cs="Times New Roman"/>
          <w:sz w:val="24"/>
          <w:szCs w:val="24"/>
        </w:rPr>
      </w:pPr>
    </w:p>
    <w:p w:rsidR="000A3789" w:rsidRPr="00B73E19" w:rsidRDefault="000A3789" w:rsidP="00D22990">
      <w:pPr>
        <w:spacing w:after="0" w:line="480" w:lineRule="auto"/>
        <w:ind w:firstLine="720"/>
        <w:rPr>
          <w:rFonts w:ascii="Times New Roman" w:hAnsi="Times New Roman" w:cs="Times New Roman"/>
          <w:b/>
          <w:sz w:val="24"/>
          <w:szCs w:val="24"/>
        </w:rPr>
      </w:pPr>
      <w:r w:rsidRPr="00B73E19">
        <w:rPr>
          <w:rFonts w:ascii="Times New Roman" w:hAnsi="Times New Roman" w:cs="Times New Roman"/>
          <w:b/>
          <w:sz w:val="24"/>
          <w:szCs w:val="24"/>
        </w:rPr>
        <w:t>Conference Theme Track</w:t>
      </w:r>
    </w:p>
    <w:p w:rsidR="000A3789" w:rsidRPr="00B73E19" w:rsidRDefault="000A3789" w:rsidP="00BE6454">
      <w:pPr>
        <w:spacing w:after="0" w:line="480" w:lineRule="auto"/>
        <w:ind w:firstLine="720"/>
        <w:textAlignment w:val="baseline"/>
        <w:rPr>
          <w:rFonts w:ascii="Times New Roman" w:hAnsi="Times New Roman" w:cs="Times New Roman"/>
          <w:sz w:val="24"/>
          <w:szCs w:val="24"/>
        </w:rPr>
      </w:pPr>
      <w:r w:rsidRPr="00B73E19">
        <w:rPr>
          <w:rFonts w:ascii="Times New Roman" w:hAnsi="Times New Roman" w:cs="Times New Roman"/>
          <w:sz w:val="24"/>
          <w:szCs w:val="24"/>
        </w:rPr>
        <w:t xml:space="preserve">This session </w:t>
      </w:r>
      <w:proofErr w:type="gramStart"/>
      <w:r w:rsidRPr="00B73E19">
        <w:rPr>
          <w:rFonts w:ascii="Times New Roman" w:hAnsi="Times New Roman" w:cs="Times New Roman"/>
          <w:sz w:val="24"/>
          <w:szCs w:val="24"/>
        </w:rPr>
        <w:t>should be considered</w:t>
      </w:r>
      <w:proofErr w:type="gramEnd"/>
      <w:r w:rsidRPr="00B73E19">
        <w:rPr>
          <w:rFonts w:ascii="Times New Roman" w:hAnsi="Times New Roman" w:cs="Times New Roman"/>
          <w:sz w:val="24"/>
          <w:szCs w:val="24"/>
        </w:rPr>
        <w:t xml:space="preserve"> for the “Teaching Agents for Positive Change” Conference Theme Track</w:t>
      </w:r>
    </w:p>
    <w:p w:rsidR="000A3789" w:rsidRPr="00B73E19" w:rsidRDefault="000A3789" w:rsidP="00D22990">
      <w:pPr>
        <w:spacing w:after="0" w:line="480" w:lineRule="auto"/>
        <w:ind w:firstLine="720"/>
        <w:textAlignment w:val="baseline"/>
        <w:rPr>
          <w:rFonts w:ascii="Times New Roman" w:hAnsi="Times New Roman" w:cs="Times New Roman"/>
          <w:sz w:val="24"/>
          <w:szCs w:val="24"/>
        </w:rPr>
      </w:pPr>
      <w:r w:rsidRPr="00B73E19">
        <w:rPr>
          <w:rFonts w:ascii="Times New Roman" w:hAnsi="Times New Roman" w:cs="Times New Roman"/>
          <w:sz w:val="24"/>
          <w:szCs w:val="24"/>
        </w:rPr>
        <w:t>This round table session will generate dialogue about the challenges and issues related to the persistent call for faculty t</w:t>
      </w:r>
      <w:r w:rsidR="00BE6454">
        <w:rPr>
          <w:rFonts w:ascii="Times New Roman" w:hAnsi="Times New Roman" w:cs="Times New Roman"/>
          <w:sz w:val="24"/>
          <w:szCs w:val="24"/>
        </w:rPr>
        <w:t xml:space="preserve">o assume administrative roles. </w:t>
      </w:r>
      <w:r w:rsidRPr="00B73E19">
        <w:rPr>
          <w:rFonts w:ascii="Times New Roman" w:hAnsi="Times New Roman" w:cs="Times New Roman"/>
          <w:sz w:val="24"/>
          <w:szCs w:val="24"/>
        </w:rPr>
        <w:t>Many faculty assume or pursue administrative roles with the goal of making positive changes at his o</w:t>
      </w:r>
      <w:r w:rsidR="00BE6454">
        <w:rPr>
          <w:rFonts w:ascii="Times New Roman" w:hAnsi="Times New Roman" w:cs="Times New Roman"/>
          <w:sz w:val="24"/>
          <w:szCs w:val="24"/>
        </w:rPr>
        <w:t xml:space="preserve">r her institution. </w:t>
      </w:r>
      <w:r w:rsidRPr="00B73E19">
        <w:rPr>
          <w:rFonts w:ascii="Times New Roman" w:hAnsi="Times New Roman" w:cs="Times New Roman"/>
          <w:sz w:val="24"/>
          <w:szCs w:val="24"/>
        </w:rPr>
        <w:t xml:space="preserve">This session provides a forum to share ideas regarding the strategies that those serving in administrative roles can use to implement positive changes at their institution. </w:t>
      </w:r>
    </w:p>
    <w:p w:rsidR="000A3789" w:rsidRPr="00B73E19" w:rsidRDefault="000A3789" w:rsidP="000A3789">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Unique Contribution</w:t>
      </w:r>
    </w:p>
    <w:p w:rsidR="000A3789" w:rsidRDefault="000A3789" w:rsidP="00D22990">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ab/>
      </w:r>
      <w:bookmarkStart w:id="0" w:name="_GoBack"/>
      <w:r w:rsidRPr="00B73E19">
        <w:rPr>
          <w:rFonts w:ascii="Times New Roman" w:hAnsi="Times New Roman" w:cs="Times New Roman"/>
          <w:sz w:val="24"/>
          <w:szCs w:val="24"/>
        </w:rPr>
        <w:t xml:space="preserve">This work </w:t>
      </w:r>
      <w:proofErr w:type="gramStart"/>
      <w:r w:rsidRPr="00B73E19">
        <w:rPr>
          <w:rFonts w:ascii="Times New Roman" w:hAnsi="Times New Roman" w:cs="Times New Roman"/>
          <w:sz w:val="24"/>
          <w:szCs w:val="24"/>
        </w:rPr>
        <w:t>has not been presented</w:t>
      </w:r>
      <w:proofErr w:type="gramEnd"/>
      <w:r w:rsidRPr="00B73E19">
        <w:rPr>
          <w:rFonts w:ascii="Times New Roman" w:hAnsi="Times New Roman" w:cs="Times New Roman"/>
          <w:sz w:val="24"/>
          <w:szCs w:val="24"/>
        </w:rPr>
        <w:t xml:space="preserve"> at MOBTS or elsewhere.</w:t>
      </w:r>
      <w:bookmarkEnd w:id="0"/>
    </w:p>
    <w:p w:rsidR="00BE6454" w:rsidRDefault="00BE6454">
      <w:pPr>
        <w:rPr>
          <w:rFonts w:ascii="Times New Roman" w:hAnsi="Times New Roman" w:cs="Times New Roman"/>
          <w:b/>
          <w:sz w:val="24"/>
          <w:szCs w:val="24"/>
        </w:rPr>
      </w:pPr>
      <w:r>
        <w:rPr>
          <w:rFonts w:ascii="Times New Roman" w:hAnsi="Times New Roman" w:cs="Times New Roman"/>
          <w:b/>
          <w:sz w:val="24"/>
          <w:szCs w:val="24"/>
        </w:rPr>
        <w:br w:type="page"/>
      </w:r>
    </w:p>
    <w:p w:rsidR="00B73E19" w:rsidRPr="000A3789" w:rsidRDefault="00B73E19" w:rsidP="000A3789">
      <w:pPr>
        <w:widowControl w:val="0"/>
        <w:autoSpaceDE w:val="0"/>
        <w:autoSpaceDN w:val="0"/>
        <w:adjustRightInd w:val="0"/>
        <w:spacing w:after="0" w:line="480" w:lineRule="auto"/>
        <w:jc w:val="center"/>
        <w:rPr>
          <w:rFonts w:ascii="Times New Roman" w:hAnsi="Times New Roman" w:cs="Times New Roman"/>
          <w:b/>
          <w:sz w:val="24"/>
          <w:szCs w:val="24"/>
        </w:rPr>
      </w:pPr>
      <w:r w:rsidRPr="000A3789">
        <w:rPr>
          <w:rFonts w:ascii="Times New Roman" w:hAnsi="Times New Roman" w:cs="Times New Roman"/>
          <w:b/>
          <w:sz w:val="24"/>
          <w:szCs w:val="24"/>
        </w:rPr>
        <w:lastRenderedPageBreak/>
        <w:t>References</w:t>
      </w:r>
    </w:p>
    <w:p w:rsidR="00B73E19" w:rsidRDefault="00B73E19" w:rsidP="004831E8">
      <w:pPr>
        <w:widowControl w:val="0"/>
        <w:autoSpaceDE w:val="0"/>
        <w:autoSpaceDN w:val="0"/>
        <w:adjustRightInd w:val="0"/>
        <w:spacing w:after="0" w:line="480" w:lineRule="auto"/>
        <w:rPr>
          <w:rFonts w:ascii="Times New Roman" w:hAnsi="Times New Roman" w:cs="Times New Roman"/>
          <w:sz w:val="24"/>
          <w:szCs w:val="24"/>
        </w:rPr>
      </w:pPr>
    </w:p>
    <w:p w:rsidR="00717E3E" w:rsidRPr="00D22990" w:rsidRDefault="00717E3E" w:rsidP="000A3789">
      <w:pPr>
        <w:spacing w:after="0" w:line="240" w:lineRule="auto"/>
        <w:ind w:left="720" w:hanging="720"/>
        <w:rPr>
          <w:rFonts w:ascii="Times New Roman" w:hAnsi="Times New Roman" w:cs="Times New Roman"/>
          <w:sz w:val="24"/>
          <w:szCs w:val="24"/>
          <w:shd w:val="clear" w:color="auto" w:fill="FFFFFF"/>
        </w:rPr>
      </w:pPr>
      <w:r w:rsidRPr="00D22990">
        <w:rPr>
          <w:rFonts w:ascii="Times New Roman" w:hAnsi="Times New Roman" w:cs="Times New Roman"/>
          <w:sz w:val="24"/>
          <w:szCs w:val="24"/>
          <w:shd w:val="clear" w:color="auto" w:fill="FFFFFF"/>
        </w:rPr>
        <w:t xml:space="preserve">Barclay, S. R., Stoltz, K. B., &amp; Chung, Y. B. (2011). Voluntary midlife career change: Integrating the </w:t>
      </w:r>
      <w:proofErr w:type="spellStart"/>
      <w:r w:rsidRPr="00D22990">
        <w:rPr>
          <w:rFonts w:ascii="Times New Roman" w:hAnsi="Times New Roman" w:cs="Times New Roman"/>
          <w:sz w:val="24"/>
          <w:szCs w:val="24"/>
          <w:shd w:val="clear" w:color="auto" w:fill="FFFFFF"/>
        </w:rPr>
        <w:t>transtheoretical</w:t>
      </w:r>
      <w:proofErr w:type="spellEnd"/>
      <w:r w:rsidRPr="00D22990">
        <w:rPr>
          <w:rFonts w:ascii="Times New Roman" w:hAnsi="Times New Roman" w:cs="Times New Roman"/>
          <w:sz w:val="24"/>
          <w:szCs w:val="24"/>
          <w:shd w:val="clear" w:color="auto" w:fill="FFFFFF"/>
        </w:rPr>
        <w:t xml:space="preserve"> model and the </w:t>
      </w:r>
      <w:proofErr w:type="gramStart"/>
      <w:r w:rsidRPr="00D22990">
        <w:rPr>
          <w:rFonts w:ascii="Times New Roman" w:hAnsi="Times New Roman" w:cs="Times New Roman"/>
          <w:sz w:val="24"/>
          <w:szCs w:val="24"/>
          <w:shd w:val="clear" w:color="auto" w:fill="FFFFFF"/>
        </w:rPr>
        <w:t>life-span</w:t>
      </w:r>
      <w:proofErr w:type="gramEnd"/>
      <w:r w:rsidRPr="00D22990">
        <w:rPr>
          <w:rFonts w:ascii="Times New Roman" w:hAnsi="Times New Roman" w:cs="Times New Roman"/>
          <w:sz w:val="24"/>
          <w:szCs w:val="24"/>
          <w:shd w:val="clear" w:color="auto" w:fill="FFFFFF"/>
        </w:rPr>
        <w:t xml:space="preserve">, life-space </w:t>
      </w:r>
      <w:proofErr w:type="spellStart"/>
      <w:r w:rsidRPr="00D22990">
        <w:rPr>
          <w:rFonts w:ascii="Times New Roman" w:hAnsi="Times New Roman" w:cs="Times New Roman"/>
          <w:sz w:val="24"/>
          <w:szCs w:val="24"/>
          <w:shd w:val="clear" w:color="auto" w:fill="FFFFFF"/>
        </w:rPr>
        <w:t>approach.</w:t>
      </w:r>
      <w:r w:rsidRPr="00D22990">
        <w:rPr>
          <w:rFonts w:ascii="Times New Roman" w:hAnsi="Times New Roman" w:cs="Times New Roman"/>
          <w:i/>
          <w:iCs/>
          <w:sz w:val="24"/>
          <w:szCs w:val="24"/>
          <w:shd w:val="clear" w:color="auto" w:fill="FFFFFF"/>
        </w:rPr>
        <w:t>The</w:t>
      </w:r>
      <w:proofErr w:type="spellEnd"/>
      <w:r w:rsidRPr="00D22990">
        <w:rPr>
          <w:rFonts w:ascii="Times New Roman" w:hAnsi="Times New Roman" w:cs="Times New Roman"/>
          <w:i/>
          <w:iCs/>
          <w:sz w:val="24"/>
          <w:szCs w:val="24"/>
          <w:shd w:val="clear" w:color="auto" w:fill="FFFFFF"/>
        </w:rPr>
        <w:t xml:space="preserve"> Career Development Quarterly, 59</w:t>
      </w:r>
      <w:r w:rsidRPr="00D22990">
        <w:rPr>
          <w:rFonts w:ascii="Times New Roman" w:hAnsi="Times New Roman" w:cs="Times New Roman"/>
          <w:sz w:val="24"/>
          <w:szCs w:val="24"/>
          <w:shd w:val="clear" w:color="auto" w:fill="FFFFFF"/>
        </w:rPr>
        <w:t xml:space="preserve">(5), 386-399. Retrieved from </w:t>
      </w:r>
      <w:hyperlink r:id="rId5" w:history="1">
        <w:r w:rsidRPr="00D22990">
          <w:rPr>
            <w:rStyle w:val="Hyperlink"/>
            <w:rFonts w:ascii="Times New Roman" w:hAnsi="Times New Roman" w:cs="Times New Roman"/>
            <w:color w:val="auto"/>
            <w:sz w:val="24"/>
            <w:szCs w:val="24"/>
            <w:shd w:val="clear" w:color="auto" w:fill="FFFFFF"/>
          </w:rPr>
          <w:t>http://search.proquest.com.ezproxylocal.library.nova.edu/docview/894273238?accountid=6579</w:t>
        </w:r>
      </w:hyperlink>
    </w:p>
    <w:p w:rsidR="00831D49" w:rsidRPr="00D22990" w:rsidRDefault="00831D49" w:rsidP="000A3789">
      <w:pPr>
        <w:spacing w:after="0" w:line="240" w:lineRule="auto"/>
        <w:ind w:left="720" w:hanging="720"/>
        <w:rPr>
          <w:rFonts w:ascii="Times New Roman" w:hAnsi="Times New Roman" w:cs="Times New Roman"/>
          <w:sz w:val="24"/>
          <w:szCs w:val="24"/>
        </w:rPr>
      </w:pPr>
    </w:p>
    <w:p w:rsidR="00D22990" w:rsidRP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r w:rsidRPr="00D22990">
        <w:rPr>
          <w:rFonts w:ascii="Times New Roman" w:hAnsi="Times New Roman" w:cs="Times New Roman"/>
          <w:sz w:val="24"/>
          <w:szCs w:val="24"/>
        </w:rPr>
        <w:t xml:space="preserve">Cullen, P. &amp; Nickerson, J. (2017, May 5) Training Great Leaders, </w:t>
      </w:r>
      <w:r w:rsidRPr="00BE6454">
        <w:rPr>
          <w:rFonts w:ascii="Times New Roman" w:hAnsi="Times New Roman" w:cs="Times New Roman"/>
          <w:i/>
          <w:sz w:val="24"/>
          <w:szCs w:val="24"/>
        </w:rPr>
        <w:t>Biz Ed</w:t>
      </w:r>
      <w:r w:rsidRPr="00D22990">
        <w:rPr>
          <w:rFonts w:ascii="Times New Roman" w:hAnsi="Times New Roman" w:cs="Times New Roman"/>
          <w:sz w:val="24"/>
          <w:szCs w:val="24"/>
        </w:rPr>
        <w:t xml:space="preserve">, Retrieved from </w:t>
      </w:r>
      <w:hyperlink r:id="rId6" w:history="1">
        <w:r w:rsidRPr="00D22990">
          <w:rPr>
            <w:rStyle w:val="Hyperlink"/>
            <w:rFonts w:ascii="Times New Roman" w:hAnsi="Times New Roman" w:cs="Times New Roman"/>
            <w:color w:val="auto"/>
            <w:sz w:val="24"/>
            <w:szCs w:val="24"/>
          </w:rPr>
          <w:t>https://bized.aacsb.edu/articles/2017/05/training-great-leaders</w:t>
        </w:r>
      </w:hyperlink>
      <w:r w:rsidRPr="00D22990">
        <w:rPr>
          <w:rFonts w:ascii="Times New Roman" w:hAnsi="Times New Roman" w:cs="Times New Roman"/>
          <w:sz w:val="24"/>
          <w:szCs w:val="24"/>
        </w:rPr>
        <w:t xml:space="preserve"> </w:t>
      </w:r>
    </w:p>
    <w:p w:rsidR="00D22990" w:rsidRPr="00D22990" w:rsidRDefault="00D22990" w:rsidP="000A3789">
      <w:pPr>
        <w:spacing w:after="0" w:line="240" w:lineRule="auto"/>
        <w:ind w:left="720" w:hanging="720"/>
        <w:rPr>
          <w:rFonts w:ascii="Times New Roman" w:hAnsi="Times New Roman" w:cs="Times New Roman"/>
          <w:sz w:val="24"/>
          <w:szCs w:val="24"/>
          <w:shd w:val="clear" w:color="auto" w:fill="FFFFFF"/>
        </w:rPr>
      </w:pPr>
    </w:p>
    <w:p w:rsidR="00D22990" w:rsidRPr="00D22990" w:rsidRDefault="00D22990" w:rsidP="000A3789">
      <w:pPr>
        <w:spacing w:after="0" w:line="240" w:lineRule="auto"/>
        <w:ind w:left="720" w:hanging="720"/>
        <w:rPr>
          <w:rFonts w:ascii="Times New Roman" w:hAnsi="Times New Roman" w:cs="Times New Roman"/>
          <w:sz w:val="24"/>
          <w:szCs w:val="24"/>
          <w:shd w:val="clear" w:color="auto" w:fill="FFFFFF"/>
        </w:rPr>
      </w:pPr>
      <w:r w:rsidRPr="00D22990">
        <w:rPr>
          <w:rFonts w:ascii="Times New Roman" w:hAnsi="Times New Roman" w:cs="Times New Roman"/>
          <w:sz w:val="24"/>
          <w:szCs w:val="24"/>
          <w:shd w:val="clear" w:color="auto" w:fill="FFFFFF"/>
        </w:rPr>
        <w:t>Dacey, J. S., &amp; Travers, F. F. (2004). Human development across the lifespan. New York, NY: McGraw Hill.</w:t>
      </w:r>
    </w:p>
    <w:p w:rsidR="00D22990" w:rsidRPr="00D22990" w:rsidRDefault="00D22990" w:rsidP="000A3789">
      <w:pPr>
        <w:spacing w:after="0" w:line="240" w:lineRule="auto"/>
        <w:ind w:left="720" w:hanging="720"/>
        <w:rPr>
          <w:rFonts w:ascii="Times New Roman" w:hAnsi="Times New Roman" w:cs="Times New Roman"/>
          <w:sz w:val="24"/>
          <w:szCs w:val="24"/>
          <w:shd w:val="clear" w:color="auto" w:fill="FFFFFF"/>
        </w:rPr>
      </w:pPr>
    </w:p>
    <w:p w:rsidR="00B73E19" w:rsidRPr="00D22990" w:rsidRDefault="00B73E19" w:rsidP="000A3789">
      <w:pPr>
        <w:spacing w:after="0" w:line="240" w:lineRule="auto"/>
        <w:ind w:left="720" w:hanging="720"/>
        <w:rPr>
          <w:rFonts w:ascii="Times New Roman" w:hAnsi="Times New Roman" w:cs="Times New Roman"/>
          <w:sz w:val="24"/>
          <w:szCs w:val="24"/>
        </w:rPr>
      </w:pPr>
      <w:proofErr w:type="spellStart"/>
      <w:r w:rsidRPr="00D22990">
        <w:rPr>
          <w:rFonts w:ascii="Times New Roman" w:hAnsi="Times New Roman" w:cs="Times New Roman"/>
          <w:sz w:val="24"/>
          <w:szCs w:val="24"/>
        </w:rPr>
        <w:t>Kambil</w:t>
      </w:r>
      <w:proofErr w:type="spellEnd"/>
      <w:r w:rsidRPr="00D22990">
        <w:rPr>
          <w:rFonts w:ascii="Times New Roman" w:hAnsi="Times New Roman" w:cs="Times New Roman"/>
          <w:sz w:val="24"/>
          <w:szCs w:val="24"/>
        </w:rPr>
        <w:t xml:space="preserve">, A. &amp; </w:t>
      </w:r>
      <w:proofErr w:type="spellStart"/>
      <w:r w:rsidRPr="00D22990">
        <w:rPr>
          <w:rFonts w:ascii="Times New Roman" w:hAnsi="Times New Roman" w:cs="Times New Roman"/>
          <w:sz w:val="24"/>
          <w:szCs w:val="24"/>
        </w:rPr>
        <w:t>Budnik</w:t>
      </w:r>
      <w:proofErr w:type="spellEnd"/>
      <w:r w:rsidRPr="00D22990">
        <w:rPr>
          <w:rFonts w:ascii="Times New Roman" w:hAnsi="Times New Roman" w:cs="Times New Roman"/>
          <w:sz w:val="24"/>
          <w:szCs w:val="24"/>
        </w:rPr>
        <w:t xml:space="preserve">, S. (2013, April 30) </w:t>
      </w:r>
      <w:proofErr w:type="gramStart"/>
      <w:r w:rsidRPr="00D22990">
        <w:rPr>
          <w:rFonts w:ascii="Times New Roman" w:hAnsi="Times New Roman" w:cs="Times New Roman"/>
          <w:sz w:val="24"/>
          <w:szCs w:val="24"/>
        </w:rPr>
        <w:t>Taking</w:t>
      </w:r>
      <w:proofErr w:type="gramEnd"/>
      <w:r w:rsidRPr="00D22990">
        <w:rPr>
          <w:rFonts w:ascii="Times New Roman" w:hAnsi="Times New Roman" w:cs="Times New Roman"/>
          <w:sz w:val="24"/>
          <w:szCs w:val="24"/>
        </w:rPr>
        <w:t xml:space="preserve"> the reins as a business school dean</w:t>
      </w:r>
      <w:r w:rsidR="00BE6454">
        <w:rPr>
          <w:rFonts w:ascii="Times New Roman" w:hAnsi="Times New Roman" w:cs="Times New Roman"/>
          <w:sz w:val="24"/>
          <w:szCs w:val="24"/>
        </w:rPr>
        <w:t>,</w:t>
      </w:r>
      <w:r w:rsidRPr="00D22990">
        <w:rPr>
          <w:rFonts w:ascii="Times New Roman" w:hAnsi="Times New Roman" w:cs="Times New Roman"/>
          <w:sz w:val="24"/>
          <w:szCs w:val="24"/>
        </w:rPr>
        <w:t xml:space="preserve"> </w:t>
      </w:r>
      <w:r w:rsidRPr="00BE6454">
        <w:rPr>
          <w:rFonts w:ascii="Times New Roman" w:hAnsi="Times New Roman" w:cs="Times New Roman"/>
          <w:i/>
          <w:sz w:val="24"/>
          <w:szCs w:val="24"/>
        </w:rPr>
        <w:t>Deloitte Insights</w:t>
      </w:r>
      <w:r w:rsidRPr="00D22990">
        <w:rPr>
          <w:rFonts w:ascii="Times New Roman" w:hAnsi="Times New Roman" w:cs="Times New Roman"/>
          <w:sz w:val="24"/>
          <w:szCs w:val="24"/>
        </w:rPr>
        <w:t xml:space="preserve">, Retrieved from </w:t>
      </w:r>
      <w:hyperlink r:id="rId7" w:history="1">
        <w:r w:rsidRPr="00D22990">
          <w:rPr>
            <w:rStyle w:val="Hyperlink"/>
            <w:rFonts w:ascii="Times New Roman" w:hAnsi="Times New Roman" w:cs="Times New Roman"/>
            <w:color w:val="auto"/>
            <w:sz w:val="24"/>
            <w:szCs w:val="24"/>
          </w:rPr>
          <w:t>https://www2.deloitte.com/insights/us/en/topics/talent/taking-the-reins-as-a-business-school-dean.html</w:t>
        </w:r>
      </w:hyperlink>
      <w:r w:rsidRPr="00D22990">
        <w:rPr>
          <w:rFonts w:ascii="Times New Roman" w:hAnsi="Times New Roman" w:cs="Times New Roman"/>
          <w:sz w:val="24"/>
          <w:szCs w:val="24"/>
        </w:rPr>
        <w:t xml:space="preserve"> </w:t>
      </w:r>
    </w:p>
    <w:p w:rsidR="00B73E19" w:rsidRPr="00D22990" w:rsidRDefault="00B73E19" w:rsidP="000A3789">
      <w:pPr>
        <w:widowControl w:val="0"/>
        <w:autoSpaceDE w:val="0"/>
        <w:autoSpaceDN w:val="0"/>
        <w:adjustRightInd w:val="0"/>
        <w:spacing w:after="0" w:line="240" w:lineRule="auto"/>
        <w:ind w:left="720" w:hanging="720"/>
        <w:rPr>
          <w:rFonts w:ascii="Times New Roman" w:hAnsi="Times New Roman" w:cs="Times New Roman"/>
          <w:sz w:val="24"/>
          <w:szCs w:val="24"/>
        </w:rPr>
      </w:pPr>
    </w:p>
    <w:p w:rsidR="00D22990" w:rsidRPr="00D22990" w:rsidRDefault="00D22990" w:rsidP="00BE6454">
      <w:pPr>
        <w:widowControl w:val="0"/>
        <w:autoSpaceDE w:val="0"/>
        <w:autoSpaceDN w:val="0"/>
        <w:adjustRightInd w:val="0"/>
        <w:spacing w:after="0" w:line="240" w:lineRule="auto"/>
        <w:ind w:left="720" w:hanging="720"/>
        <w:rPr>
          <w:rFonts w:ascii="Times New Roman" w:hAnsi="Times New Roman" w:cs="Times New Roman"/>
          <w:sz w:val="24"/>
          <w:szCs w:val="24"/>
          <w:shd w:val="clear" w:color="auto" w:fill="FFFFFF"/>
        </w:rPr>
      </w:pPr>
      <w:proofErr w:type="spellStart"/>
      <w:r w:rsidRPr="00D22990">
        <w:rPr>
          <w:rFonts w:ascii="Times New Roman" w:hAnsi="Times New Roman" w:cs="Times New Roman"/>
          <w:sz w:val="24"/>
          <w:szCs w:val="24"/>
          <w:shd w:val="clear" w:color="auto" w:fill="FFFFFF"/>
        </w:rPr>
        <w:t>Prochaska</w:t>
      </w:r>
      <w:proofErr w:type="spellEnd"/>
      <w:r w:rsidRPr="00D22990">
        <w:rPr>
          <w:rFonts w:ascii="Times New Roman" w:hAnsi="Times New Roman" w:cs="Times New Roman"/>
          <w:sz w:val="24"/>
          <w:szCs w:val="24"/>
          <w:shd w:val="clear" w:color="auto" w:fill="FFFFFF"/>
        </w:rPr>
        <w:t xml:space="preserve">, J. O., </w:t>
      </w:r>
      <w:proofErr w:type="spellStart"/>
      <w:r w:rsidRPr="00D22990">
        <w:rPr>
          <w:rFonts w:ascii="Times New Roman" w:hAnsi="Times New Roman" w:cs="Times New Roman"/>
          <w:sz w:val="24"/>
          <w:szCs w:val="24"/>
          <w:shd w:val="clear" w:color="auto" w:fill="FFFFFF"/>
        </w:rPr>
        <w:t>DiClementc</w:t>
      </w:r>
      <w:proofErr w:type="spellEnd"/>
      <w:r w:rsidRPr="00D22990">
        <w:rPr>
          <w:rFonts w:ascii="Times New Roman" w:hAnsi="Times New Roman" w:cs="Times New Roman"/>
          <w:sz w:val="24"/>
          <w:szCs w:val="24"/>
          <w:shd w:val="clear" w:color="auto" w:fill="FFFFFF"/>
        </w:rPr>
        <w:t xml:space="preserve">, C. C, &amp; Norcross, J. C. </w:t>
      </w:r>
      <w:proofErr w:type="gramStart"/>
      <w:r w:rsidRPr="00D22990">
        <w:rPr>
          <w:rFonts w:ascii="Times New Roman" w:hAnsi="Times New Roman" w:cs="Times New Roman"/>
          <w:sz w:val="24"/>
          <w:szCs w:val="24"/>
          <w:shd w:val="clear" w:color="auto" w:fill="FFFFFF"/>
        </w:rPr>
        <w:t>( 1992</w:t>
      </w:r>
      <w:proofErr w:type="gramEnd"/>
      <w:r w:rsidRPr="00D22990">
        <w:rPr>
          <w:rFonts w:ascii="Times New Roman" w:hAnsi="Times New Roman" w:cs="Times New Roman"/>
          <w:sz w:val="24"/>
          <w:szCs w:val="24"/>
          <w:shd w:val="clear" w:color="auto" w:fill="FFFFFF"/>
        </w:rPr>
        <w:t xml:space="preserve">). In search of how people </w:t>
      </w:r>
      <w:proofErr w:type="gramStart"/>
      <w:r w:rsidRPr="00D22990">
        <w:rPr>
          <w:rFonts w:ascii="Times New Roman" w:hAnsi="Times New Roman" w:cs="Times New Roman"/>
          <w:sz w:val="24"/>
          <w:szCs w:val="24"/>
          <w:shd w:val="clear" w:color="auto" w:fill="FFFFFF"/>
        </w:rPr>
        <w:t>change:</w:t>
      </w:r>
      <w:proofErr w:type="gramEnd"/>
      <w:r w:rsidRPr="00D22990">
        <w:rPr>
          <w:rFonts w:ascii="Times New Roman" w:hAnsi="Times New Roman" w:cs="Times New Roman"/>
          <w:sz w:val="24"/>
          <w:szCs w:val="24"/>
          <w:shd w:val="clear" w:color="auto" w:fill="FFFFFF"/>
        </w:rPr>
        <w:t xml:space="preserve"> Applications to addictive behaviors. </w:t>
      </w:r>
      <w:r w:rsidRPr="00BE6454">
        <w:rPr>
          <w:rFonts w:ascii="Times New Roman" w:hAnsi="Times New Roman" w:cs="Times New Roman"/>
          <w:i/>
          <w:sz w:val="24"/>
          <w:szCs w:val="24"/>
          <w:shd w:val="clear" w:color="auto" w:fill="FFFFFF"/>
        </w:rPr>
        <w:t>American Psychologist</w:t>
      </w:r>
      <w:r w:rsidRPr="00D22990">
        <w:rPr>
          <w:rFonts w:ascii="Times New Roman" w:hAnsi="Times New Roman" w:cs="Times New Roman"/>
          <w:sz w:val="24"/>
          <w:szCs w:val="24"/>
          <w:shd w:val="clear" w:color="auto" w:fill="FFFFFF"/>
        </w:rPr>
        <w:t>, 47, 1102-1114.</w:t>
      </w:r>
    </w:p>
    <w:p w:rsidR="00D22990" w:rsidRP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p>
    <w:p w:rsidR="00D22990" w:rsidRP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r w:rsidRPr="00D22990">
        <w:rPr>
          <w:rFonts w:ascii="Times New Roman" w:hAnsi="Times New Roman" w:cs="Times New Roman"/>
          <w:sz w:val="24"/>
          <w:szCs w:val="24"/>
        </w:rPr>
        <w:t xml:space="preserve">Shinn, S. (2017, May 4) Transition of Power: How can business school deans smooth the way for their successors? </w:t>
      </w:r>
      <w:proofErr w:type="spellStart"/>
      <w:r w:rsidRPr="00BE6454">
        <w:rPr>
          <w:rFonts w:ascii="Times New Roman" w:hAnsi="Times New Roman" w:cs="Times New Roman"/>
          <w:i/>
          <w:sz w:val="24"/>
          <w:szCs w:val="24"/>
        </w:rPr>
        <w:t>BizEd</w:t>
      </w:r>
      <w:proofErr w:type="spellEnd"/>
      <w:r w:rsidRPr="00D22990">
        <w:rPr>
          <w:rFonts w:ascii="Times New Roman" w:hAnsi="Times New Roman" w:cs="Times New Roman"/>
          <w:sz w:val="24"/>
          <w:szCs w:val="24"/>
        </w:rPr>
        <w:t xml:space="preserve">, Retrieved from </w:t>
      </w:r>
      <w:hyperlink r:id="rId8" w:history="1">
        <w:r w:rsidRPr="00D22990">
          <w:rPr>
            <w:rStyle w:val="Hyperlink"/>
            <w:rFonts w:ascii="Times New Roman" w:hAnsi="Times New Roman" w:cs="Times New Roman"/>
            <w:color w:val="auto"/>
            <w:sz w:val="24"/>
            <w:szCs w:val="24"/>
          </w:rPr>
          <w:t>https://bized.aacsb.edu/articles/2017/05/transition-of-power</w:t>
        </w:r>
      </w:hyperlink>
      <w:r w:rsidRPr="00D22990">
        <w:rPr>
          <w:rFonts w:ascii="Times New Roman" w:hAnsi="Times New Roman" w:cs="Times New Roman"/>
          <w:sz w:val="24"/>
          <w:szCs w:val="24"/>
        </w:rPr>
        <w:t xml:space="preserve"> </w:t>
      </w:r>
    </w:p>
    <w:p w:rsid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p>
    <w:sectPr w:rsidR="00D2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EA0"/>
    <w:multiLevelType w:val="hybridMultilevel"/>
    <w:tmpl w:val="80E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729A"/>
    <w:multiLevelType w:val="multilevel"/>
    <w:tmpl w:val="A6C0B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D8A19ED"/>
    <w:multiLevelType w:val="hybridMultilevel"/>
    <w:tmpl w:val="C450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84D8D"/>
    <w:multiLevelType w:val="multilevel"/>
    <w:tmpl w:val="DA14D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C1F78AC"/>
    <w:multiLevelType w:val="hybridMultilevel"/>
    <w:tmpl w:val="860CF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511140"/>
    <w:multiLevelType w:val="multilevel"/>
    <w:tmpl w:val="F7D2F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156D59"/>
    <w:multiLevelType w:val="hybridMultilevel"/>
    <w:tmpl w:val="D1789A30"/>
    <w:lvl w:ilvl="0" w:tplc="B5EE02C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5"/>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B"/>
    <w:rsid w:val="00027686"/>
    <w:rsid w:val="0006206F"/>
    <w:rsid w:val="000A3789"/>
    <w:rsid w:val="000B24C1"/>
    <w:rsid w:val="00134036"/>
    <w:rsid w:val="00195E6F"/>
    <w:rsid w:val="001D2D91"/>
    <w:rsid w:val="00241495"/>
    <w:rsid w:val="002A0A29"/>
    <w:rsid w:val="003717D3"/>
    <w:rsid w:val="0037350B"/>
    <w:rsid w:val="004831E8"/>
    <w:rsid w:val="005A584D"/>
    <w:rsid w:val="005E4061"/>
    <w:rsid w:val="005F43D2"/>
    <w:rsid w:val="005F5080"/>
    <w:rsid w:val="0069008C"/>
    <w:rsid w:val="006956A1"/>
    <w:rsid w:val="006E5865"/>
    <w:rsid w:val="00717E3E"/>
    <w:rsid w:val="00783DB0"/>
    <w:rsid w:val="007D6C7F"/>
    <w:rsid w:val="00831D49"/>
    <w:rsid w:val="0085292C"/>
    <w:rsid w:val="00961CEE"/>
    <w:rsid w:val="00A9725A"/>
    <w:rsid w:val="00AA54E4"/>
    <w:rsid w:val="00B73E19"/>
    <w:rsid w:val="00B74D86"/>
    <w:rsid w:val="00BC6AD2"/>
    <w:rsid w:val="00BE1571"/>
    <w:rsid w:val="00BE1C28"/>
    <w:rsid w:val="00BE6454"/>
    <w:rsid w:val="00C2693E"/>
    <w:rsid w:val="00C32223"/>
    <w:rsid w:val="00C477C5"/>
    <w:rsid w:val="00CA6349"/>
    <w:rsid w:val="00CA797E"/>
    <w:rsid w:val="00CB11A0"/>
    <w:rsid w:val="00D22990"/>
    <w:rsid w:val="00D676A6"/>
    <w:rsid w:val="00D80207"/>
    <w:rsid w:val="00D8556D"/>
    <w:rsid w:val="00E51B5A"/>
    <w:rsid w:val="00E7159B"/>
    <w:rsid w:val="00EE0D58"/>
    <w:rsid w:val="00F15A55"/>
    <w:rsid w:val="00F35C11"/>
    <w:rsid w:val="00F65BA5"/>
    <w:rsid w:val="00F80419"/>
    <w:rsid w:val="00F8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B3E5"/>
  <w15:chartTrackingRefBased/>
  <w15:docId w15:val="{8BBE7BCE-0A70-4BAB-80AB-45BD6C4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59B"/>
    <w:rPr>
      <w:b/>
      <w:bCs/>
    </w:rPr>
  </w:style>
  <w:style w:type="paragraph" w:styleId="NormalWeb">
    <w:name w:val="Normal (Web)"/>
    <w:basedOn w:val="Normal"/>
    <w:uiPriority w:val="99"/>
    <w:semiHidden/>
    <w:unhideWhenUsed/>
    <w:rsid w:val="00B74D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7D3"/>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3717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5348">
      <w:bodyDiv w:val="1"/>
      <w:marLeft w:val="0"/>
      <w:marRight w:val="0"/>
      <w:marTop w:val="0"/>
      <w:marBottom w:val="0"/>
      <w:divBdr>
        <w:top w:val="none" w:sz="0" w:space="0" w:color="auto"/>
        <w:left w:val="none" w:sz="0" w:space="0" w:color="auto"/>
        <w:bottom w:val="none" w:sz="0" w:space="0" w:color="auto"/>
        <w:right w:val="none" w:sz="0" w:space="0" w:color="auto"/>
      </w:divBdr>
    </w:div>
    <w:div w:id="1041710504">
      <w:bodyDiv w:val="1"/>
      <w:marLeft w:val="0"/>
      <w:marRight w:val="0"/>
      <w:marTop w:val="0"/>
      <w:marBottom w:val="0"/>
      <w:divBdr>
        <w:top w:val="none" w:sz="0" w:space="0" w:color="auto"/>
        <w:left w:val="none" w:sz="0" w:space="0" w:color="auto"/>
        <w:bottom w:val="none" w:sz="0" w:space="0" w:color="auto"/>
        <w:right w:val="none" w:sz="0" w:space="0" w:color="auto"/>
      </w:divBdr>
      <w:divsChild>
        <w:div w:id="1900244078">
          <w:marLeft w:val="0"/>
          <w:marRight w:val="0"/>
          <w:marTop w:val="0"/>
          <w:marBottom w:val="0"/>
          <w:divBdr>
            <w:top w:val="none" w:sz="0" w:space="0" w:color="auto"/>
            <w:left w:val="none" w:sz="0" w:space="0" w:color="auto"/>
            <w:bottom w:val="none" w:sz="0" w:space="0" w:color="auto"/>
            <w:right w:val="none" w:sz="0" w:space="0" w:color="auto"/>
          </w:divBdr>
        </w:div>
        <w:div w:id="1638990922">
          <w:marLeft w:val="0"/>
          <w:marRight w:val="0"/>
          <w:marTop w:val="225"/>
          <w:marBottom w:val="225"/>
          <w:divBdr>
            <w:top w:val="none" w:sz="0" w:space="0" w:color="auto"/>
            <w:left w:val="none" w:sz="0" w:space="0" w:color="auto"/>
            <w:bottom w:val="none" w:sz="0" w:space="0" w:color="auto"/>
            <w:right w:val="none" w:sz="0" w:space="0" w:color="auto"/>
          </w:divBdr>
        </w:div>
        <w:div w:id="389234037">
          <w:marLeft w:val="0"/>
          <w:marRight w:val="0"/>
          <w:marTop w:val="0"/>
          <w:marBottom w:val="150"/>
          <w:divBdr>
            <w:top w:val="none" w:sz="0" w:space="0" w:color="auto"/>
            <w:left w:val="none" w:sz="0" w:space="0" w:color="auto"/>
            <w:bottom w:val="none" w:sz="0" w:space="0" w:color="auto"/>
            <w:right w:val="none" w:sz="0" w:space="0" w:color="auto"/>
          </w:divBdr>
        </w:div>
      </w:divsChild>
    </w:div>
    <w:div w:id="1554732283">
      <w:bodyDiv w:val="1"/>
      <w:marLeft w:val="0"/>
      <w:marRight w:val="0"/>
      <w:marTop w:val="0"/>
      <w:marBottom w:val="0"/>
      <w:divBdr>
        <w:top w:val="none" w:sz="0" w:space="0" w:color="auto"/>
        <w:left w:val="none" w:sz="0" w:space="0" w:color="auto"/>
        <w:bottom w:val="none" w:sz="0" w:space="0" w:color="auto"/>
        <w:right w:val="none" w:sz="0" w:space="0" w:color="auto"/>
      </w:divBdr>
    </w:div>
    <w:div w:id="2072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ed.aacsb.edu/articles/2017/05/transition-of-power" TargetMode="External"/><Relationship Id="rId3" Type="http://schemas.openxmlformats.org/officeDocument/2006/relationships/settings" Target="settings.xml"/><Relationship Id="rId7" Type="http://schemas.openxmlformats.org/officeDocument/2006/relationships/hyperlink" Target="https://www2.deloitte.com/insights/us/en/topics/talent/taking-the-reins-as-a-business-school-de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ed.aacsb.edu/articles/2017/05/training-great-leaders" TargetMode="External"/><Relationship Id="rId5" Type="http://schemas.openxmlformats.org/officeDocument/2006/relationships/hyperlink" Target="http://search.proquest.com.ezproxylocal.library.nova.edu/docview/894273238?accountid=65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Kathleen</dc:creator>
  <cp:keywords/>
  <dc:description/>
  <cp:lastModifiedBy>Kathleen Barnes</cp:lastModifiedBy>
  <cp:revision>3</cp:revision>
  <dcterms:created xsi:type="dcterms:W3CDTF">2019-01-22T08:17:00Z</dcterms:created>
  <dcterms:modified xsi:type="dcterms:W3CDTF">2019-01-22T19:47:00Z</dcterms:modified>
</cp:coreProperties>
</file>