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74DC" w14:textId="77777777" w:rsidR="006332EA" w:rsidRPr="004C7B68" w:rsidRDefault="006332EA" w:rsidP="006332EA">
      <w:pPr>
        <w:spacing w:before="100" w:beforeAutospacing="1" w:after="100" w:afterAutospacing="1"/>
        <w:rPr>
          <w:rFonts w:asciiTheme="minorHAnsi" w:hAnsiTheme="minorHAnsi" w:cstheme="minorHAnsi"/>
          <w:color w:val="000000"/>
          <w:sz w:val="22"/>
          <w:szCs w:val="22"/>
        </w:rPr>
      </w:pPr>
      <w:bookmarkStart w:id="0" w:name="_GoBack"/>
      <w:bookmarkEnd w:id="0"/>
      <w:r w:rsidRPr="004C7B68">
        <w:rPr>
          <w:rFonts w:asciiTheme="minorHAnsi" w:hAnsiTheme="minorHAnsi" w:cstheme="minorHAnsi"/>
          <w:b/>
          <w:bCs/>
          <w:color w:val="000000"/>
          <w:sz w:val="22"/>
          <w:szCs w:val="22"/>
        </w:rPr>
        <w:t>Title</w:t>
      </w:r>
      <w:r w:rsidRPr="004C7B68">
        <w:rPr>
          <w:rFonts w:asciiTheme="minorHAnsi" w:hAnsiTheme="minorHAnsi" w:cstheme="minorHAnsi"/>
          <w:color w:val="000000"/>
          <w:sz w:val="22"/>
          <w:szCs w:val="22"/>
        </w:rPr>
        <w:t xml:space="preserve"> Using classroom experiences and post-course feedback to continuously improve our teaching practice</w:t>
      </w:r>
    </w:p>
    <w:p w14:paraId="4CDCF23B" w14:textId="601F4B78" w:rsidR="00317348" w:rsidRPr="004C7B68" w:rsidRDefault="00317348">
      <w:pPr>
        <w:rPr>
          <w:rFonts w:asciiTheme="minorHAnsi" w:hAnsiTheme="minorHAnsi" w:cstheme="minorHAnsi"/>
          <w:sz w:val="22"/>
          <w:szCs w:val="22"/>
        </w:rPr>
      </w:pPr>
      <w:r w:rsidRPr="004C7B68">
        <w:rPr>
          <w:rFonts w:asciiTheme="minorHAnsi" w:hAnsiTheme="minorHAnsi" w:cstheme="minorHAnsi"/>
          <w:sz w:val="22"/>
          <w:szCs w:val="22"/>
        </w:rPr>
        <w:t>Aut</w:t>
      </w:r>
      <w:r w:rsidR="00C01030" w:rsidRPr="004C7B68">
        <w:rPr>
          <w:rFonts w:asciiTheme="minorHAnsi" w:hAnsiTheme="minorHAnsi" w:cstheme="minorHAnsi"/>
          <w:sz w:val="22"/>
          <w:szCs w:val="22"/>
        </w:rPr>
        <w:t>h</w:t>
      </w:r>
      <w:r w:rsidRPr="004C7B68">
        <w:rPr>
          <w:rFonts w:asciiTheme="minorHAnsi" w:hAnsiTheme="minorHAnsi" w:cstheme="minorHAnsi"/>
          <w:sz w:val="22"/>
          <w:szCs w:val="22"/>
        </w:rPr>
        <w:t xml:space="preserve">ors </w:t>
      </w:r>
    </w:p>
    <w:p w14:paraId="3E69E144" w14:textId="2E4CD32A" w:rsidR="00317348" w:rsidRPr="004C7B68" w:rsidRDefault="00317348">
      <w:pPr>
        <w:rPr>
          <w:rFonts w:asciiTheme="minorHAnsi" w:hAnsiTheme="minorHAnsi" w:cstheme="minorHAnsi"/>
          <w:sz w:val="22"/>
          <w:szCs w:val="22"/>
        </w:rPr>
      </w:pPr>
      <w:r w:rsidRPr="004C7B68">
        <w:rPr>
          <w:rFonts w:asciiTheme="minorHAnsi" w:hAnsiTheme="minorHAnsi" w:cstheme="minorHAnsi"/>
          <w:sz w:val="22"/>
          <w:szCs w:val="22"/>
        </w:rPr>
        <w:t>Elyssebeth Leigh</w:t>
      </w:r>
    </w:p>
    <w:p w14:paraId="544DBED5" w14:textId="2FD111FE" w:rsidR="00317348" w:rsidRPr="004C7B68" w:rsidRDefault="00317348">
      <w:pPr>
        <w:rPr>
          <w:rFonts w:asciiTheme="minorHAnsi" w:hAnsiTheme="minorHAnsi" w:cstheme="minorHAnsi"/>
          <w:sz w:val="22"/>
          <w:szCs w:val="22"/>
        </w:rPr>
      </w:pPr>
      <w:r w:rsidRPr="004C7B68">
        <w:rPr>
          <w:rFonts w:asciiTheme="minorHAnsi" w:hAnsiTheme="minorHAnsi" w:cstheme="minorHAnsi"/>
          <w:sz w:val="22"/>
          <w:szCs w:val="22"/>
        </w:rPr>
        <w:t xml:space="preserve">Patrick </w:t>
      </w:r>
      <w:proofErr w:type="spellStart"/>
      <w:r w:rsidRPr="004C7B68">
        <w:rPr>
          <w:rFonts w:asciiTheme="minorHAnsi" w:hAnsiTheme="minorHAnsi" w:cstheme="minorHAnsi"/>
          <w:sz w:val="22"/>
          <w:szCs w:val="22"/>
        </w:rPr>
        <w:t>Simek</w:t>
      </w:r>
      <w:proofErr w:type="spellEnd"/>
    </w:p>
    <w:p w14:paraId="02AC07E8" w14:textId="638C7031" w:rsidR="00317348" w:rsidRPr="004C7B68" w:rsidRDefault="00317348">
      <w:pPr>
        <w:rPr>
          <w:rFonts w:asciiTheme="minorHAnsi" w:hAnsiTheme="minorHAnsi" w:cstheme="minorHAnsi"/>
          <w:sz w:val="22"/>
          <w:szCs w:val="22"/>
        </w:rPr>
      </w:pPr>
      <w:r w:rsidRPr="004C7B68">
        <w:rPr>
          <w:rFonts w:asciiTheme="minorHAnsi" w:hAnsiTheme="minorHAnsi" w:cstheme="minorHAnsi"/>
          <w:sz w:val="22"/>
          <w:szCs w:val="22"/>
        </w:rPr>
        <w:t>Anne Herbert</w:t>
      </w:r>
    </w:p>
    <w:p w14:paraId="1DB8F7E5" w14:textId="58A28F80" w:rsidR="006332EA" w:rsidRPr="004C7B68" w:rsidRDefault="006332EA">
      <w:pPr>
        <w:rPr>
          <w:rFonts w:asciiTheme="minorHAnsi" w:hAnsiTheme="minorHAnsi" w:cstheme="minorHAnsi"/>
          <w:sz w:val="22"/>
          <w:szCs w:val="22"/>
        </w:rPr>
      </w:pPr>
      <w:r w:rsidRPr="004C7B68">
        <w:rPr>
          <w:rFonts w:asciiTheme="minorHAnsi" w:hAnsiTheme="minorHAnsi" w:cstheme="minorHAnsi"/>
          <w:sz w:val="22"/>
          <w:szCs w:val="22"/>
        </w:rPr>
        <w:t xml:space="preserve">Ian </w:t>
      </w:r>
      <w:proofErr w:type="spellStart"/>
      <w:r w:rsidRPr="004C7B68">
        <w:rPr>
          <w:rFonts w:asciiTheme="minorHAnsi" w:hAnsiTheme="minorHAnsi" w:cstheme="minorHAnsi"/>
          <w:sz w:val="22"/>
          <w:szCs w:val="22"/>
        </w:rPr>
        <w:t>Burness</w:t>
      </w:r>
      <w:proofErr w:type="spellEnd"/>
    </w:p>
    <w:p w14:paraId="44AA113E" w14:textId="77777777" w:rsidR="00317348" w:rsidRPr="004C7B68" w:rsidRDefault="00317348">
      <w:pPr>
        <w:rPr>
          <w:rFonts w:asciiTheme="minorHAnsi" w:hAnsiTheme="minorHAnsi" w:cstheme="minorHAnsi"/>
          <w:sz w:val="22"/>
          <w:szCs w:val="22"/>
        </w:rPr>
      </w:pPr>
    </w:p>
    <w:p w14:paraId="2C520DF1" w14:textId="77777777" w:rsidR="00340BD6" w:rsidRPr="00CA6830" w:rsidRDefault="00340BD6" w:rsidP="00CA6830">
      <w:pPr>
        <w:rPr>
          <w:rFonts w:asciiTheme="minorHAnsi" w:hAnsiTheme="minorHAnsi" w:cstheme="minorHAnsi"/>
          <w:b/>
          <w:bCs/>
          <w:color w:val="000000"/>
          <w:sz w:val="22"/>
          <w:szCs w:val="22"/>
          <w:lang w:val="en-US"/>
        </w:rPr>
      </w:pPr>
      <w:r w:rsidRPr="00CA6830">
        <w:rPr>
          <w:rFonts w:asciiTheme="minorHAnsi" w:hAnsiTheme="minorHAnsi" w:cstheme="minorHAnsi"/>
          <w:b/>
          <w:bCs/>
          <w:color w:val="000000"/>
          <w:sz w:val="22"/>
          <w:szCs w:val="22"/>
          <w:lang w:val="en-US"/>
        </w:rPr>
        <w:t>Abstract</w:t>
      </w:r>
    </w:p>
    <w:p w14:paraId="2F034E1B" w14:textId="400C20C5" w:rsidR="00270527" w:rsidRPr="004C7B68" w:rsidRDefault="00270527" w:rsidP="00112BF0">
      <w:pPr>
        <w:spacing w:after="120"/>
        <w:rPr>
          <w:rFonts w:asciiTheme="minorHAnsi" w:hAnsiTheme="minorHAnsi" w:cstheme="minorHAnsi"/>
          <w:color w:val="000000"/>
          <w:sz w:val="22"/>
          <w:szCs w:val="22"/>
        </w:rPr>
      </w:pPr>
      <w:r w:rsidRPr="004C7B68">
        <w:rPr>
          <w:rFonts w:asciiTheme="minorHAnsi" w:hAnsiTheme="minorHAnsi" w:cstheme="minorHAnsi"/>
          <w:color w:val="000000"/>
          <w:sz w:val="22"/>
          <w:szCs w:val="22"/>
          <w:lang w:val="en-US"/>
        </w:rPr>
        <w:t xml:space="preserve">Classroom as </w:t>
      </w:r>
      <w:proofErr w:type="spellStart"/>
      <w:r w:rsidRPr="004C7B68">
        <w:rPr>
          <w:rFonts w:asciiTheme="minorHAnsi" w:hAnsiTheme="minorHAnsi" w:cstheme="minorHAnsi"/>
          <w:color w:val="000000"/>
          <w:sz w:val="22"/>
          <w:szCs w:val="22"/>
          <w:lang w:val="en-US"/>
        </w:rPr>
        <w:t>Organisation</w:t>
      </w:r>
      <w:proofErr w:type="spellEnd"/>
      <w:r w:rsidRPr="004C7B68">
        <w:rPr>
          <w:rFonts w:asciiTheme="minorHAnsi" w:hAnsiTheme="minorHAnsi" w:cstheme="minorHAnsi"/>
          <w:color w:val="000000"/>
          <w:sz w:val="22"/>
          <w:szCs w:val="22"/>
          <w:lang w:val="en-US"/>
        </w:rPr>
        <w:t>’ (CAO) simulations position instructors as ‘guides on the side’ while students take responsibility for organizing the teaching and learning of relevant management concepts. This creates continuously evolving experiences as typical management situations emerge and demand attention. Instructors require special skills, students are rarely ambivalent about the process, and feedback polarizes between those thriving on responsibility and those wanting to listen to a ‘sage on the stage’.</w:t>
      </w:r>
    </w:p>
    <w:p w14:paraId="038F455E" w14:textId="59F2B4AB" w:rsidR="006332EA" w:rsidRPr="004C7B68" w:rsidRDefault="00270527" w:rsidP="00112BF0">
      <w:pPr>
        <w:rPr>
          <w:rFonts w:asciiTheme="minorHAnsi" w:hAnsiTheme="minorHAnsi" w:cstheme="minorHAnsi"/>
          <w:color w:val="000000"/>
          <w:sz w:val="22"/>
          <w:szCs w:val="22"/>
        </w:rPr>
      </w:pPr>
      <w:r w:rsidRPr="004C7B68">
        <w:rPr>
          <w:rFonts w:asciiTheme="minorHAnsi" w:hAnsiTheme="minorHAnsi" w:cstheme="minorHAnsi"/>
          <w:color w:val="000000"/>
          <w:sz w:val="22"/>
          <w:szCs w:val="22"/>
        </w:rPr>
        <w:t xml:space="preserve">Using class materials this workshop </w:t>
      </w:r>
      <w:r w:rsidR="006332EA" w:rsidRPr="004C7B68">
        <w:rPr>
          <w:rFonts w:asciiTheme="minorHAnsi" w:hAnsiTheme="minorHAnsi" w:cstheme="minorHAnsi"/>
          <w:color w:val="000000"/>
          <w:sz w:val="22"/>
          <w:szCs w:val="22"/>
        </w:rPr>
        <w:t>invites</w:t>
      </w:r>
      <w:r w:rsidRPr="004C7B68">
        <w:rPr>
          <w:rFonts w:asciiTheme="minorHAnsi" w:hAnsiTheme="minorHAnsi" w:cstheme="minorHAnsi"/>
          <w:color w:val="000000"/>
          <w:sz w:val="22"/>
          <w:szCs w:val="22"/>
        </w:rPr>
        <w:t xml:space="preserve"> participants to explore aspects of a CAO experience </w:t>
      </w:r>
      <w:r w:rsidR="006332EA" w:rsidRPr="004C7B68">
        <w:rPr>
          <w:rFonts w:asciiTheme="minorHAnsi" w:hAnsiTheme="minorHAnsi" w:cstheme="minorHAnsi"/>
          <w:color w:val="000000"/>
          <w:sz w:val="22"/>
          <w:szCs w:val="22"/>
        </w:rPr>
        <w:t>and</w:t>
      </w:r>
      <w:r w:rsidRPr="004C7B68">
        <w:rPr>
          <w:rFonts w:asciiTheme="minorHAnsi" w:hAnsiTheme="minorHAnsi" w:cstheme="minorHAnsi"/>
          <w:color w:val="000000"/>
          <w:sz w:val="22"/>
          <w:szCs w:val="22"/>
        </w:rPr>
        <w:t xml:space="preserve"> gain insights into learning outcomes, requisite teaching skills and continuous improvement strategies to achieve all these.</w:t>
      </w:r>
    </w:p>
    <w:p w14:paraId="4F721261" w14:textId="099A94EF" w:rsidR="006332EA" w:rsidRPr="00112BF0" w:rsidRDefault="006332EA" w:rsidP="00112BF0">
      <w:pPr>
        <w:pBdr>
          <w:bottom w:val="dotted" w:sz="24" w:space="1" w:color="auto"/>
        </w:pBdr>
        <w:spacing w:before="120"/>
        <w:rPr>
          <w:rFonts w:asciiTheme="minorHAnsi" w:hAnsiTheme="minorHAnsi" w:cstheme="minorHAnsi"/>
          <w:b/>
          <w:bCs/>
          <w:sz w:val="22"/>
          <w:szCs w:val="22"/>
        </w:rPr>
      </w:pPr>
      <w:r w:rsidRPr="00112BF0">
        <w:rPr>
          <w:rFonts w:asciiTheme="minorHAnsi" w:hAnsiTheme="minorHAnsi" w:cstheme="minorHAnsi"/>
          <w:b/>
          <w:bCs/>
          <w:sz w:val="22"/>
          <w:szCs w:val="22"/>
        </w:rPr>
        <w:t>Introduction</w:t>
      </w:r>
    </w:p>
    <w:p w14:paraId="7E043A68" w14:textId="49A2538F" w:rsidR="00AF7C45" w:rsidRPr="004C7B68" w:rsidRDefault="006332EA" w:rsidP="00112BF0">
      <w:pPr>
        <w:pBdr>
          <w:bottom w:val="dotted" w:sz="24" w:space="1" w:color="auto"/>
        </w:pBdr>
        <w:spacing w:after="120"/>
        <w:rPr>
          <w:rFonts w:asciiTheme="minorHAnsi" w:hAnsiTheme="minorHAnsi" w:cstheme="minorHAnsi"/>
          <w:sz w:val="22"/>
          <w:szCs w:val="22"/>
        </w:rPr>
      </w:pPr>
      <w:r w:rsidRPr="004C7B68">
        <w:rPr>
          <w:rFonts w:asciiTheme="minorHAnsi" w:hAnsiTheme="minorHAnsi" w:cstheme="minorHAnsi"/>
          <w:sz w:val="22"/>
          <w:szCs w:val="22"/>
        </w:rPr>
        <w:t xml:space="preserve">The teaching context for the work explored in this activity is an undergraduate course </w:t>
      </w:r>
      <w:r w:rsidR="0072375A">
        <w:rPr>
          <w:rFonts w:asciiTheme="minorHAnsi" w:hAnsiTheme="minorHAnsi" w:cstheme="minorHAnsi"/>
          <w:sz w:val="22"/>
          <w:szCs w:val="22"/>
        </w:rPr>
        <w:t xml:space="preserve">called </w:t>
      </w:r>
      <w:r w:rsidR="00112BF0">
        <w:rPr>
          <w:rFonts w:asciiTheme="minorHAnsi" w:hAnsiTheme="minorHAnsi" w:cstheme="minorHAnsi"/>
          <w:sz w:val="22"/>
          <w:szCs w:val="22"/>
        </w:rPr>
        <w:t xml:space="preserve">Introduction to Management </w:t>
      </w:r>
      <w:r w:rsidRPr="004C7B68">
        <w:rPr>
          <w:rFonts w:asciiTheme="minorHAnsi" w:hAnsiTheme="minorHAnsi" w:cstheme="minorHAnsi"/>
          <w:sz w:val="22"/>
          <w:szCs w:val="22"/>
        </w:rPr>
        <w:t xml:space="preserve">conducted in block mode </w:t>
      </w:r>
      <w:r w:rsidR="00112BF0">
        <w:rPr>
          <w:rFonts w:asciiTheme="minorHAnsi" w:hAnsiTheme="minorHAnsi" w:cstheme="minorHAnsi"/>
          <w:sz w:val="22"/>
          <w:szCs w:val="22"/>
        </w:rPr>
        <w:t xml:space="preserve">and </w:t>
      </w:r>
      <w:r w:rsidRPr="004C7B68">
        <w:rPr>
          <w:rFonts w:asciiTheme="minorHAnsi" w:hAnsiTheme="minorHAnsi" w:cstheme="minorHAnsi"/>
          <w:sz w:val="22"/>
          <w:szCs w:val="22"/>
        </w:rPr>
        <w:t xml:space="preserve">taught in Finland using English as the language of instruction. At the beginning of the three-week course a World Café experience introduces </w:t>
      </w:r>
      <w:r w:rsidR="004668A0">
        <w:rPr>
          <w:rFonts w:asciiTheme="minorHAnsi" w:hAnsiTheme="minorHAnsi" w:cstheme="minorHAnsi"/>
          <w:sz w:val="22"/>
          <w:szCs w:val="22"/>
        </w:rPr>
        <w:t>core educational</w:t>
      </w:r>
      <w:r w:rsidRPr="004C7B68">
        <w:rPr>
          <w:rFonts w:asciiTheme="minorHAnsi" w:hAnsiTheme="minorHAnsi" w:cstheme="minorHAnsi"/>
          <w:sz w:val="22"/>
          <w:szCs w:val="22"/>
        </w:rPr>
        <w:t xml:space="preserve"> concepts </w:t>
      </w:r>
      <w:r w:rsidR="004668A0">
        <w:rPr>
          <w:rFonts w:asciiTheme="minorHAnsi" w:hAnsiTheme="minorHAnsi" w:cstheme="minorHAnsi"/>
          <w:sz w:val="22"/>
          <w:szCs w:val="22"/>
        </w:rPr>
        <w:t>including</w:t>
      </w:r>
      <w:r w:rsidRPr="004C7B68">
        <w:rPr>
          <w:rFonts w:asciiTheme="minorHAnsi" w:hAnsiTheme="minorHAnsi" w:cstheme="minorHAnsi"/>
          <w:sz w:val="22"/>
          <w:szCs w:val="22"/>
        </w:rPr>
        <w:t xml:space="preserve"> self-directed learning and peer-to-peer assessment as features of the three weeks of study ahead. </w:t>
      </w:r>
      <w:r w:rsidR="00112BF0">
        <w:rPr>
          <w:rFonts w:asciiTheme="minorHAnsi" w:hAnsiTheme="minorHAnsi" w:cstheme="minorHAnsi"/>
          <w:sz w:val="22"/>
          <w:szCs w:val="22"/>
        </w:rPr>
        <w:t>Anticipated s</w:t>
      </w:r>
      <w:r w:rsidR="004668A0">
        <w:rPr>
          <w:rFonts w:asciiTheme="minorHAnsi" w:hAnsiTheme="minorHAnsi" w:cstheme="minorHAnsi"/>
          <w:sz w:val="22"/>
          <w:szCs w:val="22"/>
        </w:rPr>
        <w:t>ubject content is explored through the lens of participants</w:t>
      </w:r>
      <w:r w:rsidR="0072375A">
        <w:rPr>
          <w:rFonts w:asciiTheme="minorHAnsi" w:hAnsiTheme="minorHAnsi" w:cstheme="minorHAnsi"/>
          <w:sz w:val="22"/>
          <w:szCs w:val="22"/>
        </w:rPr>
        <w:t>’ prior</w:t>
      </w:r>
      <w:r w:rsidR="004668A0">
        <w:rPr>
          <w:rFonts w:asciiTheme="minorHAnsi" w:hAnsiTheme="minorHAnsi" w:cstheme="minorHAnsi"/>
          <w:sz w:val="22"/>
          <w:szCs w:val="22"/>
        </w:rPr>
        <w:t xml:space="preserve"> experiences and </w:t>
      </w:r>
      <w:r w:rsidR="00112BF0">
        <w:rPr>
          <w:rFonts w:asciiTheme="minorHAnsi" w:hAnsiTheme="minorHAnsi" w:cstheme="minorHAnsi"/>
          <w:sz w:val="22"/>
          <w:szCs w:val="22"/>
        </w:rPr>
        <w:t>emerging</w:t>
      </w:r>
      <w:r w:rsidR="004668A0">
        <w:rPr>
          <w:rFonts w:asciiTheme="minorHAnsi" w:hAnsiTheme="minorHAnsi" w:cstheme="minorHAnsi"/>
          <w:sz w:val="22"/>
          <w:szCs w:val="22"/>
        </w:rPr>
        <w:t xml:space="preserve"> expectations. On the </w:t>
      </w:r>
      <w:r w:rsidR="0072375A">
        <w:rPr>
          <w:rFonts w:asciiTheme="minorHAnsi" w:hAnsiTheme="minorHAnsi" w:cstheme="minorHAnsi"/>
          <w:sz w:val="22"/>
          <w:szCs w:val="22"/>
        </w:rPr>
        <w:t>third</w:t>
      </w:r>
      <w:r w:rsidR="004668A0">
        <w:rPr>
          <w:rFonts w:asciiTheme="minorHAnsi" w:hAnsiTheme="minorHAnsi" w:cstheme="minorHAnsi"/>
          <w:sz w:val="22"/>
          <w:szCs w:val="22"/>
        </w:rPr>
        <w:t xml:space="preserve"> day t</w:t>
      </w:r>
      <w:r w:rsidR="004C7B68">
        <w:rPr>
          <w:rFonts w:asciiTheme="minorHAnsi" w:hAnsiTheme="minorHAnsi" w:cstheme="minorHAnsi"/>
          <w:sz w:val="22"/>
          <w:szCs w:val="22"/>
        </w:rPr>
        <w:t xml:space="preserve">he class </w:t>
      </w:r>
      <w:r w:rsidR="004668A0">
        <w:rPr>
          <w:rFonts w:asciiTheme="minorHAnsi" w:hAnsiTheme="minorHAnsi" w:cstheme="minorHAnsi"/>
          <w:sz w:val="22"/>
          <w:szCs w:val="22"/>
        </w:rPr>
        <w:t xml:space="preserve">begins </w:t>
      </w:r>
      <w:r w:rsidR="004C7B68">
        <w:rPr>
          <w:rFonts w:asciiTheme="minorHAnsi" w:hAnsiTheme="minorHAnsi" w:cstheme="minorHAnsi"/>
          <w:sz w:val="22"/>
          <w:szCs w:val="22"/>
        </w:rPr>
        <w:t>mov</w:t>
      </w:r>
      <w:r w:rsidR="004668A0">
        <w:rPr>
          <w:rFonts w:asciiTheme="minorHAnsi" w:hAnsiTheme="minorHAnsi" w:cstheme="minorHAnsi"/>
          <w:sz w:val="22"/>
          <w:szCs w:val="22"/>
        </w:rPr>
        <w:t>ing</w:t>
      </w:r>
      <w:r w:rsidR="004C7B68">
        <w:rPr>
          <w:rFonts w:asciiTheme="minorHAnsi" w:hAnsiTheme="minorHAnsi" w:cstheme="minorHAnsi"/>
          <w:sz w:val="22"/>
          <w:szCs w:val="22"/>
        </w:rPr>
        <w:t xml:space="preserve"> into a form of Classroom as Organisation (CAO) </w:t>
      </w:r>
      <w:r w:rsidR="00340BD6">
        <w:rPr>
          <w:rFonts w:asciiTheme="minorHAnsi" w:hAnsiTheme="minorHAnsi" w:cstheme="minorHAnsi"/>
          <w:sz w:val="22"/>
          <w:szCs w:val="22"/>
        </w:rPr>
        <w:t xml:space="preserve">which deliberatively </w:t>
      </w:r>
      <w:r w:rsidR="004C7B68">
        <w:rPr>
          <w:rFonts w:asciiTheme="minorHAnsi" w:hAnsiTheme="minorHAnsi" w:cstheme="minorHAnsi"/>
          <w:sz w:val="22"/>
          <w:szCs w:val="22"/>
        </w:rPr>
        <w:t>shift</w:t>
      </w:r>
      <w:r w:rsidR="00340BD6">
        <w:rPr>
          <w:rFonts w:asciiTheme="minorHAnsi" w:hAnsiTheme="minorHAnsi" w:cstheme="minorHAnsi"/>
          <w:sz w:val="22"/>
          <w:szCs w:val="22"/>
        </w:rPr>
        <w:t>s</w:t>
      </w:r>
      <w:r w:rsidR="004C7B68">
        <w:rPr>
          <w:rFonts w:asciiTheme="minorHAnsi" w:hAnsiTheme="minorHAnsi" w:cstheme="minorHAnsi"/>
          <w:sz w:val="22"/>
          <w:szCs w:val="22"/>
        </w:rPr>
        <w:t xml:space="preserve"> power and responsibility from </w:t>
      </w:r>
      <w:r w:rsidR="004668A0">
        <w:rPr>
          <w:rFonts w:asciiTheme="minorHAnsi" w:hAnsiTheme="minorHAnsi" w:cstheme="minorHAnsi"/>
          <w:sz w:val="22"/>
          <w:szCs w:val="22"/>
        </w:rPr>
        <w:t>educator</w:t>
      </w:r>
      <w:r w:rsidR="004C7B68">
        <w:rPr>
          <w:rFonts w:asciiTheme="minorHAnsi" w:hAnsiTheme="minorHAnsi" w:cstheme="minorHAnsi"/>
          <w:sz w:val="22"/>
          <w:szCs w:val="22"/>
        </w:rPr>
        <w:t xml:space="preserve"> to students. </w:t>
      </w:r>
      <w:r w:rsidR="004668A0">
        <w:rPr>
          <w:rFonts w:asciiTheme="minorHAnsi" w:hAnsiTheme="minorHAnsi" w:cstheme="minorHAnsi"/>
          <w:sz w:val="22"/>
          <w:szCs w:val="22"/>
        </w:rPr>
        <w:t>Since CAO is known to</w:t>
      </w:r>
      <w:r w:rsidRPr="004C7B68">
        <w:rPr>
          <w:rFonts w:asciiTheme="minorHAnsi" w:hAnsiTheme="minorHAnsi" w:cstheme="minorHAnsi"/>
          <w:sz w:val="22"/>
          <w:szCs w:val="22"/>
        </w:rPr>
        <w:t xml:space="preserve"> </w:t>
      </w:r>
      <w:r w:rsidR="004C7B68">
        <w:rPr>
          <w:rFonts w:asciiTheme="minorHAnsi" w:hAnsiTheme="minorHAnsi" w:cstheme="minorHAnsi"/>
          <w:sz w:val="22"/>
          <w:szCs w:val="22"/>
        </w:rPr>
        <w:t xml:space="preserve">unsettle expectations about </w:t>
      </w:r>
      <w:r w:rsidRPr="004C7B68">
        <w:rPr>
          <w:rFonts w:asciiTheme="minorHAnsi" w:hAnsiTheme="minorHAnsi" w:cstheme="minorHAnsi"/>
          <w:sz w:val="22"/>
          <w:szCs w:val="22"/>
        </w:rPr>
        <w:t xml:space="preserve">more familiar habits of learning, </w:t>
      </w:r>
      <w:r w:rsidR="004668A0">
        <w:rPr>
          <w:rFonts w:asciiTheme="minorHAnsi" w:hAnsiTheme="minorHAnsi" w:cstheme="minorHAnsi"/>
          <w:sz w:val="22"/>
          <w:szCs w:val="22"/>
        </w:rPr>
        <w:t>a</w:t>
      </w:r>
      <w:r w:rsidRPr="004C7B68">
        <w:rPr>
          <w:rFonts w:asciiTheme="minorHAnsi" w:hAnsiTheme="minorHAnsi" w:cstheme="minorHAnsi"/>
          <w:sz w:val="22"/>
          <w:szCs w:val="22"/>
        </w:rPr>
        <w:t xml:space="preserve"> frequent response from students </w:t>
      </w:r>
      <w:r w:rsidR="004668A0">
        <w:rPr>
          <w:rFonts w:asciiTheme="minorHAnsi" w:hAnsiTheme="minorHAnsi" w:cstheme="minorHAnsi"/>
          <w:sz w:val="22"/>
          <w:szCs w:val="22"/>
        </w:rPr>
        <w:t>is</w:t>
      </w:r>
      <w:r w:rsidRPr="004C7B68">
        <w:rPr>
          <w:rFonts w:asciiTheme="minorHAnsi" w:hAnsiTheme="minorHAnsi" w:cstheme="minorHAnsi"/>
          <w:sz w:val="22"/>
          <w:szCs w:val="22"/>
        </w:rPr>
        <w:t xml:space="preserve"> uncertainty and</w:t>
      </w:r>
      <w:r w:rsidR="004668A0">
        <w:rPr>
          <w:rFonts w:asciiTheme="minorHAnsi" w:hAnsiTheme="minorHAnsi" w:cstheme="minorHAnsi"/>
          <w:sz w:val="22"/>
          <w:szCs w:val="22"/>
        </w:rPr>
        <w:t>/or</w:t>
      </w:r>
      <w:r w:rsidRPr="004C7B68">
        <w:rPr>
          <w:rFonts w:asciiTheme="minorHAnsi" w:hAnsiTheme="minorHAnsi" w:cstheme="minorHAnsi"/>
          <w:sz w:val="22"/>
          <w:szCs w:val="22"/>
        </w:rPr>
        <w:t xml:space="preserve"> confusion</w:t>
      </w:r>
      <w:r w:rsidR="00340BD6">
        <w:rPr>
          <w:rFonts w:asciiTheme="minorHAnsi" w:hAnsiTheme="minorHAnsi" w:cstheme="minorHAnsi"/>
          <w:sz w:val="22"/>
          <w:szCs w:val="22"/>
        </w:rPr>
        <w:t xml:space="preserve"> which begins to change as the process becomes manageable through action.</w:t>
      </w:r>
      <w:r w:rsidR="00112BF0">
        <w:rPr>
          <w:rFonts w:asciiTheme="minorHAnsi" w:hAnsiTheme="minorHAnsi" w:cstheme="minorHAnsi"/>
          <w:sz w:val="22"/>
          <w:szCs w:val="22"/>
        </w:rPr>
        <w:t xml:space="preserve"> Understanding and managing the features of this transition process is </w:t>
      </w:r>
      <w:r w:rsidR="0072375A">
        <w:rPr>
          <w:rFonts w:asciiTheme="minorHAnsi" w:hAnsiTheme="minorHAnsi" w:cstheme="minorHAnsi"/>
          <w:sz w:val="22"/>
          <w:szCs w:val="22"/>
        </w:rPr>
        <w:t xml:space="preserve">the </w:t>
      </w:r>
      <w:r w:rsidR="00112BF0">
        <w:rPr>
          <w:rFonts w:asciiTheme="minorHAnsi" w:hAnsiTheme="minorHAnsi" w:cstheme="minorHAnsi"/>
          <w:sz w:val="22"/>
          <w:szCs w:val="22"/>
        </w:rPr>
        <w:t xml:space="preserve">central </w:t>
      </w:r>
      <w:r w:rsidR="0072375A">
        <w:rPr>
          <w:rFonts w:asciiTheme="minorHAnsi" w:hAnsiTheme="minorHAnsi" w:cstheme="minorHAnsi"/>
          <w:sz w:val="22"/>
          <w:szCs w:val="22"/>
        </w:rPr>
        <w:t>focus of</w:t>
      </w:r>
      <w:r w:rsidR="00112BF0">
        <w:rPr>
          <w:rFonts w:asciiTheme="minorHAnsi" w:hAnsiTheme="minorHAnsi" w:cstheme="minorHAnsi"/>
          <w:sz w:val="22"/>
          <w:szCs w:val="22"/>
        </w:rPr>
        <w:t xml:space="preserve"> th</w:t>
      </w:r>
      <w:r w:rsidR="0072375A">
        <w:rPr>
          <w:rFonts w:asciiTheme="minorHAnsi" w:hAnsiTheme="minorHAnsi" w:cstheme="minorHAnsi"/>
          <w:sz w:val="22"/>
          <w:szCs w:val="22"/>
        </w:rPr>
        <w:t>is</w:t>
      </w:r>
      <w:r w:rsidR="00112BF0">
        <w:rPr>
          <w:rFonts w:asciiTheme="minorHAnsi" w:hAnsiTheme="minorHAnsi" w:cstheme="minorHAnsi"/>
          <w:sz w:val="22"/>
          <w:szCs w:val="22"/>
        </w:rPr>
        <w:t xml:space="preserve"> activity.</w:t>
      </w:r>
    </w:p>
    <w:p w14:paraId="3A4D6496" w14:textId="47E4874F" w:rsidR="00EB05EC" w:rsidRPr="004C7B68" w:rsidRDefault="00112BF0" w:rsidP="00112BF0">
      <w:pPr>
        <w:pBdr>
          <w:bottom w:val="dotted" w:sz="24" w:space="1" w:color="auto"/>
        </w:pBdr>
        <w:spacing w:after="120"/>
        <w:rPr>
          <w:rFonts w:asciiTheme="minorHAnsi" w:hAnsiTheme="minorHAnsi" w:cstheme="minorHAnsi"/>
          <w:sz w:val="22"/>
          <w:szCs w:val="22"/>
        </w:rPr>
      </w:pPr>
      <w:r>
        <w:rPr>
          <w:rFonts w:asciiTheme="minorHAnsi" w:hAnsiTheme="minorHAnsi" w:cstheme="minorHAnsi"/>
          <w:sz w:val="22"/>
          <w:szCs w:val="22"/>
        </w:rPr>
        <w:t>T</w:t>
      </w:r>
      <w:r w:rsidR="0089363A">
        <w:rPr>
          <w:rFonts w:asciiTheme="minorHAnsi" w:hAnsiTheme="minorHAnsi" w:cstheme="minorHAnsi"/>
          <w:sz w:val="22"/>
          <w:szCs w:val="22"/>
        </w:rPr>
        <w:t xml:space="preserve">he </w:t>
      </w:r>
      <w:r w:rsidR="00AF7C45" w:rsidRPr="004C7B68">
        <w:rPr>
          <w:rFonts w:asciiTheme="minorHAnsi" w:hAnsiTheme="minorHAnsi" w:cstheme="minorHAnsi"/>
          <w:sz w:val="22"/>
          <w:szCs w:val="22"/>
        </w:rPr>
        <w:t xml:space="preserve">students </w:t>
      </w:r>
      <w:r>
        <w:rPr>
          <w:rFonts w:asciiTheme="minorHAnsi" w:hAnsiTheme="minorHAnsi" w:cstheme="minorHAnsi"/>
          <w:sz w:val="22"/>
          <w:szCs w:val="22"/>
        </w:rPr>
        <w:t>anticipate</w:t>
      </w:r>
      <w:r w:rsidR="00AF7C45" w:rsidRPr="004C7B68">
        <w:rPr>
          <w:rFonts w:asciiTheme="minorHAnsi" w:hAnsiTheme="minorHAnsi" w:cstheme="minorHAnsi"/>
          <w:sz w:val="22"/>
          <w:szCs w:val="22"/>
        </w:rPr>
        <w:t xml:space="preserve"> becom</w:t>
      </w:r>
      <w:r>
        <w:rPr>
          <w:rFonts w:asciiTheme="minorHAnsi" w:hAnsiTheme="minorHAnsi" w:cstheme="minorHAnsi"/>
          <w:sz w:val="22"/>
          <w:szCs w:val="22"/>
        </w:rPr>
        <w:t>ing</w:t>
      </w:r>
      <w:r w:rsidR="00AF7C45" w:rsidRPr="004C7B68">
        <w:rPr>
          <w:rFonts w:asciiTheme="minorHAnsi" w:hAnsiTheme="minorHAnsi" w:cstheme="minorHAnsi"/>
          <w:sz w:val="22"/>
          <w:szCs w:val="22"/>
        </w:rPr>
        <w:t xml:space="preserve"> managers and leaders in international business contexts</w:t>
      </w:r>
      <w:r w:rsidR="00D076FE">
        <w:rPr>
          <w:rFonts w:asciiTheme="minorHAnsi" w:hAnsiTheme="minorHAnsi" w:cstheme="minorHAnsi"/>
          <w:sz w:val="22"/>
          <w:szCs w:val="22"/>
        </w:rPr>
        <w:t xml:space="preserve">. To provide them with </w:t>
      </w:r>
      <w:r w:rsidR="00D076FE" w:rsidRPr="004C7B68">
        <w:rPr>
          <w:rFonts w:asciiTheme="minorHAnsi" w:hAnsiTheme="minorHAnsi" w:cstheme="minorHAnsi"/>
          <w:sz w:val="22"/>
          <w:szCs w:val="22"/>
        </w:rPr>
        <w:t xml:space="preserve">an </w:t>
      </w:r>
      <w:r w:rsidR="00D076FE">
        <w:rPr>
          <w:rFonts w:asciiTheme="minorHAnsi" w:hAnsiTheme="minorHAnsi" w:cstheme="minorHAnsi"/>
          <w:sz w:val="22"/>
          <w:szCs w:val="22"/>
        </w:rPr>
        <w:t xml:space="preserve">‘as if real’ </w:t>
      </w:r>
      <w:r w:rsidR="00D076FE" w:rsidRPr="004C7B68">
        <w:rPr>
          <w:rFonts w:asciiTheme="minorHAnsi" w:hAnsiTheme="minorHAnsi" w:cstheme="minorHAnsi"/>
          <w:sz w:val="22"/>
          <w:szCs w:val="22"/>
        </w:rPr>
        <w:t>environment</w:t>
      </w:r>
      <w:r w:rsidR="00D076FE">
        <w:rPr>
          <w:rFonts w:asciiTheme="minorHAnsi" w:hAnsiTheme="minorHAnsi" w:cstheme="minorHAnsi"/>
          <w:sz w:val="22"/>
          <w:szCs w:val="22"/>
        </w:rPr>
        <w:t xml:space="preserve"> where they can acquire future-oriented knowledge and practice relevant skills, the</w:t>
      </w:r>
      <w:r w:rsidR="004668A0">
        <w:rPr>
          <w:rFonts w:asciiTheme="minorHAnsi" w:hAnsiTheme="minorHAnsi" w:cstheme="minorHAnsi"/>
          <w:sz w:val="22"/>
          <w:szCs w:val="22"/>
        </w:rPr>
        <w:t xml:space="preserve"> CAO </w:t>
      </w:r>
      <w:r w:rsidR="00D076FE">
        <w:rPr>
          <w:rFonts w:asciiTheme="minorHAnsi" w:hAnsiTheme="minorHAnsi" w:cstheme="minorHAnsi"/>
          <w:sz w:val="22"/>
          <w:szCs w:val="22"/>
        </w:rPr>
        <w:t xml:space="preserve">process </w:t>
      </w:r>
      <w:r w:rsidR="00442967">
        <w:rPr>
          <w:rFonts w:asciiTheme="minorHAnsi" w:hAnsiTheme="minorHAnsi" w:cstheme="minorHAnsi"/>
          <w:sz w:val="22"/>
          <w:szCs w:val="22"/>
        </w:rPr>
        <w:t>is</w:t>
      </w:r>
      <w:r w:rsidR="004668A0">
        <w:rPr>
          <w:rFonts w:asciiTheme="minorHAnsi" w:hAnsiTheme="minorHAnsi" w:cstheme="minorHAnsi"/>
          <w:sz w:val="22"/>
          <w:szCs w:val="22"/>
        </w:rPr>
        <w:t xml:space="preserve"> </w:t>
      </w:r>
      <w:r w:rsidR="00340BD6">
        <w:rPr>
          <w:rFonts w:asciiTheme="minorHAnsi" w:hAnsiTheme="minorHAnsi" w:cstheme="minorHAnsi"/>
          <w:sz w:val="22"/>
          <w:szCs w:val="22"/>
        </w:rPr>
        <w:t>predic</w:t>
      </w:r>
      <w:r w:rsidR="00A5374C">
        <w:rPr>
          <w:rFonts w:asciiTheme="minorHAnsi" w:hAnsiTheme="minorHAnsi" w:cstheme="minorHAnsi"/>
          <w:sz w:val="22"/>
          <w:szCs w:val="22"/>
        </w:rPr>
        <w:t>a</w:t>
      </w:r>
      <w:r w:rsidR="00340BD6">
        <w:rPr>
          <w:rFonts w:asciiTheme="minorHAnsi" w:hAnsiTheme="minorHAnsi" w:cstheme="minorHAnsi"/>
          <w:sz w:val="22"/>
          <w:szCs w:val="22"/>
        </w:rPr>
        <w:t>ted</w:t>
      </w:r>
      <w:r w:rsidR="004668A0">
        <w:rPr>
          <w:rFonts w:asciiTheme="minorHAnsi" w:hAnsiTheme="minorHAnsi" w:cstheme="minorHAnsi"/>
          <w:sz w:val="22"/>
          <w:szCs w:val="22"/>
        </w:rPr>
        <w:t xml:space="preserve"> on </w:t>
      </w:r>
      <w:r w:rsidR="00442967">
        <w:rPr>
          <w:rFonts w:asciiTheme="minorHAnsi" w:hAnsiTheme="minorHAnsi" w:cstheme="minorHAnsi"/>
          <w:sz w:val="22"/>
          <w:szCs w:val="22"/>
        </w:rPr>
        <w:t>the</w:t>
      </w:r>
      <w:r w:rsidR="004668A0">
        <w:rPr>
          <w:rFonts w:asciiTheme="minorHAnsi" w:hAnsiTheme="minorHAnsi" w:cstheme="minorHAnsi"/>
          <w:sz w:val="22"/>
          <w:szCs w:val="22"/>
        </w:rPr>
        <w:t xml:space="preserve"> </w:t>
      </w:r>
      <w:r w:rsidR="00D076FE">
        <w:rPr>
          <w:rFonts w:asciiTheme="minorHAnsi" w:hAnsiTheme="minorHAnsi" w:cstheme="minorHAnsi"/>
          <w:sz w:val="22"/>
          <w:szCs w:val="22"/>
        </w:rPr>
        <w:t>learning value of</w:t>
      </w:r>
      <w:r>
        <w:rPr>
          <w:rFonts w:asciiTheme="minorHAnsi" w:hAnsiTheme="minorHAnsi" w:cstheme="minorHAnsi"/>
          <w:sz w:val="22"/>
          <w:szCs w:val="22"/>
        </w:rPr>
        <w:t xml:space="preserve"> </w:t>
      </w:r>
      <w:r w:rsidR="00D076FE">
        <w:rPr>
          <w:rFonts w:asciiTheme="minorHAnsi" w:hAnsiTheme="minorHAnsi" w:cstheme="minorHAnsi"/>
          <w:sz w:val="22"/>
          <w:szCs w:val="22"/>
        </w:rPr>
        <w:t xml:space="preserve">temporarily replicating </w:t>
      </w:r>
      <w:r w:rsidR="0089363A">
        <w:rPr>
          <w:rFonts w:asciiTheme="minorHAnsi" w:hAnsiTheme="minorHAnsi" w:cstheme="minorHAnsi"/>
          <w:sz w:val="22"/>
          <w:szCs w:val="22"/>
        </w:rPr>
        <w:t>conditions</w:t>
      </w:r>
      <w:r w:rsidR="00D076FE">
        <w:rPr>
          <w:rFonts w:asciiTheme="minorHAnsi" w:hAnsiTheme="minorHAnsi" w:cstheme="minorHAnsi"/>
          <w:sz w:val="22"/>
          <w:szCs w:val="22"/>
        </w:rPr>
        <w:t xml:space="preserve"> akin to real world conditions</w:t>
      </w:r>
      <w:r w:rsidR="004668A0">
        <w:rPr>
          <w:rFonts w:asciiTheme="minorHAnsi" w:hAnsiTheme="minorHAnsi" w:cstheme="minorHAnsi"/>
          <w:sz w:val="22"/>
          <w:szCs w:val="22"/>
        </w:rPr>
        <w:t xml:space="preserve">. </w:t>
      </w:r>
      <w:r w:rsidR="0089363A">
        <w:rPr>
          <w:rFonts w:asciiTheme="minorHAnsi" w:hAnsiTheme="minorHAnsi" w:cstheme="minorHAnsi"/>
          <w:sz w:val="22"/>
          <w:szCs w:val="22"/>
        </w:rPr>
        <w:t>To achieve this</w:t>
      </w:r>
      <w:r w:rsidR="00D076FE">
        <w:rPr>
          <w:rFonts w:asciiTheme="minorHAnsi" w:hAnsiTheme="minorHAnsi" w:cstheme="minorHAnsi"/>
          <w:sz w:val="22"/>
          <w:szCs w:val="22"/>
        </w:rPr>
        <w:t xml:space="preserve">, </w:t>
      </w:r>
      <w:r w:rsidR="00EB05EC" w:rsidRPr="004C7B68">
        <w:rPr>
          <w:rFonts w:asciiTheme="minorHAnsi" w:hAnsiTheme="minorHAnsi" w:cstheme="minorHAnsi"/>
          <w:sz w:val="22"/>
          <w:szCs w:val="22"/>
        </w:rPr>
        <w:t>students work in teams on assigned tasks</w:t>
      </w:r>
      <w:r w:rsidR="00D076FE">
        <w:rPr>
          <w:rFonts w:asciiTheme="minorHAnsi" w:hAnsiTheme="minorHAnsi" w:cstheme="minorHAnsi"/>
          <w:sz w:val="22"/>
          <w:szCs w:val="22"/>
        </w:rPr>
        <w:t xml:space="preserve">, </w:t>
      </w:r>
      <w:r w:rsidR="0072375A">
        <w:rPr>
          <w:rFonts w:asciiTheme="minorHAnsi" w:hAnsiTheme="minorHAnsi" w:cstheme="minorHAnsi"/>
          <w:sz w:val="22"/>
          <w:szCs w:val="22"/>
        </w:rPr>
        <w:t xml:space="preserve">individual </w:t>
      </w:r>
      <w:r w:rsidR="00D076FE">
        <w:rPr>
          <w:rFonts w:asciiTheme="minorHAnsi" w:hAnsiTheme="minorHAnsi" w:cstheme="minorHAnsi"/>
          <w:sz w:val="22"/>
          <w:szCs w:val="22"/>
        </w:rPr>
        <w:t>a</w:t>
      </w:r>
      <w:r w:rsidR="00D076FE" w:rsidRPr="004C7B68">
        <w:rPr>
          <w:rFonts w:asciiTheme="minorHAnsi" w:hAnsiTheme="minorHAnsi" w:cstheme="minorHAnsi"/>
          <w:sz w:val="22"/>
          <w:szCs w:val="22"/>
        </w:rPr>
        <w:t>ssessment</w:t>
      </w:r>
      <w:r w:rsidR="00D076FE">
        <w:rPr>
          <w:rFonts w:asciiTheme="minorHAnsi" w:hAnsiTheme="minorHAnsi" w:cstheme="minorHAnsi"/>
          <w:sz w:val="22"/>
          <w:szCs w:val="22"/>
        </w:rPr>
        <w:t xml:space="preserve"> task</w:t>
      </w:r>
      <w:r w:rsidR="00D076FE" w:rsidRPr="004C7B68">
        <w:rPr>
          <w:rFonts w:asciiTheme="minorHAnsi" w:hAnsiTheme="minorHAnsi" w:cstheme="minorHAnsi"/>
          <w:sz w:val="22"/>
          <w:szCs w:val="22"/>
        </w:rPr>
        <w:t>s apply a form of continuous improvement,</w:t>
      </w:r>
      <w:r w:rsidR="0089363A">
        <w:rPr>
          <w:rFonts w:asciiTheme="minorHAnsi" w:hAnsiTheme="minorHAnsi" w:cstheme="minorHAnsi"/>
          <w:sz w:val="22"/>
          <w:szCs w:val="22"/>
        </w:rPr>
        <w:t xml:space="preserve"> and </w:t>
      </w:r>
      <w:r w:rsidR="00EB05EC" w:rsidRPr="004C7B68">
        <w:rPr>
          <w:rFonts w:asciiTheme="minorHAnsi" w:hAnsiTheme="minorHAnsi" w:cstheme="minorHAnsi"/>
          <w:sz w:val="22"/>
          <w:szCs w:val="22"/>
        </w:rPr>
        <w:t>classroom conditions vary from focused attention on student presentations to apparent chaos</w:t>
      </w:r>
      <w:r w:rsidR="0089363A">
        <w:rPr>
          <w:rFonts w:asciiTheme="minorHAnsi" w:hAnsiTheme="minorHAnsi" w:cstheme="minorHAnsi"/>
          <w:sz w:val="22"/>
          <w:szCs w:val="22"/>
        </w:rPr>
        <w:t xml:space="preserve">. At any moment </w:t>
      </w:r>
      <w:r w:rsidR="00EB05EC" w:rsidRPr="004C7B68">
        <w:rPr>
          <w:rFonts w:asciiTheme="minorHAnsi" w:hAnsiTheme="minorHAnsi" w:cstheme="minorHAnsi"/>
          <w:sz w:val="22"/>
          <w:szCs w:val="22"/>
        </w:rPr>
        <w:t xml:space="preserve">the educator may be </w:t>
      </w:r>
      <w:r w:rsidR="0089363A">
        <w:rPr>
          <w:rFonts w:asciiTheme="minorHAnsi" w:hAnsiTheme="minorHAnsi" w:cstheme="minorHAnsi"/>
          <w:sz w:val="22"/>
          <w:szCs w:val="22"/>
        </w:rPr>
        <w:t>shifting between</w:t>
      </w:r>
      <w:r w:rsidR="00EB05EC" w:rsidRPr="004C7B68">
        <w:rPr>
          <w:rFonts w:asciiTheme="minorHAnsi" w:hAnsiTheme="minorHAnsi" w:cstheme="minorHAnsi"/>
          <w:sz w:val="22"/>
          <w:szCs w:val="22"/>
        </w:rPr>
        <w:t xml:space="preserve"> participant observer</w:t>
      </w:r>
      <w:r w:rsidR="004C7B68">
        <w:rPr>
          <w:rFonts w:asciiTheme="minorHAnsi" w:hAnsiTheme="minorHAnsi" w:cstheme="minorHAnsi"/>
          <w:sz w:val="22"/>
          <w:szCs w:val="22"/>
        </w:rPr>
        <w:t>,</w:t>
      </w:r>
      <w:r w:rsidR="00EB05EC" w:rsidRPr="004C7B68">
        <w:rPr>
          <w:rFonts w:asciiTheme="minorHAnsi" w:hAnsiTheme="minorHAnsi" w:cstheme="minorHAnsi"/>
          <w:sz w:val="22"/>
          <w:szCs w:val="22"/>
        </w:rPr>
        <w:t xml:space="preserve"> coach</w:t>
      </w:r>
      <w:r w:rsidR="004C7B68">
        <w:rPr>
          <w:rFonts w:asciiTheme="minorHAnsi" w:hAnsiTheme="minorHAnsi" w:cstheme="minorHAnsi"/>
          <w:sz w:val="22"/>
          <w:szCs w:val="22"/>
        </w:rPr>
        <w:t>,</w:t>
      </w:r>
      <w:r w:rsidR="00EB05EC" w:rsidRPr="004C7B68">
        <w:rPr>
          <w:rFonts w:asciiTheme="minorHAnsi" w:hAnsiTheme="minorHAnsi" w:cstheme="minorHAnsi"/>
          <w:sz w:val="22"/>
          <w:szCs w:val="22"/>
        </w:rPr>
        <w:t xml:space="preserve"> process manager</w:t>
      </w:r>
      <w:r w:rsidR="0089363A">
        <w:rPr>
          <w:rFonts w:asciiTheme="minorHAnsi" w:hAnsiTheme="minorHAnsi" w:cstheme="minorHAnsi"/>
          <w:sz w:val="22"/>
          <w:szCs w:val="22"/>
        </w:rPr>
        <w:t>, and occasionally even validity and verification checker</w:t>
      </w:r>
      <w:r w:rsidR="00EB05EC" w:rsidRPr="004C7B68">
        <w:rPr>
          <w:rFonts w:asciiTheme="minorHAnsi" w:hAnsiTheme="minorHAnsi" w:cstheme="minorHAnsi"/>
          <w:sz w:val="22"/>
          <w:szCs w:val="22"/>
        </w:rPr>
        <w:t xml:space="preserve">. </w:t>
      </w:r>
    </w:p>
    <w:p w14:paraId="1DA42361" w14:textId="24D42783" w:rsidR="0001345F" w:rsidRDefault="0089363A" w:rsidP="0001345F">
      <w:pPr>
        <w:pBdr>
          <w:bottom w:val="dotted" w:sz="24" w:space="1" w:color="auto"/>
        </w:pBdr>
        <w:rPr>
          <w:rFonts w:asciiTheme="minorHAnsi" w:hAnsiTheme="minorHAnsi" w:cstheme="minorHAnsi"/>
          <w:color w:val="222222"/>
          <w:sz w:val="22"/>
          <w:szCs w:val="22"/>
        </w:rPr>
      </w:pPr>
      <w:r w:rsidRPr="004C7B68">
        <w:rPr>
          <w:rStyle w:val="Strong"/>
          <w:rFonts w:asciiTheme="minorHAnsi" w:hAnsiTheme="minorHAnsi" w:cstheme="minorHAnsi"/>
          <w:color w:val="222222"/>
          <w:sz w:val="22"/>
          <w:szCs w:val="22"/>
        </w:rPr>
        <w:t>Theoretical Foundation/Teaching Implications</w:t>
      </w:r>
      <w:r w:rsidRPr="004C7B68">
        <w:rPr>
          <w:rFonts w:asciiTheme="minorHAnsi" w:hAnsiTheme="minorHAnsi" w:cstheme="minorHAnsi"/>
          <w:color w:val="222222"/>
          <w:sz w:val="22"/>
          <w:szCs w:val="22"/>
        </w:rPr>
        <w:t xml:space="preserve">. </w:t>
      </w:r>
    </w:p>
    <w:p w14:paraId="1C9EC9F1" w14:textId="159DE6AE" w:rsidR="0001345F" w:rsidRDefault="0089363A" w:rsidP="00112BF0">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t>CAO first entered the Organisational Behaviour literature in 1976 (Cohen et al</w:t>
      </w:r>
      <w:r w:rsidR="00C570ED">
        <w:rPr>
          <w:rFonts w:asciiTheme="minorHAnsi" w:hAnsiTheme="minorHAnsi" w:cstheme="minorHAnsi"/>
          <w:color w:val="222222"/>
          <w:sz w:val="22"/>
          <w:szCs w:val="22"/>
        </w:rPr>
        <w:t xml:space="preserve"> 1976</w:t>
      </w:r>
      <w:r>
        <w:rPr>
          <w:rFonts w:asciiTheme="minorHAnsi" w:hAnsiTheme="minorHAnsi" w:cstheme="minorHAnsi"/>
          <w:color w:val="222222"/>
          <w:sz w:val="22"/>
          <w:szCs w:val="22"/>
        </w:rPr>
        <w:t xml:space="preserve">) and a range of applications have since been described </w:t>
      </w:r>
      <w:r w:rsidR="007718B5">
        <w:rPr>
          <w:rFonts w:asciiTheme="minorHAnsi" w:hAnsiTheme="minorHAnsi" w:cstheme="minorHAnsi"/>
          <w:color w:val="222222"/>
          <w:sz w:val="22"/>
          <w:szCs w:val="22"/>
        </w:rPr>
        <w:t>[sample refs?]</w:t>
      </w:r>
      <w:r>
        <w:rPr>
          <w:rFonts w:asciiTheme="minorHAnsi" w:hAnsiTheme="minorHAnsi" w:cstheme="minorHAnsi"/>
          <w:color w:val="222222"/>
          <w:sz w:val="22"/>
          <w:szCs w:val="22"/>
        </w:rPr>
        <w:t xml:space="preserve">. </w:t>
      </w:r>
      <w:r w:rsidR="00086AE8">
        <w:rPr>
          <w:rFonts w:asciiTheme="minorHAnsi" w:hAnsiTheme="minorHAnsi" w:cstheme="minorHAnsi"/>
          <w:color w:val="222222"/>
          <w:sz w:val="22"/>
          <w:szCs w:val="22"/>
        </w:rPr>
        <w:t xml:space="preserve">The provenance of our approach </w:t>
      </w:r>
      <w:r w:rsidR="007718B5">
        <w:rPr>
          <w:rFonts w:asciiTheme="minorHAnsi" w:hAnsiTheme="minorHAnsi" w:cstheme="minorHAnsi"/>
          <w:color w:val="222222"/>
          <w:sz w:val="22"/>
          <w:szCs w:val="22"/>
        </w:rPr>
        <w:t>is linked</w:t>
      </w:r>
      <w:r w:rsidR="00086AE8">
        <w:rPr>
          <w:rFonts w:asciiTheme="minorHAnsi" w:hAnsiTheme="minorHAnsi" w:cstheme="minorHAnsi"/>
          <w:color w:val="222222"/>
          <w:sz w:val="22"/>
          <w:szCs w:val="22"/>
        </w:rPr>
        <w:t xml:space="preserve"> </w:t>
      </w:r>
      <w:r w:rsidR="007718B5">
        <w:rPr>
          <w:rFonts w:asciiTheme="minorHAnsi" w:hAnsiTheme="minorHAnsi" w:cstheme="minorHAnsi"/>
          <w:color w:val="222222"/>
          <w:sz w:val="22"/>
          <w:szCs w:val="22"/>
        </w:rPr>
        <w:t>to</w:t>
      </w:r>
      <w:r w:rsidR="00086AE8">
        <w:rPr>
          <w:rFonts w:asciiTheme="minorHAnsi" w:hAnsiTheme="minorHAnsi" w:cstheme="minorHAnsi"/>
          <w:color w:val="222222"/>
          <w:sz w:val="22"/>
          <w:szCs w:val="22"/>
        </w:rPr>
        <w:t xml:space="preserve"> Roger </w:t>
      </w:r>
      <w:proofErr w:type="spellStart"/>
      <w:r w:rsidR="00086AE8">
        <w:rPr>
          <w:rFonts w:asciiTheme="minorHAnsi" w:hAnsiTheme="minorHAnsi" w:cstheme="minorHAnsi"/>
          <w:color w:val="222222"/>
          <w:sz w:val="22"/>
          <w:szCs w:val="22"/>
        </w:rPr>
        <w:t>Putzel</w:t>
      </w:r>
      <w:r w:rsidR="007718B5">
        <w:rPr>
          <w:rFonts w:asciiTheme="minorHAnsi" w:hAnsiTheme="minorHAnsi" w:cstheme="minorHAnsi"/>
          <w:color w:val="222222"/>
          <w:sz w:val="22"/>
          <w:szCs w:val="22"/>
        </w:rPr>
        <w:t>’s</w:t>
      </w:r>
      <w:proofErr w:type="spellEnd"/>
      <w:r w:rsidR="007718B5" w:rsidRPr="007718B5">
        <w:rPr>
          <w:rFonts w:asciiTheme="minorHAnsi" w:hAnsiTheme="minorHAnsi" w:cstheme="minorHAnsi"/>
          <w:color w:val="222222"/>
          <w:sz w:val="22"/>
          <w:szCs w:val="22"/>
        </w:rPr>
        <w:t xml:space="preserve"> </w:t>
      </w:r>
      <w:r w:rsidR="007718B5">
        <w:rPr>
          <w:rFonts w:asciiTheme="minorHAnsi" w:hAnsiTheme="minorHAnsi" w:cstheme="minorHAnsi"/>
          <w:color w:val="222222"/>
          <w:sz w:val="22"/>
          <w:szCs w:val="22"/>
        </w:rPr>
        <w:t>work</w:t>
      </w:r>
      <w:r w:rsidR="00086AE8">
        <w:rPr>
          <w:rFonts w:asciiTheme="minorHAnsi" w:hAnsiTheme="minorHAnsi" w:cstheme="minorHAnsi"/>
          <w:color w:val="222222"/>
          <w:sz w:val="22"/>
          <w:szCs w:val="22"/>
        </w:rPr>
        <w:t xml:space="preserve"> </w:t>
      </w:r>
      <w:r w:rsidR="00C570ED">
        <w:rPr>
          <w:rFonts w:asciiTheme="minorHAnsi" w:hAnsiTheme="minorHAnsi" w:cstheme="minorHAnsi"/>
          <w:color w:val="222222"/>
          <w:sz w:val="22"/>
          <w:szCs w:val="22"/>
        </w:rPr>
        <w:t xml:space="preserve">(Bright 2012, </w:t>
      </w:r>
      <w:proofErr w:type="spellStart"/>
      <w:r w:rsidR="00C570ED">
        <w:rPr>
          <w:rFonts w:asciiTheme="minorHAnsi" w:hAnsiTheme="minorHAnsi" w:cstheme="minorHAnsi"/>
          <w:color w:val="222222"/>
          <w:sz w:val="22"/>
          <w:szCs w:val="22"/>
        </w:rPr>
        <w:t>Puzel</w:t>
      </w:r>
      <w:proofErr w:type="spellEnd"/>
      <w:r w:rsidR="00C570ED">
        <w:rPr>
          <w:rFonts w:asciiTheme="minorHAnsi" w:hAnsiTheme="minorHAnsi" w:cstheme="minorHAnsi"/>
          <w:color w:val="222222"/>
          <w:sz w:val="22"/>
          <w:szCs w:val="22"/>
        </w:rPr>
        <w:t xml:space="preserve"> 2013)</w:t>
      </w:r>
      <w:r w:rsidR="0058383C">
        <w:rPr>
          <w:rFonts w:asciiTheme="minorHAnsi" w:hAnsiTheme="minorHAnsi" w:cstheme="minorHAnsi"/>
          <w:color w:val="222222"/>
          <w:sz w:val="22"/>
          <w:szCs w:val="22"/>
        </w:rPr>
        <w:t xml:space="preserve"> </w:t>
      </w:r>
      <w:r w:rsidR="00086AE8">
        <w:rPr>
          <w:rFonts w:asciiTheme="minorHAnsi" w:hAnsiTheme="minorHAnsi" w:cstheme="minorHAnsi"/>
          <w:color w:val="222222"/>
          <w:sz w:val="22"/>
          <w:szCs w:val="22"/>
        </w:rPr>
        <w:t xml:space="preserve">and draws on a wide array of educational and management literature and practices. At its core is the precept of ‘doing as we say, </w:t>
      </w:r>
      <w:r w:rsidR="00086AE8" w:rsidRPr="0058383C">
        <w:rPr>
          <w:rFonts w:asciiTheme="minorHAnsi" w:hAnsiTheme="minorHAnsi" w:cstheme="minorHAnsi"/>
          <w:b/>
          <w:bCs/>
          <w:color w:val="222222"/>
          <w:sz w:val="22"/>
          <w:szCs w:val="22"/>
          <w:u w:val="single"/>
        </w:rPr>
        <w:t>and</w:t>
      </w:r>
      <w:r w:rsidR="00086AE8">
        <w:rPr>
          <w:rFonts w:asciiTheme="minorHAnsi" w:hAnsiTheme="minorHAnsi" w:cstheme="minorHAnsi"/>
          <w:color w:val="222222"/>
          <w:sz w:val="22"/>
          <w:szCs w:val="22"/>
        </w:rPr>
        <w:t xml:space="preserve"> as we do.’  That is</w:t>
      </w:r>
      <w:r w:rsidR="007718B5">
        <w:rPr>
          <w:rFonts w:asciiTheme="minorHAnsi" w:hAnsiTheme="minorHAnsi" w:cstheme="minorHAnsi"/>
          <w:color w:val="222222"/>
          <w:sz w:val="22"/>
          <w:szCs w:val="22"/>
        </w:rPr>
        <w:t>,</w:t>
      </w:r>
      <w:r w:rsidR="00086AE8">
        <w:rPr>
          <w:rFonts w:asciiTheme="minorHAnsi" w:hAnsiTheme="minorHAnsi" w:cstheme="minorHAnsi"/>
          <w:color w:val="222222"/>
          <w:sz w:val="22"/>
          <w:szCs w:val="22"/>
        </w:rPr>
        <w:t xml:space="preserve"> </w:t>
      </w:r>
      <w:r w:rsidR="0058383C">
        <w:rPr>
          <w:rFonts w:asciiTheme="minorHAnsi" w:hAnsiTheme="minorHAnsi" w:cstheme="minorHAnsi"/>
          <w:color w:val="222222"/>
          <w:sz w:val="22"/>
          <w:szCs w:val="22"/>
        </w:rPr>
        <w:t>we use collaborative methods to generate</w:t>
      </w:r>
      <w:r w:rsidR="00086AE8">
        <w:rPr>
          <w:rFonts w:asciiTheme="minorHAnsi" w:hAnsiTheme="minorHAnsi" w:cstheme="minorHAnsi"/>
          <w:color w:val="222222"/>
          <w:sz w:val="22"/>
          <w:szCs w:val="22"/>
        </w:rPr>
        <w:t xml:space="preserve"> learning process that align – as much as practicable – with the concepts which form the content of the subject. For example</w:t>
      </w:r>
      <w:r w:rsidR="0058383C">
        <w:rPr>
          <w:rFonts w:asciiTheme="minorHAnsi" w:hAnsiTheme="minorHAnsi" w:cstheme="minorHAnsi"/>
          <w:color w:val="222222"/>
          <w:sz w:val="22"/>
          <w:szCs w:val="22"/>
        </w:rPr>
        <w:t>,</w:t>
      </w:r>
      <w:r w:rsidR="00086AE8">
        <w:rPr>
          <w:rFonts w:asciiTheme="minorHAnsi" w:hAnsiTheme="minorHAnsi" w:cstheme="minorHAnsi"/>
          <w:color w:val="222222"/>
          <w:sz w:val="22"/>
          <w:szCs w:val="22"/>
        </w:rPr>
        <w:t xml:space="preserve"> we choose to model ‘Theory Y’ assumptions </w:t>
      </w:r>
      <w:r w:rsidR="007718B5">
        <w:rPr>
          <w:rFonts w:asciiTheme="minorHAnsi" w:hAnsiTheme="minorHAnsi" w:cstheme="minorHAnsi"/>
          <w:color w:val="222222"/>
          <w:sz w:val="22"/>
          <w:szCs w:val="22"/>
        </w:rPr>
        <w:t>and consequent behaviours when interacting with</w:t>
      </w:r>
      <w:r w:rsidR="00086AE8">
        <w:rPr>
          <w:rFonts w:asciiTheme="minorHAnsi" w:hAnsiTheme="minorHAnsi" w:cstheme="minorHAnsi"/>
          <w:color w:val="222222"/>
          <w:sz w:val="22"/>
          <w:szCs w:val="22"/>
        </w:rPr>
        <w:t xml:space="preserve"> students and will enact </w:t>
      </w:r>
      <w:r w:rsidR="0058383C">
        <w:rPr>
          <w:rFonts w:asciiTheme="minorHAnsi" w:hAnsiTheme="minorHAnsi" w:cstheme="minorHAnsi"/>
          <w:color w:val="222222"/>
          <w:sz w:val="22"/>
          <w:szCs w:val="22"/>
        </w:rPr>
        <w:t>‘</w:t>
      </w:r>
      <w:r w:rsidR="00086AE8">
        <w:rPr>
          <w:rFonts w:asciiTheme="minorHAnsi" w:hAnsiTheme="minorHAnsi" w:cstheme="minorHAnsi"/>
          <w:color w:val="222222"/>
          <w:sz w:val="22"/>
          <w:szCs w:val="22"/>
        </w:rPr>
        <w:t>Theory X</w:t>
      </w:r>
      <w:r w:rsidR="0058383C">
        <w:rPr>
          <w:rFonts w:asciiTheme="minorHAnsi" w:hAnsiTheme="minorHAnsi" w:cstheme="minorHAnsi"/>
          <w:color w:val="222222"/>
          <w:sz w:val="22"/>
          <w:szCs w:val="22"/>
        </w:rPr>
        <w:t>’</w:t>
      </w:r>
      <w:r w:rsidR="00086AE8">
        <w:rPr>
          <w:rFonts w:asciiTheme="minorHAnsi" w:hAnsiTheme="minorHAnsi" w:cstheme="minorHAnsi"/>
          <w:color w:val="222222"/>
          <w:sz w:val="22"/>
          <w:szCs w:val="22"/>
        </w:rPr>
        <w:t xml:space="preserve"> </w:t>
      </w:r>
      <w:r w:rsidR="0058383C">
        <w:rPr>
          <w:rFonts w:asciiTheme="minorHAnsi" w:hAnsiTheme="minorHAnsi" w:cstheme="minorHAnsi"/>
          <w:color w:val="222222"/>
          <w:sz w:val="22"/>
          <w:szCs w:val="22"/>
        </w:rPr>
        <w:t xml:space="preserve">behaviours </w:t>
      </w:r>
      <w:r w:rsidR="00086AE8">
        <w:rPr>
          <w:rFonts w:asciiTheme="minorHAnsi" w:hAnsiTheme="minorHAnsi" w:cstheme="minorHAnsi"/>
          <w:color w:val="222222"/>
          <w:sz w:val="22"/>
          <w:szCs w:val="22"/>
        </w:rPr>
        <w:t xml:space="preserve">only when/if specific contextual conditions require it. </w:t>
      </w:r>
    </w:p>
    <w:p w14:paraId="051A47EC" w14:textId="61DF18CB" w:rsidR="00607F20" w:rsidRDefault="0058383C" w:rsidP="00112BF0">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Many of the relevant e</w:t>
      </w:r>
      <w:r w:rsidR="00086AE8">
        <w:rPr>
          <w:rFonts w:asciiTheme="minorHAnsi" w:hAnsiTheme="minorHAnsi" w:cstheme="minorHAnsi"/>
          <w:color w:val="222222"/>
          <w:sz w:val="22"/>
          <w:szCs w:val="22"/>
        </w:rPr>
        <w:t>ducational concepts underpinning a CAO</w:t>
      </w:r>
      <w:r w:rsidR="007718B5">
        <w:rPr>
          <w:rFonts w:asciiTheme="minorHAnsi" w:hAnsiTheme="minorHAnsi" w:cstheme="minorHAnsi"/>
          <w:color w:val="222222"/>
          <w:sz w:val="22"/>
          <w:szCs w:val="22"/>
        </w:rPr>
        <w:t xml:space="preserve"> are associated with </w:t>
      </w:r>
      <w:r>
        <w:rPr>
          <w:rFonts w:asciiTheme="minorHAnsi" w:hAnsiTheme="minorHAnsi" w:cstheme="minorHAnsi"/>
          <w:color w:val="222222"/>
          <w:sz w:val="22"/>
          <w:szCs w:val="22"/>
        </w:rPr>
        <w:t xml:space="preserve">writers in </w:t>
      </w:r>
      <w:r w:rsidR="007718B5">
        <w:rPr>
          <w:rFonts w:asciiTheme="minorHAnsi" w:hAnsiTheme="minorHAnsi" w:cstheme="minorHAnsi"/>
          <w:color w:val="222222"/>
          <w:sz w:val="22"/>
          <w:szCs w:val="22"/>
        </w:rPr>
        <w:t>the field of adult learni</w:t>
      </w:r>
      <w:r>
        <w:rPr>
          <w:rFonts w:asciiTheme="minorHAnsi" w:hAnsiTheme="minorHAnsi" w:cstheme="minorHAnsi"/>
          <w:color w:val="222222"/>
          <w:sz w:val="22"/>
          <w:szCs w:val="22"/>
        </w:rPr>
        <w:t>ng. They</w:t>
      </w:r>
      <w:r w:rsidR="007718B5">
        <w:rPr>
          <w:rFonts w:asciiTheme="minorHAnsi" w:hAnsiTheme="minorHAnsi" w:cstheme="minorHAnsi"/>
          <w:color w:val="222222"/>
          <w:sz w:val="22"/>
          <w:szCs w:val="22"/>
        </w:rPr>
        <w:t xml:space="preserve"> </w:t>
      </w:r>
      <w:r w:rsidR="00086AE8">
        <w:rPr>
          <w:rFonts w:asciiTheme="minorHAnsi" w:hAnsiTheme="minorHAnsi" w:cstheme="minorHAnsi"/>
          <w:color w:val="222222"/>
          <w:sz w:val="22"/>
          <w:szCs w:val="22"/>
        </w:rPr>
        <w:t xml:space="preserve">range from the work of Vygotsky </w:t>
      </w:r>
      <w:r w:rsidR="00EA2010">
        <w:rPr>
          <w:rFonts w:asciiTheme="minorHAnsi" w:hAnsiTheme="minorHAnsi" w:cstheme="minorHAnsi"/>
          <w:color w:val="222222"/>
          <w:sz w:val="22"/>
          <w:szCs w:val="22"/>
        </w:rPr>
        <w:t>(1980)</w:t>
      </w:r>
      <w:r w:rsidR="00086AE8">
        <w:rPr>
          <w:rFonts w:asciiTheme="minorHAnsi" w:hAnsiTheme="minorHAnsi" w:cstheme="minorHAnsi"/>
          <w:color w:val="222222"/>
          <w:sz w:val="22"/>
          <w:szCs w:val="22"/>
        </w:rPr>
        <w:t xml:space="preserve"> to Dewey </w:t>
      </w:r>
      <w:r w:rsidR="00C570ED">
        <w:rPr>
          <w:rFonts w:asciiTheme="minorHAnsi" w:hAnsiTheme="minorHAnsi" w:cstheme="minorHAnsi"/>
          <w:color w:val="222222"/>
          <w:sz w:val="22"/>
          <w:szCs w:val="22"/>
        </w:rPr>
        <w:t>(1963)</w:t>
      </w:r>
      <w:r w:rsidR="00086AE8">
        <w:rPr>
          <w:rFonts w:asciiTheme="minorHAnsi" w:hAnsiTheme="minorHAnsi" w:cstheme="minorHAnsi"/>
          <w:color w:val="222222"/>
          <w:sz w:val="22"/>
          <w:szCs w:val="22"/>
        </w:rPr>
        <w:t xml:space="preserve"> Illich and Freire </w:t>
      </w:r>
      <w:r w:rsidR="00EA2010">
        <w:rPr>
          <w:rFonts w:asciiTheme="minorHAnsi" w:hAnsiTheme="minorHAnsi" w:cstheme="minorHAnsi"/>
          <w:color w:val="222222"/>
          <w:sz w:val="22"/>
          <w:szCs w:val="22"/>
        </w:rPr>
        <w:t>(see for example Horton and Freire 1990)</w:t>
      </w:r>
      <w:r w:rsidR="00340BD6">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Mezirow</w:t>
      </w:r>
      <w:proofErr w:type="spellEnd"/>
      <w:r>
        <w:rPr>
          <w:rFonts w:asciiTheme="minorHAnsi" w:hAnsiTheme="minorHAnsi" w:cstheme="minorHAnsi"/>
          <w:color w:val="222222"/>
          <w:sz w:val="22"/>
          <w:szCs w:val="22"/>
        </w:rPr>
        <w:t xml:space="preserve"> </w:t>
      </w:r>
      <w:r w:rsidR="00C570ED">
        <w:rPr>
          <w:rFonts w:asciiTheme="minorHAnsi" w:hAnsiTheme="minorHAnsi" w:cstheme="minorHAnsi"/>
          <w:color w:val="222222"/>
          <w:sz w:val="22"/>
          <w:szCs w:val="22"/>
        </w:rPr>
        <w:t>(1991)</w:t>
      </w:r>
      <w:r>
        <w:rPr>
          <w:rFonts w:asciiTheme="minorHAnsi" w:hAnsiTheme="minorHAnsi" w:cstheme="minorHAnsi"/>
          <w:color w:val="222222"/>
          <w:sz w:val="22"/>
          <w:szCs w:val="22"/>
        </w:rPr>
        <w:t xml:space="preserve"> and Kolb </w:t>
      </w:r>
      <w:r w:rsidR="00C570ED">
        <w:rPr>
          <w:rFonts w:asciiTheme="minorHAnsi" w:hAnsiTheme="minorHAnsi" w:cstheme="minorHAnsi"/>
          <w:color w:val="222222"/>
          <w:sz w:val="22"/>
          <w:szCs w:val="22"/>
        </w:rPr>
        <w:t>(2017</w:t>
      </w:r>
      <w:r>
        <w:rPr>
          <w:rFonts w:asciiTheme="minorHAnsi" w:hAnsiTheme="minorHAnsi" w:cstheme="minorHAnsi"/>
          <w:color w:val="222222"/>
          <w:sz w:val="22"/>
          <w:szCs w:val="22"/>
        </w:rPr>
        <w:t xml:space="preserve">], </w:t>
      </w:r>
      <w:r w:rsidR="00340BD6">
        <w:rPr>
          <w:rFonts w:asciiTheme="minorHAnsi" w:hAnsiTheme="minorHAnsi" w:cstheme="minorHAnsi"/>
          <w:color w:val="222222"/>
          <w:sz w:val="22"/>
          <w:szCs w:val="22"/>
        </w:rPr>
        <w:t xml:space="preserve">who </w:t>
      </w:r>
      <w:r w:rsidR="00086AE8">
        <w:rPr>
          <w:rFonts w:asciiTheme="minorHAnsi" w:hAnsiTheme="minorHAnsi" w:cstheme="minorHAnsi"/>
          <w:color w:val="222222"/>
          <w:sz w:val="22"/>
          <w:szCs w:val="22"/>
        </w:rPr>
        <w:t>all champion</w:t>
      </w:r>
      <w:r w:rsidR="00EA2010">
        <w:rPr>
          <w:rFonts w:asciiTheme="minorHAnsi" w:hAnsiTheme="minorHAnsi" w:cstheme="minorHAnsi"/>
          <w:color w:val="222222"/>
          <w:sz w:val="22"/>
          <w:szCs w:val="22"/>
        </w:rPr>
        <w:t xml:space="preserve"> </w:t>
      </w:r>
      <w:r w:rsidR="007718B5">
        <w:rPr>
          <w:rFonts w:asciiTheme="minorHAnsi" w:hAnsiTheme="minorHAnsi" w:cstheme="minorHAnsi"/>
          <w:color w:val="222222"/>
          <w:sz w:val="22"/>
          <w:szCs w:val="22"/>
        </w:rPr>
        <w:t xml:space="preserve">learner-centred </w:t>
      </w:r>
      <w:r w:rsidR="00086AE8">
        <w:rPr>
          <w:rFonts w:asciiTheme="minorHAnsi" w:hAnsiTheme="minorHAnsi" w:cstheme="minorHAnsi"/>
          <w:color w:val="222222"/>
          <w:sz w:val="22"/>
          <w:szCs w:val="22"/>
        </w:rPr>
        <w:t>approach</w:t>
      </w:r>
      <w:r w:rsidR="00EA2010">
        <w:rPr>
          <w:rFonts w:asciiTheme="minorHAnsi" w:hAnsiTheme="minorHAnsi" w:cstheme="minorHAnsi"/>
          <w:color w:val="222222"/>
          <w:sz w:val="22"/>
          <w:szCs w:val="22"/>
        </w:rPr>
        <w:t>es</w:t>
      </w:r>
      <w:r w:rsidR="00086AE8">
        <w:rPr>
          <w:rFonts w:asciiTheme="minorHAnsi" w:hAnsiTheme="minorHAnsi" w:cstheme="minorHAnsi"/>
          <w:color w:val="222222"/>
          <w:sz w:val="22"/>
          <w:szCs w:val="22"/>
        </w:rPr>
        <w:t xml:space="preserve"> to </w:t>
      </w:r>
      <w:r w:rsidR="00340BD6">
        <w:rPr>
          <w:rFonts w:asciiTheme="minorHAnsi" w:hAnsiTheme="minorHAnsi" w:cstheme="minorHAnsi"/>
          <w:color w:val="222222"/>
          <w:sz w:val="22"/>
          <w:szCs w:val="22"/>
        </w:rPr>
        <w:t xml:space="preserve">education. </w:t>
      </w:r>
      <w:r w:rsidR="007718B5">
        <w:rPr>
          <w:rFonts w:asciiTheme="minorHAnsi" w:hAnsiTheme="minorHAnsi" w:cstheme="minorHAnsi"/>
          <w:color w:val="222222"/>
          <w:sz w:val="22"/>
          <w:szCs w:val="22"/>
        </w:rPr>
        <w:t>Many</w:t>
      </w:r>
      <w:r w:rsidR="00340BD6">
        <w:rPr>
          <w:rFonts w:asciiTheme="minorHAnsi" w:hAnsiTheme="minorHAnsi" w:cstheme="minorHAnsi"/>
          <w:color w:val="222222"/>
          <w:sz w:val="22"/>
          <w:szCs w:val="22"/>
        </w:rPr>
        <w:t xml:space="preserve"> management and leadership theories </w:t>
      </w:r>
      <w:r>
        <w:rPr>
          <w:rFonts w:asciiTheme="minorHAnsi" w:hAnsiTheme="minorHAnsi" w:cstheme="minorHAnsi"/>
          <w:color w:val="222222"/>
          <w:sz w:val="22"/>
          <w:szCs w:val="22"/>
        </w:rPr>
        <w:t xml:space="preserve">which </w:t>
      </w:r>
      <w:r w:rsidR="007718B5">
        <w:rPr>
          <w:rFonts w:asciiTheme="minorHAnsi" w:hAnsiTheme="minorHAnsi" w:cstheme="minorHAnsi"/>
          <w:color w:val="222222"/>
          <w:sz w:val="22"/>
          <w:szCs w:val="22"/>
        </w:rPr>
        <w:t>can be described as person-centred</w:t>
      </w:r>
      <w:r w:rsidR="00A5374C">
        <w:rPr>
          <w:rFonts w:asciiTheme="minorHAnsi" w:hAnsiTheme="minorHAnsi" w:cstheme="minorHAnsi"/>
          <w:color w:val="222222"/>
          <w:sz w:val="22"/>
          <w:szCs w:val="22"/>
        </w:rPr>
        <w:t xml:space="preserve"> </w:t>
      </w:r>
      <w:r w:rsidR="00EA2010">
        <w:rPr>
          <w:rFonts w:asciiTheme="minorHAnsi" w:hAnsiTheme="minorHAnsi" w:cstheme="minorHAnsi"/>
          <w:color w:val="222222"/>
          <w:sz w:val="22"/>
          <w:szCs w:val="22"/>
        </w:rPr>
        <w:t>(</w:t>
      </w:r>
      <w:r w:rsidR="00541B75">
        <w:rPr>
          <w:rFonts w:asciiTheme="minorHAnsi" w:hAnsiTheme="minorHAnsi" w:cstheme="minorHAnsi"/>
          <w:color w:val="222222"/>
          <w:sz w:val="22"/>
          <w:szCs w:val="22"/>
        </w:rPr>
        <w:t xml:space="preserve">see Williams 2015) </w:t>
      </w:r>
      <w:r w:rsidR="00340BD6">
        <w:rPr>
          <w:rFonts w:asciiTheme="minorHAnsi" w:hAnsiTheme="minorHAnsi" w:cstheme="minorHAnsi"/>
          <w:color w:val="222222"/>
          <w:sz w:val="22"/>
          <w:szCs w:val="22"/>
        </w:rPr>
        <w:t>align with these educational precepts</w:t>
      </w:r>
      <w:r w:rsidR="00607F20">
        <w:rPr>
          <w:rFonts w:asciiTheme="minorHAnsi" w:hAnsiTheme="minorHAnsi" w:cstheme="minorHAnsi"/>
          <w:color w:val="222222"/>
          <w:sz w:val="22"/>
          <w:szCs w:val="22"/>
        </w:rPr>
        <w:t>. Thus</w:t>
      </w:r>
      <w:r>
        <w:rPr>
          <w:rFonts w:asciiTheme="minorHAnsi" w:hAnsiTheme="minorHAnsi" w:cstheme="minorHAnsi"/>
          <w:color w:val="222222"/>
          <w:sz w:val="22"/>
          <w:szCs w:val="22"/>
        </w:rPr>
        <w:t>,</w:t>
      </w:r>
      <w:r w:rsidR="00607F20">
        <w:rPr>
          <w:rFonts w:asciiTheme="minorHAnsi" w:hAnsiTheme="minorHAnsi" w:cstheme="minorHAnsi"/>
          <w:color w:val="222222"/>
          <w:sz w:val="22"/>
          <w:szCs w:val="22"/>
        </w:rPr>
        <w:t xml:space="preserve"> </w:t>
      </w:r>
      <w:r w:rsidR="007718B5">
        <w:rPr>
          <w:rFonts w:asciiTheme="minorHAnsi" w:hAnsiTheme="minorHAnsi" w:cstheme="minorHAnsi"/>
          <w:color w:val="222222"/>
          <w:sz w:val="22"/>
          <w:szCs w:val="22"/>
        </w:rPr>
        <w:t xml:space="preserve">it </w:t>
      </w:r>
      <w:r w:rsidR="00EA2010">
        <w:rPr>
          <w:rFonts w:asciiTheme="minorHAnsi" w:hAnsiTheme="minorHAnsi" w:cstheme="minorHAnsi"/>
          <w:color w:val="222222"/>
          <w:sz w:val="22"/>
          <w:szCs w:val="22"/>
        </w:rPr>
        <w:t>is</w:t>
      </w:r>
      <w:r w:rsidR="007718B5">
        <w:rPr>
          <w:rFonts w:asciiTheme="minorHAnsi" w:hAnsiTheme="minorHAnsi" w:cstheme="minorHAnsi"/>
          <w:color w:val="222222"/>
          <w:sz w:val="22"/>
          <w:szCs w:val="22"/>
        </w:rPr>
        <w:t xml:space="preserve"> </w:t>
      </w:r>
      <w:r w:rsidR="00541B75">
        <w:rPr>
          <w:rFonts w:asciiTheme="minorHAnsi" w:hAnsiTheme="minorHAnsi" w:cstheme="minorHAnsi"/>
          <w:color w:val="222222"/>
          <w:sz w:val="22"/>
          <w:szCs w:val="22"/>
        </w:rPr>
        <w:t>possible</w:t>
      </w:r>
      <w:r w:rsidR="007718B5">
        <w:rPr>
          <w:rFonts w:asciiTheme="minorHAnsi" w:hAnsiTheme="minorHAnsi" w:cstheme="minorHAnsi"/>
          <w:color w:val="222222"/>
          <w:sz w:val="22"/>
          <w:szCs w:val="22"/>
        </w:rPr>
        <w:t xml:space="preserve"> to </w:t>
      </w:r>
      <w:r w:rsidR="00541B75">
        <w:rPr>
          <w:rFonts w:asciiTheme="minorHAnsi" w:hAnsiTheme="minorHAnsi" w:cstheme="minorHAnsi"/>
          <w:color w:val="222222"/>
          <w:sz w:val="22"/>
          <w:szCs w:val="22"/>
        </w:rPr>
        <w:t>align</w:t>
      </w:r>
      <w:r w:rsidR="007718B5">
        <w:rPr>
          <w:rFonts w:asciiTheme="minorHAnsi" w:hAnsiTheme="minorHAnsi" w:cstheme="minorHAnsi"/>
          <w:color w:val="222222"/>
          <w:sz w:val="22"/>
          <w:szCs w:val="22"/>
        </w:rPr>
        <w:t xml:space="preserve"> the</w:t>
      </w:r>
      <w:r>
        <w:rPr>
          <w:rFonts w:asciiTheme="minorHAnsi" w:hAnsiTheme="minorHAnsi" w:cstheme="minorHAnsi"/>
          <w:color w:val="222222"/>
          <w:sz w:val="22"/>
          <w:szCs w:val="22"/>
        </w:rPr>
        <w:t xml:space="preserve"> two sets of theories </w:t>
      </w:r>
      <w:r w:rsidR="007718B5">
        <w:rPr>
          <w:rFonts w:asciiTheme="minorHAnsi" w:hAnsiTheme="minorHAnsi" w:cstheme="minorHAnsi"/>
          <w:color w:val="222222"/>
          <w:sz w:val="22"/>
          <w:szCs w:val="22"/>
        </w:rPr>
        <w:t>to create</w:t>
      </w:r>
      <w:r w:rsidR="00541B75" w:rsidRPr="00541B75">
        <w:rPr>
          <w:rFonts w:asciiTheme="minorHAnsi" w:hAnsiTheme="minorHAnsi" w:cstheme="minorHAnsi"/>
          <w:color w:val="222222"/>
          <w:sz w:val="22"/>
          <w:szCs w:val="22"/>
        </w:rPr>
        <w:t xml:space="preserve"> </w:t>
      </w:r>
      <w:r w:rsidR="00541B75">
        <w:rPr>
          <w:rFonts w:asciiTheme="minorHAnsi" w:hAnsiTheme="minorHAnsi" w:cstheme="minorHAnsi"/>
          <w:color w:val="222222"/>
          <w:sz w:val="22"/>
          <w:szCs w:val="22"/>
        </w:rPr>
        <w:t>workplace-like</w:t>
      </w:r>
      <w:r w:rsidR="007718B5">
        <w:rPr>
          <w:rFonts w:asciiTheme="minorHAnsi" w:hAnsiTheme="minorHAnsi" w:cstheme="minorHAnsi"/>
          <w:color w:val="222222"/>
          <w:sz w:val="22"/>
          <w:szCs w:val="22"/>
        </w:rPr>
        <w:t xml:space="preserve"> learning spaces</w:t>
      </w:r>
      <w:r>
        <w:rPr>
          <w:rFonts w:asciiTheme="minorHAnsi" w:hAnsiTheme="minorHAnsi" w:cstheme="minorHAnsi"/>
          <w:color w:val="222222"/>
          <w:sz w:val="22"/>
          <w:szCs w:val="22"/>
        </w:rPr>
        <w:t xml:space="preserve">, where </w:t>
      </w:r>
      <w:r w:rsidR="00607F20">
        <w:rPr>
          <w:rFonts w:asciiTheme="minorHAnsi" w:hAnsiTheme="minorHAnsi" w:cstheme="minorHAnsi"/>
          <w:color w:val="222222"/>
          <w:sz w:val="22"/>
          <w:szCs w:val="22"/>
        </w:rPr>
        <w:t xml:space="preserve">management theories </w:t>
      </w:r>
      <w:r w:rsidR="00541B75">
        <w:rPr>
          <w:rFonts w:asciiTheme="minorHAnsi" w:hAnsiTheme="minorHAnsi" w:cstheme="minorHAnsi"/>
          <w:color w:val="222222"/>
          <w:sz w:val="22"/>
          <w:szCs w:val="22"/>
        </w:rPr>
        <w:t xml:space="preserve">can be </w:t>
      </w:r>
      <w:r w:rsidR="00607F20">
        <w:rPr>
          <w:rFonts w:asciiTheme="minorHAnsi" w:hAnsiTheme="minorHAnsi" w:cstheme="minorHAnsi"/>
          <w:color w:val="222222"/>
          <w:sz w:val="22"/>
          <w:szCs w:val="22"/>
        </w:rPr>
        <w:t>put into action and educational theories provid</w:t>
      </w:r>
      <w:r w:rsidR="00541B75">
        <w:rPr>
          <w:rFonts w:asciiTheme="minorHAnsi" w:hAnsiTheme="minorHAnsi" w:cstheme="minorHAnsi"/>
          <w:color w:val="222222"/>
          <w:sz w:val="22"/>
          <w:szCs w:val="22"/>
        </w:rPr>
        <w:t>e</w:t>
      </w:r>
      <w:r w:rsidR="00607F20">
        <w:rPr>
          <w:rFonts w:asciiTheme="minorHAnsi" w:hAnsiTheme="minorHAnsi" w:cstheme="minorHAnsi"/>
          <w:color w:val="222222"/>
          <w:sz w:val="22"/>
          <w:szCs w:val="22"/>
        </w:rPr>
        <w:t xml:space="preserve"> validation of </w:t>
      </w:r>
      <w:r w:rsidR="00541B75">
        <w:rPr>
          <w:rFonts w:asciiTheme="minorHAnsi" w:hAnsiTheme="minorHAnsi" w:cstheme="minorHAnsi"/>
          <w:color w:val="222222"/>
          <w:sz w:val="22"/>
          <w:szCs w:val="22"/>
        </w:rPr>
        <w:t xml:space="preserve">the </w:t>
      </w:r>
      <w:r w:rsidR="00607F20">
        <w:rPr>
          <w:rFonts w:asciiTheme="minorHAnsi" w:hAnsiTheme="minorHAnsi" w:cstheme="minorHAnsi"/>
          <w:color w:val="222222"/>
          <w:sz w:val="22"/>
          <w:szCs w:val="22"/>
        </w:rPr>
        <w:t xml:space="preserve">learning </w:t>
      </w:r>
      <w:r w:rsidR="00541B75">
        <w:rPr>
          <w:rFonts w:asciiTheme="minorHAnsi" w:hAnsiTheme="minorHAnsi" w:cstheme="minorHAnsi"/>
          <w:color w:val="222222"/>
          <w:sz w:val="22"/>
          <w:szCs w:val="22"/>
        </w:rPr>
        <w:t>strategies</w:t>
      </w:r>
      <w:r w:rsidR="00607F20">
        <w:rPr>
          <w:rFonts w:asciiTheme="minorHAnsi" w:hAnsiTheme="minorHAnsi" w:cstheme="minorHAnsi"/>
          <w:color w:val="222222"/>
          <w:sz w:val="22"/>
          <w:szCs w:val="22"/>
        </w:rPr>
        <w:t>.</w:t>
      </w:r>
    </w:p>
    <w:p w14:paraId="0838B38C" w14:textId="03EF8108" w:rsidR="005B702A" w:rsidRDefault="007718B5" w:rsidP="00112BF0">
      <w:pPr>
        <w:pBdr>
          <w:bottom w:val="dotted" w:sz="24" w:space="1" w:color="auto"/>
        </w:pBdr>
        <w:spacing w:after="120"/>
        <w:rPr>
          <w:rFonts w:asciiTheme="minorHAnsi" w:hAnsiTheme="minorHAnsi" w:cstheme="minorHAnsi"/>
          <w:sz w:val="22"/>
          <w:szCs w:val="22"/>
        </w:rPr>
      </w:pPr>
      <w:r>
        <w:rPr>
          <w:rFonts w:asciiTheme="minorHAnsi" w:hAnsiTheme="minorHAnsi" w:cstheme="minorHAnsi"/>
          <w:color w:val="222222"/>
          <w:sz w:val="22"/>
          <w:szCs w:val="22"/>
        </w:rPr>
        <w:t xml:space="preserve">However </w:t>
      </w:r>
      <w:r w:rsidR="005B702A">
        <w:rPr>
          <w:rFonts w:asciiTheme="minorHAnsi" w:hAnsiTheme="minorHAnsi" w:cstheme="minorHAnsi"/>
          <w:sz w:val="22"/>
          <w:szCs w:val="22"/>
        </w:rPr>
        <w:t>effective application of relevant theoretical underpinnings does not seem enough to help all students make the transition to self-managed learning. Despite sharing the same experiences with others who were already managing many aspects of the learning space, th</w:t>
      </w:r>
      <w:r w:rsidR="00541B75">
        <w:rPr>
          <w:rFonts w:asciiTheme="minorHAnsi" w:hAnsiTheme="minorHAnsi" w:cstheme="minorHAnsi"/>
          <w:sz w:val="22"/>
          <w:szCs w:val="22"/>
        </w:rPr>
        <w:t>is</w:t>
      </w:r>
      <w:r w:rsidR="00820A9B">
        <w:rPr>
          <w:rFonts w:asciiTheme="minorHAnsi" w:hAnsiTheme="minorHAnsi" w:cstheme="minorHAnsi"/>
          <w:sz w:val="22"/>
          <w:szCs w:val="22"/>
        </w:rPr>
        <w:t xml:space="preserve"> </w:t>
      </w:r>
      <w:r w:rsidR="005B702A">
        <w:rPr>
          <w:rFonts w:asciiTheme="minorHAnsi" w:hAnsiTheme="minorHAnsi" w:cstheme="minorHAnsi"/>
          <w:sz w:val="22"/>
          <w:szCs w:val="22"/>
        </w:rPr>
        <w:t>writer</w:t>
      </w:r>
      <w:r w:rsidR="00820A9B">
        <w:rPr>
          <w:rFonts w:asciiTheme="minorHAnsi" w:hAnsiTheme="minorHAnsi" w:cstheme="minorHAnsi"/>
          <w:sz w:val="22"/>
          <w:szCs w:val="22"/>
        </w:rPr>
        <w:t>:</w:t>
      </w:r>
      <w:r w:rsidR="00820A9B" w:rsidRPr="00820A9B">
        <w:rPr>
          <w:rFonts w:asciiTheme="minorHAnsi" w:hAnsiTheme="minorHAnsi" w:cstheme="minorHAnsi"/>
          <w:i/>
          <w:iCs/>
          <w:color w:val="222222"/>
          <w:sz w:val="22"/>
          <w:szCs w:val="22"/>
        </w:rPr>
        <w:t xml:space="preserve"> </w:t>
      </w:r>
      <w:r w:rsidR="00820A9B" w:rsidRPr="00683C72">
        <w:rPr>
          <w:rFonts w:asciiTheme="minorHAnsi" w:hAnsiTheme="minorHAnsi" w:cstheme="minorHAnsi"/>
          <w:i/>
          <w:iCs/>
          <w:color w:val="222222"/>
          <w:sz w:val="22"/>
          <w:szCs w:val="22"/>
        </w:rPr>
        <w:t>‘</w:t>
      </w:r>
      <w:r w:rsidR="00820A9B" w:rsidRPr="00683C72">
        <w:rPr>
          <w:rFonts w:asciiTheme="minorHAnsi" w:hAnsiTheme="minorHAnsi" w:cstheme="minorHAnsi"/>
          <w:i/>
          <w:iCs/>
          <w:color w:val="000000"/>
          <w:sz w:val="22"/>
          <w:szCs w:val="22"/>
          <w:shd w:val="clear" w:color="auto" w:fill="FFFFFF"/>
        </w:rPr>
        <w:t>why am I getting graded while I'm still in the process of learning and practicing</w:t>
      </w:r>
      <w:r w:rsidR="00820A9B">
        <w:rPr>
          <w:rFonts w:asciiTheme="minorHAnsi" w:hAnsiTheme="minorHAnsi" w:cstheme="minorHAnsi"/>
          <w:i/>
          <w:iCs/>
          <w:color w:val="000000"/>
          <w:sz w:val="22"/>
          <w:szCs w:val="22"/>
          <w:shd w:val="clear" w:color="auto" w:fill="FFFFFF"/>
        </w:rPr>
        <w:t>?</w:t>
      </w:r>
      <w:r w:rsidR="00820A9B" w:rsidRPr="00683C72">
        <w:rPr>
          <w:rFonts w:asciiTheme="minorHAnsi" w:hAnsiTheme="minorHAnsi" w:cstheme="minorHAnsi"/>
          <w:i/>
          <w:iCs/>
          <w:color w:val="000000"/>
          <w:sz w:val="22"/>
          <w:szCs w:val="22"/>
          <w:shd w:val="clear" w:color="auto" w:fill="FFFFFF"/>
        </w:rPr>
        <w:t>’</w:t>
      </w:r>
      <w:r w:rsidR="00820A9B">
        <w:rPr>
          <w:rFonts w:asciiTheme="minorHAnsi" w:hAnsiTheme="minorHAnsi" w:cstheme="minorHAnsi"/>
          <w:sz w:val="22"/>
          <w:szCs w:val="22"/>
        </w:rPr>
        <w:t xml:space="preserve"> </w:t>
      </w:r>
      <w:r w:rsidR="005B702A">
        <w:rPr>
          <w:rFonts w:asciiTheme="minorHAnsi" w:hAnsiTheme="minorHAnsi" w:cstheme="minorHAnsi"/>
          <w:sz w:val="22"/>
          <w:szCs w:val="22"/>
        </w:rPr>
        <w:t xml:space="preserve">remained unable to escape from his own assumptions about how </w:t>
      </w:r>
      <w:r w:rsidR="00541B75">
        <w:rPr>
          <w:rFonts w:asciiTheme="minorHAnsi" w:hAnsiTheme="minorHAnsi" w:cstheme="minorHAnsi"/>
          <w:sz w:val="22"/>
          <w:szCs w:val="22"/>
        </w:rPr>
        <w:t xml:space="preserve">learning </w:t>
      </w:r>
      <w:r w:rsidR="00A142EA">
        <w:rPr>
          <w:rFonts w:asciiTheme="minorHAnsi" w:hAnsiTheme="minorHAnsi" w:cstheme="minorHAnsi"/>
          <w:sz w:val="22"/>
          <w:szCs w:val="22"/>
        </w:rPr>
        <w:t>should</w:t>
      </w:r>
      <w:r w:rsidR="005B702A">
        <w:rPr>
          <w:rFonts w:asciiTheme="minorHAnsi" w:hAnsiTheme="minorHAnsi" w:cstheme="minorHAnsi"/>
          <w:sz w:val="22"/>
          <w:szCs w:val="22"/>
        </w:rPr>
        <w:t xml:space="preserve"> </w:t>
      </w:r>
      <w:r w:rsidR="00541B75">
        <w:rPr>
          <w:rFonts w:asciiTheme="minorHAnsi" w:hAnsiTheme="minorHAnsi" w:cstheme="minorHAnsi"/>
          <w:sz w:val="22"/>
          <w:szCs w:val="22"/>
        </w:rPr>
        <w:t xml:space="preserve">occur </w:t>
      </w:r>
      <w:r w:rsidR="005B702A">
        <w:rPr>
          <w:rFonts w:asciiTheme="minorHAnsi" w:hAnsiTheme="minorHAnsi" w:cstheme="minorHAnsi"/>
          <w:sz w:val="22"/>
          <w:szCs w:val="22"/>
        </w:rPr>
        <w:t xml:space="preserve">and </w:t>
      </w:r>
      <w:r w:rsidR="00541B75">
        <w:rPr>
          <w:rFonts w:asciiTheme="minorHAnsi" w:hAnsiTheme="minorHAnsi" w:cstheme="minorHAnsi"/>
          <w:sz w:val="22"/>
          <w:szCs w:val="22"/>
        </w:rPr>
        <w:t>be</w:t>
      </w:r>
      <w:r w:rsidR="005B702A">
        <w:rPr>
          <w:rFonts w:asciiTheme="minorHAnsi" w:hAnsiTheme="minorHAnsi" w:cstheme="minorHAnsi"/>
          <w:sz w:val="22"/>
          <w:szCs w:val="22"/>
        </w:rPr>
        <w:t xml:space="preserve"> assessed</w:t>
      </w:r>
      <w:r w:rsidR="00820A9B">
        <w:rPr>
          <w:rFonts w:asciiTheme="minorHAnsi" w:hAnsiTheme="minorHAnsi" w:cstheme="minorHAnsi"/>
          <w:sz w:val="22"/>
          <w:szCs w:val="22"/>
        </w:rPr>
        <w:t>.</w:t>
      </w:r>
      <w:r w:rsidR="00607F20">
        <w:rPr>
          <w:rFonts w:asciiTheme="minorHAnsi" w:hAnsiTheme="minorHAnsi" w:cstheme="minorHAnsi"/>
          <w:sz w:val="22"/>
          <w:szCs w:val="22"/>
        </w:rPr>
        <w:t xml:space="preserve"> </w:t>
      </w:r>
      <w:r w:rsidR="00507841">
        <w:rPr>
          <w:rFonts w:asciiTheme="minorHAnsi" w:hAnsiTheme="minorHAnsi" w:cstheme="minorHAnsi"/>
          <w:sz w:val="22"/>
          <w:szCs w:val="22"/>
        </w:rPr>
        <w:t xml:space="preserve">These students are likely to be those who most vocally oppose expectations of engaging with theories through practice, missing the otherwise obvious fact that work will be unlike study.  </w:t>
      </w:r>
    </w:p>
    <w:p w14:paraId="7C6C034C" w14:textId="3BE8F70A" w:rsidR="00A142EA" w:rsidRDefault="00B27D32" w:rsidP="00A142EA">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t xml:space="preserve">While it </w:t>
      </w:r>
      <w:r w:rsidR="00820A9B">
        <w:rPr>
          <w:rFonts w:asciiTheme="minorHAnsi" w:hAnsiTheme="minorHAnsi" w:cstheme="minorHAnsi"/>
          <w:color w:val="222222"/>
          <w:sz w:val="22"/>
          <w:szCs w:val="22"/>
        </w:rPr>
        <w:t xml:space="preserve">may be self-evident </w:t>
      </w:r>
      <w:r>
        <w:rPr>
          <w:rFonts w:asciiTheme="minorHAnsi" w:hAnsiTheme="minorHAnsi" w:cstheme="minorHAnsi"/>
          <w:color w:val="222222"/>
          <w:sz w:val="22"/>
          <w:szCs w:val="22"/>
        </w:rPr>
        <w:t xml:space="preserve">that </w:t>
      </w:r>
      <w:r w:rsidR="007718B5">
        <w:rPr>
          <w:rFonts w:asciiTheme="minorHAnsi" w:hAnsiTheme="minorHAnsi" w:cstheme="minorHAnsi"/>
          <w:color w:val="222222"/>
          <w:sz w:val="22"/>
          <w:szCs w:val="22"/>
        </w:rPr>
        <w:t xml:space="preserve">work contexts </w:t>
      </w:r>
      <w:r w:rsidR="00820A9B">
        <w:rPr>
          <w:rFonts w:asciiTheme="minorHAnsi" w:hAnsiTheme="minorHAnsi" w:cstheme="minorHAnsi"/>
          <w:color w:val="222222"/>
          <w:sz w:val="22"/>
          <w:szCs w:val="22"/>
        </w:rPr>
        <w:t>have</w:t>
      </w:r>
      <w:r w:rsidR="007718B5">
        <w:rPr>
          <w:rFonts w:asciiTheme="minorHAnsi" w:hAnsiTheme="minorHAnsi" w:cstheme="minorHAnsi"/>
          <w:color w:val="222222"/>
          <w:sz w:val="22"/>
          <w:szCs w:val="22"/>
        </w:rPr>
        <w:t xml:space="preserve"> </w:t>
      </w:r>
      <w:r w:rsidR="00820A9B">
        <w:rPr>
          <w:rFonts w:asciiTheme="minorHAnsi" w:hAnsiTheme="minorHAnsi" w:cstheme="minorHAnsi"/>
          <w:color w:val="222222"/>
          <w:sz w:val="22"/>
          <w:szCs w:val="22"/>
        </w:rPr>
        <w:t>few</w:t>
      </w:r>
      <w:r w:rsidR="007718B5">
        <w:rPr>
          <w:rFonts w:asciiTheme="minorHAnsi" w:hAnsiTheme="minorHAnsi" w:cstheme="minorHAnsi"/>
          <w:color w:val="222222"/>
          <w:sz w:val="22"/>
          <w:szCs w:val="22"/>
        </w:rPr>
        <w:t xml:space="preserve"> characteristics </w:t>
      </w:r>
      <w:r w:rsidR="00820A9B">
        <w:rPr>
          <w:rFonts w:asciiTheme="minorHAnsi" w:hAnsiTheme="minorHAnsi" w:cstheme="minorHAnsi"/>
          <w:color w:val="222222"/>
          <w:sz w:val="22"/>
          <w:szCs w:val="22"/>
        </w:rPr>
        <w:t>in common with</w:t>
      </w:r>
      <w:r w:rsidR="007718B5">
        <w:rPr>
          <w:rFonts w:asciiTheme="minorHAnsi" w:hAnsiTheme="minorHAnsi" w:cstheme="minorHAnsi"/>
          <w:color w:val="222222"/>
          <w:sz w:val="22"/>
          <w:szCs w:val="22"/>
        </w:rPr>
        <w:t xml:space="preserve"> conventional classrooms, </w:t>
      </w:r>
      <w:r>
        <w:rPr>
          <w:rFonts w:asciiTheme="minorHAnsi" w:hAnsiTheme="minorHAnsi" w:cstheme="minorHAnsi"/>
          <w:color w:val="222222"/>
          <w:sz w:val="22"/>
          <w:szCs w:val="22"/>
        </w:rPr>
        <w:t xml:space="preserve">it is also </w:t>
      </w:r>
      <w:r w:rsidR="00820A9B">
        <w:rPr>
          <w:rFonts w:asciiTheme="minorHAnsi" w:hAnsiTheme="minorHAnsi" w:cstheme="minorHAnsi"/>
          <w:color w:val="222222"/>
          <w:sz w:val="22"/>
          <w:szCs w:val="22"/>
        </w:rPr>
        <w:t>clear</w:t>
      </w:r>
      <w:r>
        <w:rPr>
          <w:rFonts w:asciiTheme="minorHAnsi" w:hAnsiTheme="minorHAnsi" w:cstheme="minorHAnsi"/>
          <w:color w:val="222222"/>
          <w:sz w:val="22"/>
          <w:szCs w:val="22"/>
        </w:rPr>
        <w:t xml:space="preserve"> </w:t>
      </w:r>
      <w:r w:rsidR="007718B5">
        <w:rPr>
          <w:rFonts w:asciiTheme="minorHAnsi" w:hAnsiTheme="minorHAnsi" w:cstheme="minorHAnsi"/>
          <w:color w:val="222222"/>
          <w:sz w:val="22"/>
          <w:szCs w:val="22"/>
        </w:rPr>
        <w:t xml:space="preserve">that </w:t>
      </w:r>
      <w:r w:rsidR="00507841">
        <w:rPr>
          <w:rFonts w:asciiTheme="minorHAnsi" w:hAnsiTheme="minorHAnsi" w:cstheme="minorHAnsi"/>
          <w:color w:val="222222"/>
          <w:sz w:val="22"/>
          <w:szCs w:val="22"/>
        </w:rPr>
        <w:t xml:space="preserve">some </w:t>
      </w:r>
      <w:r w:rsidR="007718B5">
        <w:rPr>
          <w:rFonts w:asciiTheme="minorHAnsi" w:hAnsiTheme="minorHAnsi" w:cstheme="minorHAnsi"/>
          <w:color w:val="222222"/>
          <w:sz w:val="22"/>
          <w:szCs w:val="22"/>
        </w:rPr>
        <w:t xml:space="preserve">students enter </w:t>
      </w:r>
      <w:r w:rsidR="00A142EA">
        <w:rPr>
          <w:rFonts w:asciiTheme="minorHAnsi" w:hAnsiTheme="minorHAnsi" w:cstheme="minorHAnsi"/>
          <w:color w:val="222222"/>
          <w:sz w:val="22"/>
          <w:szCs w:val="22"/>
        </w:rPr>
        <w:t xml:space="preserve">tertiary </w:t>
      </w:r>
      <w:r w:rsidR="0001345F">
        <w:rPr>
          <w:rFonts w:asciiTheme="minorHAnsi" w:hAnsiTheme="minorHAnsi" w:cstheme="minorHAnsi"/>
          <w:color w:val="222222"/>
          <w:sz w:val="22"/>
          <w:szCs w:val="22"/>
        </w:rPr>
        <w:t>learning</w:t>
      </w:r>
      <w:r w:rsidR="007718B5">
        <w:rPr>
          <w:rFonts w:asciiTheme="minorHAnsi" w:hAnsiTheme="minorHAnsi" w:cstheme="minorHAnsi"/>
          <w:color w:val="222222"/>
          <w:sz w:val="22"/>
          <w:szCs w:val="22"/>
        </w:rPr>
        <w:t xml:space="preserve"> space</w:t>
      </w:r>
      <w:r w:rsidR="00A142EA">
        <w:rPr>
          <w:rFonts w:asciiTheme="minorHAnsi" w:hAnsiTheme="minorHAnsi" w:cstheme="minorHAnsi"/>
          <w:color w:val="222222"/>
          <w:sz w:val="22"/>
          <w:szCs w:val="22"/>
        </w:rPr>
        <w:t>s</w:t>
      </w:r>
      <w:r w:rsidR="007718B5">
        <w:rPr>
          <w:rFonts w:asciiTheme="minorHAnsi" w:hAnsiTheme="minorHAnsi" w:cstheme="minorHAnsi"/>
          <w:color w:val="222222"/>
          <w:sz w:val="22"/>
          <w:szCs w:val="22"/>
        </w:rPr>
        <w:t xml:space="preserve"> </w:t>
      </w:r>
      <w:r w:rsidR="0001345F">
        <w:rPr>
          <w:rFonts w:asciiTheme="minorHAnsi" w:hAnsiTheme="minorHAnsi" w:cstheme="minorHAnsi"/>
          <w:color w:val="222222"/>
          <w:sz w:val="22"/>
          <w:szCs w:val="22"/>
        </w:rPr>
        <w:t xml:space="preserve">imbued </w:t>
      </w:r>
      <w:r w:rsidR="007718B5">
        <w:rPr>
          <w:rFonts w:asciiTheme="minorHAnsi" w:hAnsiTheme="minorHAnsi" w:cstheme="minorHAnsi"/>
          <w:color w:val="222222"/>
          <w:sz w:val="22"/>
          <w:szCs w:val="22"/>
        </w:rPr>
        <w:t xml:space="preserve">with a form of </w:t>
      </w:r>
      <w:r w:rsidR="007718B5" w:rsidRPr="0001345F">
        <w:rPr>
          <w:rFonts w:asciiTheme="minorHAnsi" w:hAnsiTheme="minorHAnsi" w:cstheme="minorHAnsi"/>
          <w:color w:val="222222"/>
          <w:sz w:val="22"/>
          <w:szCs w:val="22"/>
        </w:rPr>
        <w:t xml:space="preserve">‘cognitive entrenchment’ </w:t>
      </w:r>
      <w:r w:rsidR="00541B75">
        <w:rPr>
          <w:rFonts w:asciiTheme="minorHAnsi" w:hAnsiTheme="minorHAnsi" w:cstheme="minorHAnsi"/>
          <w:color w:val="222222"/>
          <w:sz w:val="22"/>
          <w:szCs w:val="22"/>
        </w:rPr>
        <w:t>(Epstein</w:t>
      </w:r>
      <w:r w:rsidR="00507841">
        <w:rPr>
          <w:rFonts w:asciiTheme="minorHAnsi" w:hAnsiTheme="minorHAnsi" w:cstheme="minorHAnsi"/>
          <w:color w:val="222222"/>
          <w:sz w:val="22"/>
          <w:szCs w:val="22"/>
        </w:rPr>
        <w:t xml:space="preserve"> 2019) </w:t>
      </w:r>
      <w:r w:rsidR="007718B5" w:rsidRPr="0001345F">
        <w:rPr>
          <w:rFonts w:asciiTheme="minorHAnsi" w:hAnsiTheme="minorHAnsi" w:cstheme="minorHAnsi"/>
          <w:color w:val="222222"/>
          <w:sz w:val="22"/>
          <w:szCs w:val="22"/>
        </w:rPr>
        <w:t xml:space="preserve"> </w:t>
      </w:r>
      <w:r w:rsidR="00A142EA">
        <w:rPr>
          <w:rFonts w:asciiTheme="minorHAnsi" w:hAnsiTheme="minorHAnsi" w:cstheme="minorHAnsi"/>
          <w:color w:val="222222"/>
          <w:sz w:val="22"/>
          <w:szCs w:val="22"/>
        </w:rPr>
        <w:t>inhibit</w:t>
      </w:r>
      <w:r w:rsidR="00507841">
        <w:rPr>
          <w:rFonts w:asciiTheme="minorHAnsi" w:hAnsiTheme="minorHAnsi" w:cstheme="minorHAnsi"/>
          <w:color w:val="222222"/>
          <w:sz w:val="22"/>
          <w:szCs w:val="22"/>
        </w:rPr>
        <w:t>ing</w:t>
      </w:r>
      <w:r w:rsidR="00A142EA">
        <w:rPr>
          <w:rFonts w:asciiTheme="minorHAnsi" w:hAnsiTheme="minorHAnsi" w:cstheme="minorHAnsi"/>
          <w:color w:val="222222"/>
          <w:sz w:val="22"/>
          <w:szCs w:val="22"/>
        </w:rPr>
        <w:t xml:space="preserve"> their capacity to </w:t>
      </w:r>
      <w:r w:rsidR="00507841">
        <w:rPr>
          <w:rFonts w:asciiTheme="minorHAnsi" w:hAnsiTheme="minorHAnsi" w:cstheme="minorHAnsi"/>
          <w:color w:val="222222"/>
          <w:sz w:val="22"/>
          <w:szCs w:val="22"/>
        </w:rPr>
        <w:t xml:space="preserve">apply curiosity to the task of </w:t>
      </w:r>
      <w:r w:rsidR="00A142EA">
        <w:rPr>
          <w:rFonts w:asciiTheme="minorHAnsi" w:hAnsiTheme="minorHAnsi" w:cstheme="minorHAnsi"/>
          <w:color w:val="222222"/>
          <w:sz w:val="22"/>
          <w:szCs w:val="22"/>
        </w:rPr>
        <w:t xml:space="preserve">adapt to the reality of the CAO experience. </w:t>
      </w:r>
      <w:r w:rsidR="00507841">
        <w:rPr>
          <w:rFonts w:asciiTheme="minorHAnsi" w:hAnsiTheme="minorHAnsi" w:cstheme="minorHAnsi"/>
          <w:color w:val="222222"/>
          <w:sz w:val="22"/>
          <w:szCs w:val="22"/>
        </w:rPr>
        <w:t>For example, a familiar</w:t>
      </w:r>
      <w:r w:rsidR="00A142EA">
        <w:rPr>
          <w:rFonts w:asciiTheme="minorHAnsi" w:hAnsiTheme="minorHAnsi" w:cstheme="minorHAnsi"/>
          <w:color w:val="222222"/>
          <w:sz w:val="22"/>
          <w:szCs w:val="22"/>
        </w:rPr>
        <w:t xml:space="preserve"> entrenched view of </w:t>
      </w:r>
      <w:r w:rsidR="0001345F" w:rsidRPr="0001345F">
        <w:rPr>
          <w:rFonts w:asciiTheme="minorHAnsi" w:hAnsiTheme="minorHAnsi" w:cstheme="minorHAnsi"/>
          <w:color w:val="222222"/>
          <w:sz w:val="22"/>
          <w:szCs w:val="22"/>
        </w:rPr>
        <w:t xml:space="preserve">‘learning’ </w:t>
      </w:r>
      <w:r w:rsidR="00507841">
        <w:rPr>
          <w:rFonts w:asciiTheme="minorHAnsi" w:hAnsiTheme="minorHAnsi" w:cstheme="minorHAnsi"/>
          <w:color w:val="222222"/>
          <w:sz w:val="22"/>
          <w:szCs w:val="22"/>
        </w:rPr>
        <w:t>holds</w:t>
      </w:r>
      <w:r w:rsidR="0001345F" w:rsidRPr="0001345F">
        <w:rPr>
          <w:rFonts w:asciiTheme="minorHAnsi" w:hAnsiTheme="minorHAnsi" w:cstheme="minorHAnsi"/>
          <w:color w:val="222222"/>
          <w:sz w:val="22"/>
          <w:szCs w:val="22"/>
        </w:rPr>
        <w:t xml:space="preserve"> that it </w:t>
      </w:r>
      <w:r w:rsidR="00A142EA">
        <w:rPr>
          <w:rFonts w:asciiTheme="minorHAnsi" w:hAnsiTheme="minorHAnsi" w:cstheme="minorHAnsi"/>
          <w:color w:val="222222"/>
          <w:sz w:val="22"/>
          <w:szCs w:val="22"/>
        </w:rPr>
        <w:t xml:space="preserve">occurs as </w:t>
      </w:r>
      <w:r w:rsidR="0001345F" w:rsidRPr="0001345F">
        <w:rPr>
          <w:rFonts w:asciiTheme="minorHAnsi" w:hAnsiTheme="minorHAnsi" w:cstheme="minorHAnsi"/>
          <w:color w:val="222222"/>
          <w:sz w:val="22"/>
          <w:szCs w:val="22"/>
        </w:rPr>
        <w:t>a form of passive reception of data to be memorised</w:t>
      </w:r>
      <w:r w:rsidR="0014294F">
        <w:rPr>
          <w:rFonts w:asciiTheme="minorHAnsi" w:hAnsiTheme="minorHAnsi" w:cstheme="minorHAnsi"/>
          <w:color w:val="222222"/>
          <w:sz w:val="22"/>
          <w:szCs w:val="22"/>
        </w:rPr>
        <w:t xml:space="preserve"> and assessed via </w:t>
      </w:r>
      <w:r w:rsidR="00A142EA">
        <w:rPr>
          <w:rFonts w:asciiTheme="minorHAnsi" w:hAnsiTheme="minorHAnsi" w:cstheme="minorHAnsi"/>
          <w:color w:val="222222"/>
          <w:sz w:val="22"/>
          <w:szCs w:val="22"/>
        </w:rPr>
        <w:t xml:space="preserve">various </w:t>
      </w:r>
      <w:r w:rsidR="0014294F">
        <w:rPr>
          <w:rFonts w:asciiTheme="minorHAnsi" w:hAnsiTheme="minorHAnsi" w:cstheme="minorHAnsi"/>
          <w:color w:val="222222"/>
          <w:sz w:val="22"/>
          <w:szCs w:val="22"/>
        </w:rPr>
        <w:t>retelling</w:t>
      </w:r>
      <w:r w:rsidR="00A142EA">
        <w:rPr>
          <w:rFonts w:asciiTheme="minorHAnsi" w:hAnsiTheme="minorHAnsi" w:cstheme="minorHAnsi"/>
          <w:color w:val="222222"/>
          <w:sz w:val="22"/>
          <w:szCs w:val="22"/>
        </w:rPr>
        <w:t xml:space="preserve">s </w:t>
      </w:r>
      <w:r w:rsidR="00507841">
        <w:rPr>
          <w:rFonts w:asciiTheme="minorHAnsi" w:hAnsiTheme="minorHAnsi" w:cstheme="minorHAnsi"/>
          <w:color w:val="222222"/>
          <w:sz w:val="22"/>
          <w:szCs w:val="22"/>
        </w:rPr>
        <w:t xml:space="preserve">(tests, essays) </w:t>
      </w:r>
      <w:r w:rsidR="00A142EA">
        <w:rPr>
          <w:rFonts w:asciiTheme="minorHAnsi" w:hAnsiTheme="minorHAnsi" w:cstheme="minorHAnsi"/>
          <w:color w:val="222222"/>
          <w:sz w:val="22"/>
          <w:szCs w:val="22"/>
        </w:rPr>
        <w:t>of</w:t>
      </w:r>
      <w:r w:rsidR="0014294F">
        <w:rPr>
          <w:rFonts w:asciiTheme="minorHAnsi" w:hAnsiTheme="minorHAnsi" w:cstheme="minorHAnsi"/>
          <w:color w:val="222222"/>
          <w:sz w:val="22"/>
          <w:szCs w:val="22"/>
        </w:rPr>
        <w:t xml:space="preserve"> what has been heard.</w:t>
      </w:r>
      <w:r>
        <w:rPr>
          <w:rFonts w:asciiTheme="minorHAnsi" w:hAnsiTheme="minorHAnsi" w:cstheme="minorHAnsi"/>
          <w:color w:val="222222"/>
          <w:sz w:val="22"/>
          <w:szCs w:val="22"/>
        </w:rPr>
        <w:t xml:space="preserve"> </w:t>
      </w:r>
      <w:r w:rsidR="0001345F" w:rsidRPr="0001345F">
        <w:rPr>
          <w:rFonts w:asciiTheme="minorHAnsi" w:hAnsiTheme="minorHAnsi" w:cstheme="minorHAnsi"/>
          <w:color w:val="222222"/>
          <w:sz w:val="22"/>
          <w:szCs w:val="22"/>
        </w:rPr>
        <w:t xml:space="preserve">Where this view is </w:t>
      </w:r>
      <w:r w:rsidR="00507841">
        <w:rPr>
          <w:rFonts w:asciiTheme="minorHAnsi" w:hAnsiTheme="minorHAnsi" w:cstheme="minorHAnsi"/>
          <w:color w:val="222222"/>
          <w:sz w:val="22"/>
          <w:szCs w:val="22"/>
        </w:rPr>
        <w:t>strongly held</w:t>
      </w:r>
      <w:r w:rsidR="0001345F" w:rsidRPr="0001345F">
        <w:rPr>
          <w:rFonts w:asciiTheme="minorHAnsi" w:hAnsiTheme="minorHAnsi" w:cstheme="minorHAnsi"/>
          <w:color w:val="222222"/>
          <w:sz w:val="22"/>
          <w:szCs w:val="22"/>
        </w:rPr>
        <w:t xml:space="preserve"> it can lead individual</w:t>
      </w:r>
      <w:r w:rsidR="00820A9B">
        <w:rPr>
          <w:rFonts w:asciiTheme="minorHAnsi" w:hAnsiTheme="minorHAnsi" w:cstheme="minorHAnsi"/>
          <w:color w:val="222222"/>
          <w:sz w:val="22"/>
          <w:szCs w:val="22"/>
        </w:rPr>
        <w:t>s</w:t>
      </w:r>
      <w:r w:rsidR="0001345F" w:rsidRPr="0001345F">
        <w:rPr>
          <w:rFonts w:asciiTheme="minorHAnsi" w:hAnsiTheme="minorHAnsi" w:cstheme="minorHAnsi"/>
          <w:color w:val="222222"/>
          <w:sz w:val="22"/>
          <w:szCs w:val="22"/>
        </w:rPr>
        <w:t xml:space="preserve"> to </w:t>
      </w:r>
      <w:r>
        <w:rPr>
          <w:rFonts w:asciiTheme="minorHAnsi" w:hAnsiTheme="minorHAnsi" w:cstheme="minorHAnsi"/>
          <w:color w:val="222222"/>
          <w:sz w:val="22"/>
          <w:szCs w:val="22"/>
        </w:rPr>
        <w:t>resist efforts to engage them in practice-</w:t>
      </w:r>
      <w:r w:rsidR="00726322">
        <w:rPr>
          <w:rFonts w:asciiTheme="minorHAnsi" w:hAnsiTheme="minorHAnsi" w:cstheme="minorHAnsi"/>
          <w:color w:val="222222"/>
          <w:sz w:val="22"/>
          <w:szCs w:val="22"/>
        </w:rPr>
        <w:t>oriented</w:t>
      </w:r>
      <w:r>
        <w:rPr>
          <w:rFonts w:asciiTheme="minorHAnsi" w:hAnsiTheme="minorHAnsi" w:cstheme="minorHAnsi"/>
          <w:color w:val="222222"/>
          <w:sz w:val="22"/>
          <w:szCs w:val="22"/>
        </w:rPr>
        <w:t xml:space="preserve"> </w:t>
      </w:r>
      <w:r w:rsidR="00726322">
        <w:rPr>
          <w:rFonts w:asciiTheme="minorHAnsi" w:hAnsiTheme="minorHAnsi" w:cstheme="minorHAnsi"/>
          <w:color w:val="222222"/>
          <w:sz w:val="22"/>
          <w:szCs w:val="22"/>
        </w:rPr>
        <w:t>experiences.</w:t>
      </w:r>
      <w:r w:rsidR="00507841">
        <w:rPr>
          <w:rFonts w:asciiTheme="minorHAnsi" w:hAnsiTheme="minorHAnsi" w:cstheme="minorHAnsi"/>
          <w:color w:val="222222"/>
          <w:sz w:val="22"/>
          <w:szCs w:val="22"/>
        </w:rPr>
        <w:t xml:space="preserve"> Addressing this resistance in students is a continuing task for educators using CAO principles in their teaching practice. </w:t>
      </w:r>
    </w:p>
    <w:p w14:paraId="7E06BDDE" w14:textId="6247D0E5" w:rsidR="00726322" w:rsidRDefault="00726322" w:rsidP="00A142EA">
      <w:pPr>
        <w:pBdr>
          <w:bottom w:val="dotted" w:sz="24" w:space="1" w:color="auto"/>
        </w:pBdr>
        <w:spacing w:after="120"/>
        <w:rPr>
          <w:rFonts w:asciiTheme="minorHAnsi" w:hAnsiTheme="minorHAnsi" w:cstheme="minorHAnsi"/>
          <w:color w:val="222222"/>
          <w:sz w:val="22"/>
          <w:szCs w:val="22"/>
        </w:rPr>
      </w:pPr>
      <w:r w:rsidRPr="004C7B68">
        <w:rPr>
          <w:rStyle w:val="Strong"/>
          <w:rFonts w:asciiTheme="minorHAnsi" w:hAnsiTheme="minorHAnsi" w:cstheme="minorHAnsi"/>
          <w:color w:val="222222"/>
          <w:sz w:val="22"/>
          <w:szCs w:val="22"/>
        </w:rPr>
        <w:t>Learning Objectives</w:t>
      </w:r>
      <w:r w:rsidRPr="004C7B68">
        <w:rPr>
          <w:rFonts w:asciiTheme="minorHAnsi" w:hAnsiTheme="minorHAnsi" w:cstheme="minorHAnsi"/>
          <w:color w:val="222222"/>
          <w:sz w:val="22"/>
          <w:szCs w:val="22"/>
        </w:rPr>
        <w:t xml:space="preserve">. </w:t>
      </w:r>
    </w:p>
    <w:p w14:paraId="4BD3B169" w14:textId="63DFF5EB" w:rsidR="00726322" w:rsidRDefault="00726322" w:rsidP="00A142EA">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t xml:space="preserve">Learning emerging from this session is anticipated to parallel CAO experiences in that – to some extent – individuals will </w:t>
      </w:r>
      <w:r w:rsidR="00B6664F">
        <w:rPr>
          <w:rFonts w:asciiTheme="minorHAnsi" w:hAnsiTheme="minorHAnsi" w:cstheme="minorHAnsi"/>
          <w:color w:val="222222"/>
          <w:sz w:val="22"/>
          <w:szCs w:val="22"/>
        </w:rPr>
        <w:t>take away personal insights and understandings</w:t>
      </w:r>
      <w:r w:rsidR="00CA6830">
        <w:rPr>
          <w:rFonts w:asciiTheme="minorHAnsi" w:hAnsiTheme="minorHAnsi" w:cstheme="minorHAnsi"/>
          <w:color w:val="222222"/>
          <w:sz w:val="22"/>
          <w:szCs w:val="22"/>
        </w:rPr>
        <w:t xml:space="preserve"> relevant to their particular circumstances</w:t>
      </w:r>
      <w:r w:rsidR="00B6664F">
        <w:rPr>
          <w:rFonts w:asciiTheme="minorHAnsi" w:hAnsiTheme="minorHAnsi" w:cstheme="minorHAnsi"/>
          <w:color w:val="222222"/>
          <w:sz w:val="22"/>
          <w:szCs w:val="22"/>
        </w:rPr>
        <w:t>. In general</w:t>
      </w:r>
      <w:r w:rsidR="00507841">
        <w:rPr>
          <w:rFonts w:asciiTheme="minorHAnsi" w:hAnsiTheme="minorHAnsi" w:cstheme="minorHAnsi"/>
          <w:color w:val="222222"/>
          <w:sz w:val="22"/>
          <w:szCs w:val="22"/>
        </w:rPr>
        <w:t>,</w:t>
      </w:r>
      <w:r w:rsidR="00B6664F">
        <w:rPr>
          <w:rFonts w:asciiTheme="minorHAnsi" w:hAnsiTheme="minorHAnsi" w:cstheme="minorHAnsi"/>
          <w:color w:val="222222"/>
          <w:sz w:val="22"/>
          <w:szCs w:val="22"/>
        </w:rPr>
        <w:t xml:space="preserve"> </w:t>
      </w:r>
      <w:r w:rsidR="00CA6830">
        <w:rPr>
          <w:rFonts w:asciiTheme="minorHAnsi" w:hAnsiTheme="minorHAnsi" w:cstheme="minorHAnsi"/>
          <w:color w:val="222222"/>
          <w:sz w:val="22"/>
          <w:szCs w:val="22"/>
        </w:rPr>
        <w:t>the activity will</w:t>
      </w:r>
      <w:r w:rsidR="00B6664F">
        <w:rPr>
          <w:rFonts w:asciiTheme="minorHAnsi" w:hAnsiTheme="minorHAnsi" w:cstheme="minorHAnsi"/>
          <w:color w:val="222222"/>
          <w:sz w:val="22"/>
          <w:szCs w:val="22"/>
        </w:rPr>
        <w:t xml:space="preserve"> address these objectives </w:t>
      </w:r>
    </w:p>
    <w:p w14:paraId="58C4E239" w14:textId="1C02D4F9" w:rsidR="00B6664F" w:rsidRDefault="00B6664F" w:rsidP="00A142EA">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t>Participants will</w:t>
      </w:r>
    </w:p>
    <w:p w14:paraId="33B10FCD" w14:textId="43693774" w:rsidR="00B6664F" w:rsidRDefault="00B6664F" w:rsidP="00B6664F">
      <w:pPr>
        <w:pBdr>
          <w:bottom w:val="dotted" w:sz="24" w:space="1" w:color="auto"/>
        </w:pBdr>
        <w:spacing w:after="120"/>
        <w:ind w:left="567" w:hanging="567"/>
        <w:rPr>
          <w:rFonts w:asciiTheme="minorHAnsi" w:hAnsiTheme="minorHAnsi" w:cstheme="minorHAnsi"/>
          <w:color w:val="222222"/>
          <w:sz w:val="22"/>
          <w:szCs w:val="22"/>
        </w:rPr>
      </w:pPr>
      <w:proofErr w:type="gramStart"/>
      <w:r>
        <w:rPr>
          <w:rFonts w:asciiTheme="minorHAnsi" w:hAnsiTheme="minorHAnsi" w:cstheme="minorHAnsi"/>
          <w:color w:val="222222"/>
          <w:sz w:val="22"/>
          <w:szCs w:val="22"/>
        </w:rPr>
        <w:t>A</w:t>
      </w:r>
      <w:proofErr w:type="gramEnd"/>
      <w:r>
        <w:rPr>
          <w:rFonts w:asciiTheme="minorHAnsi" w:hAnsiTheme="minorHAnsi" w:cstheme="minorHAnsi"/>
          <w:color w:val="222222"/>
          <w:sz w:val="22"/>
          <w:szCs w:val="22"/>
        </w:rPr>
        <w:tab/>
        <w:t>experience a CAO style action learning sequence and draw conclusions and insights from either</w:t>
      </w:r>
      <w:r w:rsidR="00CA6830">
        <w:rPr>
          <w:rFonts w:asciiTheme="minorHAnsi" w:hAnsiTheme="minorHAnsi" w:cstheme="minorHAnsi"/>
          <w:color w:val="222222"/>
          <w:sz w:val="22"/>
          <w:szCs w:val="22"/>
        </w:rPr>
        <w:t>/both</w:t>
      </w:r>
      <w:r>
        <w:rPr>
          <w:rFonts w:asciiTheme="minorHAnsi" w:hAnsiTheme="minorHAnsi" w:cstheme="minorHAnsi"/>
          <w:color w:val="222222"/>
          <w:sz w:val="22"/>
          <w:szCs w:val="22"/>
        </w:rPr>
        <w:t xml:space="preserve"> direct participation or structured observation</w:t>
      </w:r>
    </w:p>
    <w:p w14:paraId="6EBA901E" w14:textId="3FD34C88" w:rsidR="00B6664F" w:rsidRDefault="00B6664F" w:rsidP="00B6664F">
      <w:pPr>
        <w:pBdr>
          <w:bottom w:val="dotted" w:sz="24" w:space="1" w:color="auto"/>
        </w:pBdr>
        <w:spacing w:after="120"/>
        <w:ind w:left="567" w:hanging="567"/>
        <w:rPr>
          <w:rFonts w:asciiTheme="minorHAnsi" w:hAnsiTheme="minorHAnsi" w:cstheme="minorHAnsi"/>
          <w:color w:val="222222"/>
          <w:sz w:val="22"/>
          <w:szCs w:val="22"/>
        </w:rPr>
      </w:pPr>
      <w:r>
        <w:rPr>
          <w:rFonts w:asciiTheme="minorHAnsi" w:hAnsiTheme="minorHAnsi" w:cstheme="minorHAnsi"/>
          <w:color w:val="222222"/>
          <w:sz w:val="22"/>
          <w:szCs w:val="22"/>
        </w:rPr>
        <w:t>B</w:t>
      </w:r>
      <w:r>
        <w:rPr>
          <w:rFonts w:asciiTheme="minorHAnsi" w:hAnsiTheme="minorHAnsi" w:cstheme="minorHAnsi"/>
          <w:color w:val="222222"/>
          <w:sz w:val="22"/>
          <w:szCs w:val="22"/>
        </w:rPr>
        <w:tab/>
        <w:t>examine student feedback items from the point of view of both student-writer and teacher-reader to develop ways of taking a ‘third person’ perspective on both points of view</w:t>
      </w:r>
    </w:p>
    <w:p w14:paraId="3DF699BD" w14:textId="77777777" w:rsidR="00A01BE9" w:rsidRDefault="00B6664F" w:rsidP="00A01BE9">
      <w:pPr>
        <w:pBdr>
          <w:bottom w:val="dotted" w:sz="24" w:space="1" w:color="auto"/>
        </w:pBdr>
        <w:spacing w:after="120"/>
        <w:ind w:left="567" w:hanging="567"/>
        <w:rPr>
          <w:rFonts w:asciiTheme="minorHAnsi" w:hAnsiTheme="minorHAnsi" w:cstheme="minorHAnsi"/>
          <w:color w:val="222222"/>
          <w:sz w:val="22"/>
          <w:szCs w:val="22"/>
        </w:rPr>
      </w:pPr>
      <w:r>
        <w:rPr>
          <w:rFonts w:asciiTheme="minorHAnsi" w:hAnsiTheme="minorHAnsi" w:cstheme="minorHAnsi"/>
          <w:color w:val="222222"/>
          <w:sz w:val="22"/>
          <w:szCs w:val="22"/>
        </w:rPr>
        <w:t>C</w:t>
      </w:r>
      <w:r>
        <w:rPr>
          <w:rFonts w:asciiTheme="minorHAnsi" w:hAnsiTheme="minorHAnsi" w:cstheme="minorHAnsi"/>
          <w:color w:val="222222"/>
          <w:sz w:val="22"/>
          <w:szCs w:val="22"/>
        </w:rPr>
        <w:tab/>
        <w:t xml:space="preserve">review educational and management theories proposed as underpinning rationales for </w:t>
      </w:r>
      <w:r w:rsidR="00017481">
        <w:rPr>
          <w:rFonts w:asciiTheme="minorHAnsi" w:hAnsiTheme="minorHAnsi" w:cstheme="minorHAnsi"/>
          <w:color w:val="222222"/>
          <w:sz w:val="22"/>
          <w:szCs w:val="22"/>
        </w:rPr>
        <w:t>use of a CAO</w:t>
      </w:r>
      <w:r>
        <w:rPr>
          <w:rFonts w:asciiTheme="minorHAnsi" w:hAnsiTheme="minorHAnsi" w:cstheme="minorHAnsi"/>
          <w:color w:val="222222"/>
          <w:sz w:val="22"/>
          <w:szCs w:val="22"/>
        </w:rPr>
        <w:t xml:space="preserve"> approach, and </w:t>
      </w:r>
      <w:r w:rsidR="00017481">
        <w:rPr>
          <w:rFonts w:asciiTheme="minorHAnsi" w:hAnsiTheme="minorHAnsi" w:cstheme="minorHAnsi"/>
          <w:color w:val="222222"/>
          <w:sz w:val="22"/>
          <w:szCs w:val="22"/>
        </w:rPr>
        <w:t xml:space="preserve">develop their own propositions for </w:t>
      </w:r>
      <w:r w:rsidR="00A01BE9">
        <w:rPr>
          <w:rFonts w:asciiTheme="minorHAnsi" w:hAnsiTheme="minorHAnsi" w:cstheme="minorHAnsi"/>
          <w:color w:val="222222"/>
          <w:sz w:val="22"/>
          <w:szCs w:val="22"/>
        </w:rPr>
        <w:t xml:space="preserve">application to </w:t>
      </w:r>
      <w:r w:rsidR="00017481">
        <w:rPr>
          <w:rFonts w:asciiTheme="minorHAnsi" w:hAnsiTheme="minorHAnsi" w:cstheme="minorHAnsi"/>
          <w:color w:val="222222"/>
          <w:sz w:val="22"/>
          <w:szCs w:val="22"/>
        </w:rPr>
        <w:t xml:space="preserve">a range of teaching/learning strategies </w:t>
      </w:r>
    </w:p>
    <w:p w14:paraId="7771E1B0" w14:textId="77777777" w:rsidR="00A01BE9" w:rsidRDefault="007D00B3" w:rsidP="00C570ED">
      <w:pPr>
        <w:pBdr>
          <w:bottom w:val="dotted" w:sz="24" w:space="1" w:color="auto"/>
        </w:pBdr>
        <w:spacing w:after="120"/>
        <w:rPr>
          <w:rFonts w:asciiTheme="minorHAnsi" w:hAnsiTheme="minorHAnsi" w:cstheme="minorHAnsi"/>
          <w:color w:val="333333"/>
          <w:sz w:val="22"/>
          <w:szCs w:val="22"/>
          <w:shd w:val="clear" w:color="auto" w:fill="FFFFFF"/>
        </w:rPr>
      </w:pPr>
      <w:r>
        <w:rPr>
          <w:rFonts w:asciiTheme="minorHAnsi" w:hAnsiTheme="minorHAnsi" w:cstheme="minorHAnsi"/>
          <w:color w:val="222222"/>
          <w:sz w:val="22"/>
          <w:szCs w:val="22"/>
        </w:rPr>
        <w:t>T</w:t>
      </w:r>
      <w:r w:rsidR="00017481" w:rsidRPr="00017481">
        <w:rPr>
          <w:rFonts w:asciiTheme="minorHAnsi" w:hAnsiTheme="minorHAnsi" w:cstheme="minorHAnsi"/>
          <w:color w:val="222222"/>
          <w:sz w:val="22"/>
          <w:szCs w:val="22"/>
        </w:rPr>
        <w:t xml:space="preserve">opics relevant to the session range broadly across theories </w:t>
      </w:r>
      <w:r w:rsidR="00017481">
        <w:rPr>
          <w:rFonts w:asciiTheme="minorHAnsi" w:hAnsiTheme="minorHAnsi" w:cstheme="minorHAnsi"/>
          <w:color w:val="222222"/>
          <w:sz w:val="22"/>
          <w:szCs w:val="22"/>
        </w:rPr>
        <w:t xml:space="preserve">of </w:t>
      </w:r>
      <w:r w:rsidR="00017481" w:rsidRPr="00017481">
        <w:rPr>
          <w:rFonts w:asciiTheme="minorHAnsi" w:hAnsiTheme="minorHAnsi" w:cstheme="minorHAnsi"/>
          <w:color w:val="222222"/>
          <w:sz w:val="22"/>
          <w:szCs w:val="22"/>
        </w:rPr>
        <w:t>manage</w:t>
      </w:r>
      <w:r w:rsidR="00017481">
        <w:rPr>
          <w:rFonts w:asciiTheme="minorHAnsi" w:hAnsiTheme="minorHAnsi" w:cstheme="minorHAnsi"/>
          <w:color w:val="222222"/>
          <w:sz w:val="22"/>
          <w:szCs w:val="22"/>
        </w:rPr>
        <w:t xml:space="preserve">ment and tertiary education. Concepts </w:t>
      </w:r>
      <w:r>
        <w:rPr>
          <w:rFonts w:asciiTheme="minorHAnsi" w:hAnsiTheme="minorHAnsi" w:cstheme="minorHAnsi"/>
          <w:color w:val="222222"/>
          <w:sz w:val="22"/>
          <w:szCs w:val="22"/>
        </w:rPr>
        <w:t>to be considered include</w:t>
      </w:r>
      <w:r w:rsidR="00017481" w:rsidRPr="00017481">
        <w:rPr>
          <w:rFonts w:asciiTheme="minorHAnsi" w:hAnsiTheme="minorHAnsi" w:cstheme="minorHAnsi"/>
          <w:color w:val="222222"/>
          <w:sz w:val="22"/>
          <w:szCs w:val="22"/>
        </w:rPr>
        <w:t xml:space="preserve"> work-integrated learning (WIL)</w:t>
      </w:r>
      <w:r>
        <w:rPr>
          <w:rFonts w:asciiTheme="minorHAnsi" w:hAnsiTheme="minorHAnsi" w:cstheme="minorHAnsi"/>
          <w:color w:val="222222"/>
          <w:sz w:val="22"/>
          <w:szCs w:val="22"/>
        </w:rPr>
        <w:t xml:space="preserve">, </w:t>
      </w:r>
      <w:r w:rsidR="00017481">
        <w:rPr>
          <w:rFonts w:asciiTheme="minorHAnsi" w:hAnsiTheme="minorHAnsi" w:cstheme="minorHAnsi"/>
          <w:color w:val="222222"/>
          <w:sz w:val="22"/>
          <w:szCs w:val="22"/>
        </w:rPr>
        <w:t xml:space="preserve">reflective </w:t>
      </w:r>
      <w:r>
        <w:rPr>
          <w:rFonts w:asciiTheme="minorHAnsi" w:hAnsiTheme="minorHAnsi" w:cstheme="minorHAnsi"/>
          <w:color w:val="222222"/>
          <w:sz w:val="22"/>
          <w:szCs w:val="22"/>
        </w:rPr>
        <w:t>practice and self-managed learning. Each of these, in its own way,</w:t>
      </w:r>
      <w:r w:rsidR="00017481" w:rsidRPr="00017481">
        <w:rPr>
          <w:rFonts w:asciiTheme="minorHAnsi" w:hAnsiTheme="minorHAnsi" w:cstheme="minorHAnsi"/>
          <w:color w:val="222222"/>
          <w:sz w:val="22"/>
          <w:szCs w:val="22"/>
        </w:rPr>
        <w:t xml:space="preserve"> aims </w:t>
      </w:r>
      <w:r>
        <w:rPr>
          <w:rFonts w:asciiTheme="minorHAnsi" w:hAnsiTheme="minorHAnsi" w:cstheme="minorHAnsi"/>
          <w:color w:val="222222"/>
          <w:sz w:val="22"/>
          <w:szCs w:val="22"/>
        </w:rPr>
        <w:t>to assist</w:t>
      </w:r>
      <w:r w:rsidR="00017481" w:rsidRPr="00017481">
        <w:rPr>
          <w:rFonts w:asciiTheme="minorHAnsi" w:hAnsiTheme="minorHAnsi" w:cstheme="minorHAnsi"/>
          <w:color w:val="333333"/>
          <w:sz w:val="22"/>
          <w:szCs w:val="22"/>
          <w:shd w:val="clear" w:color="auto" w:fill="FFFFFF"/>
        </w:rPr>
        <w:t xml:space="preserve"> students </w:t>
      </w:r>
      <w:r>
        <w:rPr>
          <w:rFonts w:asciiTheme="minorHAnsi" w:hAnsiTheme="minorHAnsi" w:cstheme="minorHAnsi"/>
          <w:color w:val="333333"/>
          <w:sz w:val="22"/>
          <w:szCs w:val="22"/>
          <w:shd w:val="clear" w:color="auto" w:fill="FFFFFF"/>
        </w:rPr>
        <w:t>extend their capacity to</w:t>
      </w:r>
      <w:r w:rsidR="00017481" w:rsidRPr="00017481">
        <w:rPr>
          <w:rFonts w:asciiTheme="minorHAnsi" w:hAnsiTheme="minorHAnsi" w:cstheme="minorHAnsi"/>
          <w:color w:val="333333"/>
          <w:sz w:val="22"/>
          <w:szCs w:val="22"/>
          <w:shd w:val="clear" w:color="auto" w:fill="FFFFFF"/>
        </w:rPr>
        <w:t xml:space="preserve"> understand ways of combining academic and work-related activities</w:t>
      </w:r>
      <w:r>
        <w:rPr>
          <w:rFonts w:asciiTheme="minorHAnsi" w:hAnsiTheme="minorHAnsi" w:cstheme="minorHAnsi"/>
          <w:color w:val="333333"/>
          <w:sz w:val="22"/>
          <w:szCs w:val="22"/>
          <w:shd w:val="clear" w:color="auto" w:fill="FFFFFF"/>
        </w:rPr>
        <w:t xml:space="preserve"> and to appreciate the value of doing so as an everyday learning activity</w:t>
      </w:r>
    </w:p>
    <w:p w14:paraId="3E800246" w14:textId="77777777" w:rsidR="00A01BE9" w:rsidRDefault="007D00B3" w:rsidP="00A01BE9">
      <w:pPr>
        <w:pBdr>
          <w:bottom w:val="dotted" w:sz="24" w:space="1" w:color="auto"/>
        </w:pBdr>
        <w:spacing w:after="120"/>
        <w:ind w:left="567" w:hanging="567"/>
        <w:rPr>
          <w:rFonts w:asciiTheme="minorHAnsi" w:hAnsiTheme="minorHAnsi" w:cstheme="minorHAnsi"/>
          <w:color w:val="222222"/>
          <w:sz w:val="22"/>
          <w:szCs w:val="22"/>
        </w:rPr>
      </w:pPr>
      <w:r w:rsidRPr="004C7B68">
        <w:rPr>
          <w:rStyle w:val="Strong"/>
          <w:rFonts w:asciiTheme="minorHAnsi" w:hAnsiTheme="minorHAnsi" w:cstheme="minorHAnsi"/>
          <w:color w:val="222222"/>
          <w:sz w:val="22"/>
          <w:szCs w:val="22"/>
        </w:rPr>
        <w:t>Exercise Overview</w:t>
      </w:r>
      <w:r>
        <w:rPr>
          <w:rStyle w:val="Strong"/>
          <w:rFonts w:asciiTheme="minorHAnsi" w:hAnsiTheme="minorHAnsi" w:cstheme="minorHAnsi"/>
          <w:color w:val="222222"/>
          <w:sz w:val="22"/>
          <w:szCs w:val="22"/>
        </w:rPr>
        <w:t xml:space="preserve"> and </w:t>
      </w:r>
      <w:r w:rsidRPr="004C7B68">
        <w:rPr>
          <w:rStyle w:val="Strong"/>
          <w:rFonts w:asciiTheme="minorHAnsi" w:hAnsiTheme="minorHAnsi" w:cstheme="minorHAnsi"/>
          <w:color w:val="222222"/>
          <w:sz w:val="22"/>
          <w:szCs w:val="22"/>
        </w:rPr>
        <w:t>Session Description</w:t>
      </w:r>
      <w:r w:rsidRPr="004C7B68">
        <w:rPr>
          <w:rFonts w:asciiTheme="minorHAnsi" w:hAnsiTheme="minorHAnsi" w:cstheme="minorHAnsi"/>
          <w:color w:val="222222"/>
          <w:sz w:val="22"/>
          <w:szCs w:val="22"/>
        </w:rPr>
        <w:t xml:space="preserve">. </w:t>
      </w:r>
    </w:p>
    <w:p w14:paraId="681122E7" w14:textId="31355994" w:rsidR="007D00B3" w:rsidRDefault="007D00B3" w:rsidP="00A01BE9">
      <w:pPr>
        <w:pBdr>
          <w:bottom w:val="dotted" w:sz="24" w:space="1" w:color="auto"/>
        </w:pBdr>
        <w:spacing w:after="120"/>
        <w:rPr>
          <w:rFonts w:asciiTheme="minorHAnsi" w:hAnsiTheme="minorHAnsi" w:cstheme="minorHAnsi"/>
          <w:color w:val="222222"/>
          <w:sz w:val="22"/>
          <w:szCs w:val="22"/>
        </w:rPr>
      </w:pPr>
      <w:r>
        <w:rPr>
          <w:rFonts w:asciiTheme="minorHAnsi" w:hAnsiTheme="minorHAnsi" w:cstheme="minorHAnsi"/>
          <w:color w:val="222222"/>
          <w:sz w:val="22"/>
          <w:szCs w:val="22"/>
        </w:rPr>
        <w:t>The activity will involve use of paper and pens and some whiteboards or chart paper. We will provide relevant handout</w:t>
      </w:r>
      <w:r w:rsidR="00C40B6A">
        <w:rPr>
          <w:rFonts w:asciiTheme="minorHAnsi" w:hAnsiTheme="minorHAnsi" w:cstheme="minorHAnsi"/>
          <w:color w:val="222222"/>
          <w:sz w:val="22"/>
          <w:szCs w:val="22"/>
        </w:rPr>
        <w:t>s</w:t>
      </w:r>
      <w:r>
        <w:rPr>
          <w:rFonts w:asciiTheme="minorHAnsi" w:hAnsiTheme="minorHAnsi" w:cstheme="minorHAnsi"/>
          <w:color w:val="222222"/>
          <w:sz w:val="22"/>
          <w:szCs w:val="22"/>
        </w:rPr>
        <w:t xml:space="preserve"> and any other specific items. The activity works best in a room with a flat floor and moveable furniture.</w:t>
      </w:r>
      <w:r w:rsidR="00A01BE9">
        <w:rPr>
          <w:rFonts w:asciiTheme="minorHAnsi" w:hAnsiTheme="minorHAnsi" w:cstheme="minorHAnsi"/>
          <w:color w:val="222222"/>
          <w:sz w:val="22"/>
          <w:szCs w:val="22"/>
        </w:rPr>
        <w:t xml:space="preserve"> To achieve the full impact of the process the workshop will occupy </w:t>
      </w:r>
      <w:r w:rsidR="002D386D">
        <w:rPr>
          <w:rFonts w:asciiTheme="minorHAnsi" w:hAnsiTheme="minorHAnsi" w:cstheme="minorHAnsi"/>
          <w:color w:val="222222"/>
          <w:sz w:val="22"/>
          <w:szCs w:val="22"/>
        </w:rPr>
        <w:t>9</w:t>
      </w:r>
      <w:r w:rsidR="00A01BE9">
        <w:rPr>
          <w:rFonts w:asciiTheme="minorHAnsi" w:hAnsiTheme="minorHAnsi" w:cstheme="minorHAnsi"/>
          <w:color w:val="222222"/>
          <w:sz w:val="22"/>
          <w:szCs w:val="22"/>
        </w:rPr>
        <w:t>0 minutes</w:t>
      </w:r>
      <w:r w:rsidR="003363FC">
        <w:rPr>
          <w:rFonts w:asciiTheme="minorHAnsi" w:hAnsiTheme="minorHAnsi" w:cstheme="minorHAnsi"/>
          <w:color w:val="222222"/>
          <w:sz w:val="22"/>
          <w:szCs w:val="22"/>
        </w:rPr>
        <w:t>, however a 60 minute version is also possible</w:t>
      </w:r>
      <w:r w:rsidR="00A01BE9">
        <w:rPr>
          <w:rFonts w:asciiTheme="minorHAnsi" w:hAnsiTheme="minorHAnsi" w:cstheme="minorHAnsi"/>
          <w:color w:val="222222"/>
          <w:sz w:val="22"/>
          <w:szCs w:val="22"/>
        </w:rPr>
        <w:t xml:space="preserve">. No particular group size is required as discussion and activity will adjust to the number attending. Questioning of the presenter/s will be </w:t>
      </w:r>
      <w:r w:rsidR="00A01BE9">
        <w:rPr>
          <w:rFonts w:asciiTheme="minorHAnsi" w:hAnsiTheme="minorHAnsi" w:cstheme="minorHAnsi"/>
          <w:color w:val="222222"/>
          <w:sz w:val="22"/>
          <w:szCs w:val="22"/>
        </w:rPr>
        <w:lastRenderedPageBreak/>
        <w:t xml:space="preserve">encouraged to enable participants to </w:t>
      </w:r>
      <w:r w:rsidR="00C40B6A">
        <w:rPr>
          <w:rFonts w:asciiTheme="minorHAnsi" w:hAnsiTheme="minorHAnsi" w:cstheme="minorHAnsi"/>
          <w:color w:val="222222"/>
          <w:sz w:val="22"/>
          <w:szCs w:val="22"/>
        </w:rPr>
        <w:t>explore</w:t>
      </w:r>
      <w:r w:rsidR="00A01BE9">
        <w:rPr>
          <w:rFonts w:asciiTheme="minorHAnsi" w:hAnsiTheme="minorHAnsi" w:cstheme="minorHAnsi"/>
          <w:color w:val="222222"/>
          <w:sz w:val="22"/>
          <w:szCs w:val="22"/>
        </w:rPr>
        <w:t xml:space="preserve"> their </w:t>
      </w:r>
      <w:r w:rsidR="00C40B6A">
        <w:rPr>
          <w:rFonts w:asciiTheme="minorHAnsi" w:hAnsiTheme="minorHAnsi" w:cstheme="minorHAnsi"/>
          <w:color w:val="222222"/>
          <w:sz w:val="22"/>
          <w:szCs w:val="22"/>
        </w:rPr>
        <w:t>specific interests in CAO and / or underlying theirs and principles. of practice.</w:t>
      </w:r>
    </w:p>
    <w:p w14:paraId="574F2D6B" w14:textId="499C7459" w:rsidR="00A01BE9" w:rsidRDefault="00A01BE9" w:rsidP="00A01BE9">
      <w:pPr>
        <w:pBdr>
          <w:bottom w:val="dotted" w:sz="24" w:space="1" w:color="auto"/>
        </w:pBdr>
        <w:spacing w:after="120"/>
        <w:rPr>
          <w:rFonts w:asciiTheme="minorHAnsi" w:hAnsiTheme="minorHAnsi" w:cstheme="minorHAnsi"/>
          <w:sz w:val="22"/>
          <w:szCs w:val="22"/>
        </w:rPr>
      </w:pPr>
      <w:r w:rsidRPr="004C7B68">
        <w:rPr>
          <w:rFonts w:asciiTheme="minorHAnsi" w:hAnsiTheme="minorHAnsi" w:cstheme="minorHAnsi"/>
          <w:sz w:val="22"/>
          <w:szCs w:val="22"/>
        </w:rPr>
        <w:t xml:space="preserve">This </w:t>
      </w:r>
      <w:r>
        <w:rPr>
          <w:rFonts w:asciiTheme="minorHAnsi" w:hAnsiTheme="minorHAnsi" w:cstheme="minorHAnsi"/>
          <w:sz w:val="22"/>
          <w:szCs w:val="22"/>
        </w:rPr>
        <w:t xml:space="preserve">activity-based </w:t>
      </w:r>
      <w:r w:rsidRPr="004C7B68">
        <w:rPr>
          <w:rFonts w:asciiTheme="minorHAnsi" w:hAnsiTheme="minorHAnsi" w:cstheme="minorHAnsi"/>
          <w:sz w:val="22"/>
          <w:szCs w:val="22"/>
        </w:rPr>
        <w:t>session begin</w:t>
      </w:r>
      <w:r>
        <w:rPr>
          <w:rFonts w:asciiTheme="minorHAnsi" w:hAnsiTheme="minorHAnsi" w:cstheme="minorHAnsi"/>
          <w:sz w:val="22"/>
          <w:szCs w:val="22"/>
        </w:rPr>
        <w:t>s</w:t>
      </w:r>
      <w:r w:rsidRPr="004C7B68">
        <w:rPr>
          <w:rFonts w:asciiTheme="minorHAnsi" w:hAnsiTheme="minorHAnsi" w:cstheme="minorHAnsi"/>
          <w:sz w:val="22"/>
          <w:szCs w:val="22"/>
        </w:rPr>
        <w:t xml:space="preserve"> with a</w:t>
      </w:r>
      <w:r>
        <w:rPr>
          <w:rFonts w:asciiTheme="minorHAnsi" w:hAnsiTheme="minorHAnsi" w:cstheme="minorHAnsi"/>
          <w:sz w:val="22"/>
          <w:szCs w:val="22"/>
        </w:rPr>
        <w:t xml:space="preserve"> review of some of the anonymous feedback received over the years. Participants will briefly engage with the data to </w:t>
      </w:r>
      <w:r w:rsidRPr="004C7B68">
        <w:rPr>
          <w:rFonts w:asciiTheme="minorHAnsi" w:hAnsiTheme="minorHAnsi" w:cstheme="minorHAnsi"/>
          <w:sz w:val="22"/>
          <w:szCs w:val="22"/>
        </w:rPr>
        <w:t>explor</w:t>
      </w:r>
      <w:r>
        <w:rPr>
          <w:rFonts w:asciiTheme="minorHAnsi" w:hAnsiTheme="minorHAnsi" w:cstheme="minorHAnsi"/>
          <w:sz w:val="22"/>
          <w:szCs w:val="22"/>
        </w:rPr>
        <w:t>e</w:t>
      </w:r>
      <w:r w:rsidRPr="004C7B68">
        <w:rPr>
          <w:rFonts w:asciiTheme="minorHAnsi" w:hAnsiTheme="minorHAnsi" w:cstheme="minorHAnsi"/>
          <w:sz w:val="22"/>
          <w:szCs w:val="22"/>
        </w:rPr>
        <w:t xml:space="preserve"> </w:t>
      </w:r>
      <w:r>
        <w:rPr>
          <w:rFonts w:asciiTheme="minorHAnsi" w:hAnsiTheme="minorHAnsi" w:cstheme="minorHAnsi"/>
          <w:sz w:val="22"/>
          <w:szCs w:val="22"/>
        </w:rPr>
        <w:t xml:space="preserve">for improvement strategies that </w:t>
      </w:r>
      <w:r w:rsidR="00C40B6A">
        <w:rPr>
          <w:rFonts w:asciiTheme="minorHAnsi" w:hAnsiTheme="minorHAnsi" w:cstheme="minorHAnsi"/>
          <w:sz w:val="22"/>
          <w:szCs w:val="22"/>
        </w:rPr>
        <w:t xml:space="preserve">can be shown to realistically address such comments without </w:t>
      </w:r>
      <w:r>
        <w:rPr>
          <w:rFonts w:asciiTheme="minorHAnsi" w:hAnsiTheme="minorHAnsi" w:cstheme="minorHAnsi"/>
          <w:sz w:val="22"/>
          <w:szCs w:val="22"/>
        </w:rPr>
        <w:t>abandon</w:t>
      </w:r>
      <w:r w:rsidR="00C40B6A">
        <w:rPr>
          <w:rFonts w:asciiTheme="minorHAnsi" w:hAnsiTheme="minorHAnsi" w:cstheme="minorHAnsi"/>
          <w:sz w:val="22"/>
          <w:szCs w:val="22"/>
        </w:rPr>
        <w:t>ing</w:t>
      </w:r>
      <w:r>
        <w:rPr>
          <w:rFonts w:asciiTheme="minorHAnsi" w:hAnsiTheme="minorHAnsi" w:cstheme="minorHAnsi"/>
          <w:sz w:val="22"/>
          <w:szCs w:val="22"/>
        </w:rPr>
        <w:t xml:space="preserve"> CAO principles of learning. Some current means of addressing anticipated resistances, as indicated by the feedback, are introduced to demonstrate ways of </w:t>
      </w:r>
      <w:r w:rsidR="00C40B6A">
        <w:rPr>
          <w:rFonts w:asciiTheme="minorHAnsi" w:hAnsiTheme="minorHAnsi" w:cstheme="minorHAnsi"/>
          <w:sz w:val="22"/>
          <w:szCs w:val="22"/>
        </w:rPr>
        <w:t>enhancing</w:t>
      </w:r>
      <w:r w:rsidRPr="004C7B68">
        <w:rPr>
          <w:rFonts w:asciiTheme="minorHAnsi" w:hAnsiTheme="minorHAnsi" w:cstheme="minorHAnsi"/>
          <w:sz w:val="22"/>
          <w:szCs w:val="22"/>
        </w:rPr>
        <w:t xml:space="preserve"> </w:t>
      </w:r>
      <w:r>
        <w:rPr>
          <w:rFonts w:asciiTheme="minorHAnsi" w:hAnsiTheme="minorHAnsi" w:cstheme="minorHAnsi"/>
          <w:sz w:val="22"/>
          <w:szCs w:val="22"/>
        </w:rPr>
        <w:t xml:space="preserve">future students’ </w:t>
      </w:r>
      <w:r w:rsidRPr="004C7B68">
        <w:rPr>
          <w:rFonts w:asciiTheme="minorHAnsi" w:hAnsiTheme="minorHAnsi" w:cstheme="minorHAnsi"/>
          <w:sz w:val="22"/>
          <w:szCs w:val="22"/>
        </w:rPr>
        <w:t>engagement with the</w:t>
      </w:r>
      <w:r>
        <w:rPr>
          <w:rFonts w:asciiTheme="minorHAnsi" w:hAnsiTheme="minorHAnsi" w:cstheme="minorHAnsi"/>
          <w:sz w:val="22"/>
          <w:szCs w:val="22"/>
        </w:rPr>
        <w:t xml:space="preserve"> </w:t>
      </w:r>
      <w:r w:rsidRPr="004C7B68">
        <w:rPr>
          <w:rFonts w:asciiTheme="minorHAnsi" w:hAnsiTheme="minorHAnsi" w:cstheme="minorHAnsi"/>
          <w:sz w:val="22"/>
          <w:szCs w:val="22"/>
        </w:rPr>
        <w:t xml:space="preserve">shift </w:t>
      </w:r>
      <w:r w:rsidR="00C40B6A">
        <w:rPr>
          <w:rFonts w:asciiTheme="minorHAnsi" w:hAnsiTheme="minorHAnsi" w:cstheme="minorHAnsi"/>
          <w:sz w:val="22"/>
          <w:szCs w:val="22"/>
        </w:rPr>
        <w:t xml:space="preserve">in </w:t>
      </w:r>
      <w:r w:rsidRPr="004C7B68">
        <w:rPr>
          <w:rFonts w:asciiTheme="minorHAnsi" w:hAnsiTheme="minorHAnsi" w:cstheme="minorHAnsi"/>
          <w:sz w:val="22"/>
          <w:szCs w:val="22"/>
        </w:rPr>
        <w:t>power</w:t>
      </w:r>
      <w:r>
        <w:rPr>
          <w:rFonts w:asciiTheme="minorHAnsi" w:hAnsiTheme="minorHAnsi" w:cstheme="minorHAnsi"/>
          <w:sz w:val="22"/>
          <w:szCs w:val="22"/>
        </w:rPr>
        <w:t xml:space="preserve"> relationships</w:t>
      </w:r>
      <w:r w:rsidRPr="004C7B68">
        <w:rPr>
          <w:rFonts w:asciiTheme="minorHAnsi" w:hAnsiTheme="minorHAnsi" w:cstheme="minorHAnsi"/>
          <w:sz w:val="22"/>
          <w:szCs w:val="22"/>
        </w:rPr>
        <w:t xml:space="preserve">.  </w:t>
      </w:r>
      <w:r>
        <w:rPr>
          <w:rFonts w:asciiTheme="minorHAnsi" w:hAnsiTheme="minorHAnsi" w:cstheme="minorHAnsi"/>
          <w:sz w:val="22"/>
          <w:szCs w:val="22"/>
        </w:rPr>
        <w:t xml:space="preserve">A continuum of CAO structuring processes </w:t>
      </w:r>
      <w:r w:rsidR="00C40B6A">
        <w:rPr>
          <w:rFonts w:asciiTheme="minorHAnsi" w:hAnsiTheme="minorHAnsi" w:cstheme="minorHAnsi"/>
          <w:sz w:val="22"/>
          <w:szCs w:val="22"/>
        </w:rPr>
        <w:t xml:space="preserve">(e.g. from World Café, through group discussions to specific class management actions) </w:t>
      </w:r>
      <w:r>
        <w:rPr>
          <w:rFonts w:asciiTheme="minorHAnsi" w:hAnsiTheme="minorHAnsi" w:cstheme="minorHAnsi"/>
          <w:sz w:val="22"/>
          <w:szCs w:val="22"/>
        </w:rPr>
        <w:t>wil</w:t>
      </w:r>
      <w:r w:rsidR="00C40B6A">
        <w:rPr>
          <w:rFonts w:asciiTheme="minorHAnsi" w:hAnsiTheme="minorHAnsi" w:cstheme="minorHAnsi"/>
          <w:sz w:val="22"/>
          <w:szCs w:val="22"/>
        </w:rPr>
        <w:t>l</w:t>
      </w:r>
      <w:r>
        <w:rPr>
          <w:rFonts w:asciiTheme="minorHAnsi" w:hAnsiTheme="minorHAnsi" w:cstheme="minorHAnsi"/>
          <w:sz w:val="22"/>
          <w:szCs w:val="22"/>
        </w:rPr>
        <w:t xml:space="preserve"> be introduced and discussed /enacted with the goal of providing participants with </w:t>
      </w:r>
      <w:r w:rsidR="00C40B6A">
        <w:rPr>
          <w:rFonts w:asciiTheme="minorHAnsi" w:hAnsiTheme="minorHAnsi" w:cstheme="minorHAnsi"/>
          <w:sz w:val="22"/>
          <w:szCs w:val="22"/>
        </w:rPr>
        <w:t>a student’s perspective</w:t>
      </w:r>
      <w:r>
        <w:rPr>
          <w:rFonts w:asciiTheme="minorHAnsi" w:hAnsiTheme="minorHAnsi" w:cstheme="minorHAnsi"/>
          <w:sz w:val="22"/>
          <w:szCs w:val="22"/>
        </w:rPr>
        <w:t xml:space="preserve"> </w:t>
      </w:r>
      <w:r w:rsidR="00C40B6A">
        <w:rPr>
          <w:rFonts w:asciiTheme="minorHAnsi" w:hAnsiTheme="minorHAnsi" w:cstheme="minorHAnsi"/>
          <w:sz w:val="22"/>
          <w:szCs w:val="22"/>
        </w:rPr>
        <w:t>on</w:t>
      </w:r>
      <w:r>
        <w:rPr>
          <w:rFonts w:asciiTheme="minorHAnsi" w:hAnsiTheme="minorHAnsi" w:cstheme="minorHAnsi"/>
          <w:sz w:val="22"/>
          <w:szCs w:val="22"/>
        </w:rPr>
        <w:t xml:space="preserve"> the nature of a CAO experience. The concluding discussion will focus on exploring underlying educational and philosophical principles and consideration of how such approaches and principles relate to various teaching / learning contexts</w:t>
      </w:r>
      <w:r w:rsidR="00C40B6A">
        <w:rPr>
          <w:rFonts w:asciiTheme="minorHAnsi" w:hAnsiTheme="minorHAnsi" w:cstheme="minorHAnsi"/>
          <w:sz w:val="22"/>
          <w:szCs w:val="22"/>
        </w:rPr>
        <w:t>.</w:t>
      </w:r>
    </w:p>
    <w:p w14:paraId="110047E9" w14:textId="77777777" w:rsidR="00C570ED" w:rsidRDefault="00C570ED" w:rsidP="00C570ED">
      <w:pPr>
        <w:pBdr>
          <w:bottom w:val="dotted" w:sz="24" w:space="1" w:color="auto"/>
        </w:pBdr>
        <w:spacing w:after="120"/>
        <w:rPr>
          <w:rFonts w:asciiTheme="minorHAnsi" w:hAnsiTheme="minorHAnsi" w:cstheme="minorHAnsi"/>
          <w:b/>
          <w:bCs/>
          <w:sz w:val="22"/>
          <w:szCs w:val="22"/>
        </w:rPr>
      </w:pPr>
      <w:r w:rsidRPr="00C570ED">
        <w:rPr>
          <w:rFonts w:asciiTheme="minorHAnsi" w:hAnsiTheme="minorHAnsi" w:cstheme="minorHAnsi"/>
          <w:b/>
          <w:bCs/>
          <w:sz w:val="22"/>
          <w:szCs w:val="22"/>
        </w:rPr>
        <w:t>References</w:t>
      </w:r>
    </w:p>
    <w:p w14:paraId="7763D9C3" w14:textId="77777777" w:rsidR="00C570ED" w:rsidRPr="00C570ED" w:rsidRDefault="00C570ED" w:rsidP="00C570ED">
      <w:pPr>
        <w:pBdr>
          <w:bottom w:val="dotted" w:sz="24" w:space="1" w:color="auto"/>
        </w:pBdr>
        <w:spacing w:after="120"/>
        <w:rPr>
          <w:rFonts w:asciiTheme="minorHAnsi" w:hAnsiTheme="minorHAnsi" w:cstheme="minorHAnsi"/>
          <w:sz w:val="22"/>
          <w:szCs w:val="22"/>
        </w:rPr>
      </w:pPr>
      <w:r w:rsidRPr="00C570ED">
        <w:rPr>
          <w:rFonts w:asciiTheme="minorHAnsi" w:hAnsiTheme="minorHAnsi" w:cstheme="minorHAnsi"/>
          <w:sz w:val="22"/>
          <w:szCs w:val="22"/>
        </w:rPr>
        <w:t xml:space="preserve">Bright, D.S., </w:t>
      </w:r>
      <w:proofErr w:type="spellStart"/>
      <w:r w:rsidRPr="00C570ED">
        <w:rPr>
          <w:rFonts w:asciiTheme="minorHAnsi" w:hAnsiTheme="minorHAnsi" w:cstheme="minorHAnsi"/>
          <w:sz w:val="22"/>
          <w:szCs w:val="22"/>
        </w:rPr>
        <w:t>Turesky</w:t>
      </w:r>
      <w:proofErr w:type="spellEnd"/>
      <w:r w:rsidRPr="00C570ED">
        <w:rPr>
          <w:rFonts w:asciiTheme="minorHAnsi" w:hAnsiTheme="minorHAnsi" w:cstheme="minorHAnsi"/>
          <w:sz w:val="22"/>
          <w:szCs w:val="22"/>
        </w:rPr>
        <w:t xml:space="preserve">, E.F., </w:t>
      </w:r>
      <w:proofErr w:type="spellStart"/>
      <w:r w:rsidRPr="00C570ED">
        <w:rPr>
          <w:rFonts w:asciiTheme="minorHAnsi" w:hAnsiTheme="minorHAnsi" w:cstheme="minorHAnsi"/>
          <w:sz w:val="22"/>
          <w:szCs w:val="22"/>
        </w:rPr>
        <w:t>Putzel</w:t>
      </w:r>
      <w:proofErr w:type="spellEnd"/>
      <w:r w:rsidRPr="00C570ED">
        <w:rPr>
          <w:rFonts w:asciiTheme="minorHAnsi" w:hAnsiTheme="minorHAnsi" w:cstheme="minorHAnsi"/>
          <w:sz w:val="22"/>
          <w:szCs w:val="22"/>
        </w:rPr>
        <w:t xml:space="preserve">, R. &amp; </w:t>
      </w:r>
      <w:proofErr w:type="spellStart"/>
      <w:r w:rsidRPr="00C570ED">
        <w:rPr>
          <w:rFonts w:asciiTheme="minorHAnsi" w:hAnsiTheme="minorHAnsi" w:cstheme="minorHAnsi"/>
          <w:sz w:val="22"/>
          <w:szCs w:val="22"/>
        </w:rPr>
        <w:t>Stang</w:t>
      </w:r>
      <w:proofErr w:type="spellEnd"/>
      <w:r w:rsidRPr="00C570ED">
        <w:rPr>
          <w:rFonts w:asciiTheme="minorHAnsi" w:hAnsiTheme="minorHAnsi" w:cstheme="minorHAnsi"/>
          <w:sz w:val="22"/>
          <w:szCs w:val="22"/>
        </w:rPr>
        <w:t>, T. 2012, 'Professor as facilitator: Shaping an emerging, living system in the classroom', Journal of Leadership Education, vol. 11, no. 1, pp. 157-76.</w:t>
      </w:r>
    </w:p>
    <w:p w14:paraId="6583973E" w14:textId="77777777" w:rsidR="00C570ED" w:rsidRDefault="00C570ED" w:rsidP="00C570ED">
      <w:pPr>
        <w:pBdr>
          <w:bottom w:val="dotted" w:sz="24" w:space="1" w:color="auto"/>
        </w:pBdr>
        <w:spacing w:after="120"/>
        <w:rPr>
          <w:rFonts w:asciiTheme="minorHAnsi" w:hAnsiTheme="minorHAnsi" w:cstheme="minorHAnsi"/>
          <w:sz w:val="22"/>
          <w:szCs w:val="22"/>
        </w:rPr>
      </w:pPr>
      <w:r w:rsidRPr="00C570ED">
        <w:rPr>
          <w:rFonts w:asciiTheme="minorHAnsi" w:hAnsiTheme="minorHAnsi" w:cstheme="minorHAnsi"/>
          <w:sz w:val="22"/>
          <w:szCs w:val="22"/>
        </w:rPr>
        <w:t>Cohen, A. 1976, 'Beyond Simulation: treating the classroom as an organisation', Journal of Management Education, vol. 1976, no. 1</w:t>
      </w:r>
    </w:p>
    <w:p w14:paraId="39E13F27" w14:textId="77777777" w:rsidR="00541B75" w:rsidRDefault="00C570ED" w:rsidP="00541B75">
      <w:pPr>
        <w:pBdr>
          <w:bottom w:val="dotted" w:sz="24" w:space="1" w:color="auto"/>
        </w:pBdr>
        <w:spacing w:after="120"/>
        <w:rPr>
          <w:rFonts w:asciiTheme="minorHAnsi" w:hAnsiTheme="minorHAnsi" w:cstheme="minorHAnsi"/>
          <w:sz w:val="22"/>
          <w:szCs w:val="22"/>
        </w:rPr>
      </w:pPr>
      <w:r w:rsidRPr="00C570ED">
        <w:rPr>
          <w:rFonts w:asciiTheme="minorHAnsi" w:hAnsiTheme="minorHAnsi" w:cstheme="minorHAnsi"/>
          <w:sz w:val="22"/>
          <w:szCs w:val="22"/>
        </w:rPr>
        <w:t>Dewey, J. 1963, Experience &amp; Education, Collier Books, NY.</w:t>
      </w:r>
    </w:p>
    <w:p w14:paraId="4EF89AC8" w14:textId="1AF9D2BB" w:rsidR="00541B75" w:rsidRPr="00541B75" w:rsidRDefault="00541B75" w:rsidP="00541B75">
      <w:pPr>
        <w:pBdr>
          <w:bottom w:val="dotted" w:sz="24" w:space="1" w:color="auto"/>
        </w:pBdr>
        <w:spacing w:after="120"/>
        <w:rPr>
          <w:rFonts w:asciiTheme="minorHAnsi" w:hAnsiTheme="minorHAnsi" w:cstheme="minorHAnsi"/>
          <w:sz w:val="22"/>
          <w:szCs w:val="22"/>
        </w:rPr>
      </w:pPr>
      <w:r w:rsidRPr="00541B75">
        <w:rPr>
          <w:rFonts w:asciiTheme="minorHAnsi" w:hAnsiTheme="minorHAnsi" w:cstheme="minorHAnsi"/>
          <w:sz w:val="22"/>
          <w:szCs w:val="22"/>
        </w:rPr>
        <w:t>Epstein, D. 2019, Range - How Generalists Triumph in a Specialised World, McMillan, London.</w:t>
      </w:r>
    </w:p>
    <w:p w14:paraId="368F6938" w14:textId="26D8D6DA" w:rsidR="00EA2010" w:rsidRPr="00EA2010" w:rsidRDefault="00EA2010" w:rsidP="00EA2010">
      <w:pPr>
        <w:pBdr>
          <w:bottom w:val="dotted" w:sz="24" w:space="1" w:color="auto"/>
        </w:pBdr>
        <w:spacing w:after="120"/>
        <w:rPr>
          <w:rFonts w:asciiTheme="minorHAnsi" w:hAnsiTheme="minorHAnsi" w:cstheme="minorHAnsi"/>
          <w:sz w:val="22"/>
          <w:szCs w:val="22"/>
        </w:rPr>
      </w:pPr>
      <w:r w:rsidRPr="00EA2010">
        <w:rPr>
          <w:rFonts w:asciiTheme="minorHAnsi" w:hAnsiTheme="minorHAnsi" w:cstheme="minorHAnsi"/>
          <w:sz w:val="22"/>
          <w:szCs w:val="22"/>
        </w:rPr>
        <w:t>Horton, M. &amp; Freire, P. 1990 We Make the Road by Walking, Temple University Press, Philadelphia, USA.</w:t>
      </w:r>
    </w:p>
    <w:p w14:paraId="38AFA31E" w14:textId="784CA545" w:rsidR="00C570ED" w:rsidRPr="00C570ED" w:rsidRDefault="00C570ED" w:rsidP="00C570ED">
      <w:pPr>
        <w:pBdr>
          <w:bottom w:val="dotted" w:sz="24" w:space="1" w:color="auto"/>
        </w:pBdr>
        <w:spacing w:after="120"/>
        <w:rPr>
          <w:rFonts w:asciiTheme="minorHAnsi" w:hAnsiTheme="minorHAnsi" w:cstheme="minorHAnsi"/>
          <w:sz w:val="22"/>
          <w:szCs w:val="22"/>
        </w:rPr>
      </w:pPr>
      <w:r w:rsidRPr="00C570ED">
        <w:rPr>
          <w:rFonts w:asciiTheme="minorHAnsi" w:hAnsiTheme="minorHAnsi" w:cstheme="minorHAnsi"/>
          <w:sz w:val="22"/>
          <w:szCs w:val="22"/>
        </w:rPr>
        <w:t>Kolb, A. &amp; Kolb, D. 2017, 'Experiential Learning Theory as a Guide for Experiential Educators in Higher Education', ELTHE: A journal for Engaged Educators, vol. Vol. 1, no. No. 1, pp. 7–44.</w:t>
      </w:r>
    </w:p>
    <w:p w14:paraId="77B13BB8" w14:textId="55742231" w:rsidR="00C570ED" w:rsidRPr="00C570ED" w:rsidRDefault="00C570ED" w:rsidP="00C570ED">
      <w:pPr>
        <w:pBdr>
          <w:bottom w:val="dotted" w:sz="24" w:space="1" w:color="auto"/>
        </w:pBdr>
        <w:spacing w:after="120"/>
        <w:rPr>
          <w:rFonts w:asciiTheme="minorHAnsi" w:hAnsiTheme="minorHAnsi" w:cstheme="minorHAnsi"/>
          <w:sz w:val="22"/>
          <w:szCs w:val="22"/>
        </w:rPr>
      </w:pPr>
      <w:proofErr w:type="spellStart"/>
      <w:r w:rsidRPr="00C570ED">
        <w:rPr>
          <w:rFonts w:asciiTheme="minorHAnsi" w:hAnsiTheme="minorHAnsi" w:cstheme="minorHAnsi"/>
          <w:sz w:val="22"/>
          <w:szCs w:val="22"/>
        </w:rPr>
        <w:t>Mezirow</w:t>
      </w:r>
      <w:proofErr w:type="spellEnd"/>
      <w:r w:rsidRPr="00C570ED">
        <w:rPr>
          <w:rFonts w:asciiTheme="minorHAnsi" w:hAnsiTheme="minorHAnsi" w:cstheme="minorHAnsi"/>
          <w:sz w:val="22"/>
          <w:szCs w:val="22"/>
        </w:rPr>
        <w:t>, J. 1991, Transformative Dimensions of Adult Learning, Jossey-Bass, San Francisco.</w:t>
      </w:r>
    </w:p>
    <w:p w14:paraId="486ABD0C" w14:textId="77777777" w:rsidR="00EA2010" w:rsidRDefault="00C570ED" w:rsidP="00EA2010">
      <w:pPr>
        <w:pBdr>
          <w:bottom w:val="dotted" w:sz="24" w:space="1" w:color="auto"/>
        </w:pBdr>
        <w:spacing w:after="120"/>
        <w:rPr>
          <w:rFonts w:asciiTheme="minorHAnsi" w:hAnsiTheme="minorHAnsi" w:cstheme="minorHAnsi"/>
          <w:sz w:val="22"/>
          <w:szCs w:val="22"/>
        </w:rPr>
      </w:pPr>
      <w:proofErr w:type="spellStart"/>
      <w:r w:rsidRPr="00C570ED">
        <w:rPr>
          <w:rFonts w:asciiTheme="minorHAnsi" w:hAnsiTheme="minorHAnsi" w:cstheme="minorHAnsi"/>
          <w:sz w:val="22"/>
          <w:szCs w:val="22"/>
        </w:rPr>
        <w:t>Putzel</w:t>
      </w:r>
      <w:proofErr w:type="spellEnd"/>
      <w:r w:rsidRPr="00C570ED">
        <w:rPr>
          <w:rFonts w:asciiTheme="minorHAnsi" w:hAnsiTheme="minorHAnsi" w:cstheme="minorHAnsi"/>
          <w:sz w:val="22"/>
          <w:szCs w:val="22"/>
        </w:rPr>
        <w:t>, R. 2013, XB Manual for a Learning Organisation, St Michaels College, Colchester, VT</w:t>
      </w:r>
    </w:p>
    <w:p w14:paraId="59626AFF" w14:textId="77777777" w:rsidR="00541B75" w:rsidRDefault="00EA2010" w:rsidP="00541B75">
      <w:pPr>
        <w:pBdr>
          <w:bottom w:val="dotted" w:sz="24" w:space="1" w:color="auto"/>
        </w:pBdr>
        <w:spacing w:after="120"/>
        <w:rPr>
          <w:rFonts w:asciiTheme="minorHAnsi" w:hAnsiTheme="minorHAnsi" w:cstheme="minorHAnsi"/>
          <w:sz w:val="22"/>
          <w:szCs w:val="22"/>
        </w:rPr>
      </w:pPr>
      <w:r w:rsidRPr="00EA2010">
        <w:rPr>
          <w:rFonts w:asciiTheme="minorHAnsi" w:hAnsiTheme="minorHAnsi" w:cstheme="minorHAnsi"/>
          <w:sz w:val="22"/>
          <w:szCs w:val="22"/>
        </w:rPr>
        <w:t>Vygotsky, L.S. 1980, Mind in society: The development of higher psychological processes, Harvard University Press, Harvard.</w:t>
      </w:r>
    </w:p>
    <w:p w14:paraId="13666D26" w14:textId="42DF709A" w:rsidR="00507841" w:rsidRDefault="00541B75" w:rsidP="00507841">
      <w:pPr>
        <w:pBdr>
          <w:bottom w:val="dotted" w:sz="24" w:space="1" w:color="auto"/>
        </w:pBdr>
        <w:spacing w:after="120"/>
        <w:rPr>
          <w:rFonts w:asciiTheme="minorHAnsi" w:hAnsiTheme="minorHAnsi" w:cstheme="minorHAnsi"/>
          <w:sz w:val="22"/>
          <w:szCs w:val="22"/>
        </w:rPr>
      </w:pPr>
      <w:r w:rsidRPr="00541B75">
        <w:rPr>
          <w:rFonts w:asciiTheme="minorHAnsi" w:hAnsiTheme="minorHAnsi" w:cstheme="minorHAnsi"/>
          <w:sz w:val="22"/>
          <w:szCs w:val="22"/>
        </w:rPr>
        <w:t xml:space="preserve">Williams, C. 2015, MGMT, 8th </w:t>
      </w:r>
      <w:proofErr w:type="spellStart"/>
      <w:r w:rsidRPr="00541B75">
        <w:rPr>
          <w:rFonts w:asciiTheme="minorHAnsi" w:hAnsiTheme="minorHAnsi" w:cstheme="minorHAnsi"/>
          <w:sz w:val="22"/>
          <w:szCs w:val="22"/>
        </w:rPr>
        <w:t>edn</w:t>
      </w:r>
      <w:proofErr w:type="spellEnd"/>
      <w:r w:rsidRPr="00541B75">
        <w:rPr>
          <w:rFonts w:asciiTheme="minorHAnsi" w:hAnsiTheme="minorHAnsi" w:cstheme="minorHAnsi"/>
          <w:sz w:val="22"/>
          <w:szCs w:val="22"/>
        </w:rPr>
        <w:t>, South West College ISE</w:t>
      </w:r>
    </w:p>
    <w:p w14:paraId="10EFA62E" w14:textId="77777777" w:rsidR="00823200" w:rsidRDefault="00823200" w:rsidP="00507841">
      <w:pPr>
        <w:pBdr>
          <w:bottom w:val="dotted" w:sz="24" w:space="1" w:color="auto"/>
        </w:pBdr>
        <w:spacing w:after="120"/>
        <w:rPr>
          <w:rFonts w:asciiTheme="minorHAnsi" w:hAnsiTheme="minorHAnsi" w:cstheme="minorHAnsi"/>
          <w:sz w:val="22"/>
          <w:szCs w:val="22"/>
        </w:rPr>
      </w:pPr>
    </w:p>
    <w:sectPr w:rsidR="00823200" w:rsidSect="008F51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7BD7"/>
    <w:multiLevelType w:val="hybridMultilevel"/>
    <w:tmpl w:val="57C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663D2"/>
    <w:multiLevelType w:val="hybridMultilevel"/>
    <w:tmpl w:val="6CC0754E"/>
    <w:lvl w:ilvl="0" w:tplc="A2B481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96C5E"/>
    <w:multiLevelType w:val="multilevel"/>
    <w:tmpl w:val="226AA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BD69AC"/>
    <w:multiLevelType w:val="hybridMultilevel"/>
    <w:tmpl w:val="57024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C6"/>
    <w:rsid w:val="0001345F"/>
    <w:rsid w:val="00017481"/>
    <w:rsid w:val="0005535B"/>
    <w:rsid w:val="00086AE8"/>
    <w:rsid w:val="00094869"/>
    <w:rsid w:val="000A0641"/>
    <w:rsid w:val="001103C6"/>
    <w:rsid w:val="00112BF0"/>
    <w:rsid w:val="0014294F"/>
    <w:rsid w:val="00246A18"/>
    <w:rsid w:val="00270527"/>
    <w:rsid w:val="002D386D"/>
    <w:rsid w:val="00307F63"/>
    <w:rsid w:val="00317348"/>
    <w:rsid w:val="00323099"/>
    <w:rsid w:val="003363FC"/>
    <w:rsid w:val="00337E4A"/>
    <w:rsid w:val="00340BD6"/>
    <w:rsid w:val="003560FD"/>
    <w:rsid w:val="003D3158"/>
    <w:rsid w:val="003E6E2B"/>
    <w:rsid w:val="00442967"/>
    <w:rsid w:val="004668A0"/>
    <w:rsid w:val="004B3822"/>
    <w:rsid w:val="004C7B68"/>
    <w:rsid w:val="004D6BB4"/>
    <w:rsid w:val="00507841"/>
    <w:rsid w:val="00541B75"/>
    <w:rsid w:val="00544EB9"/>
    <w:rsid w:val="0058383C"/>
    <w:rsid w:val="005B702A"/>
    <w:rsid w:val="00607F20"/>
    <w:rsid w:val="006332EA"/>
    <w:rsid w:val="00643E5E"/>
    <w:rsid w:val="00683C72"/>
    <w:rsid w:val="0072375A"/>
    <w:rsid w:val="00723E73"/>
    <w:rsid w:val="00726322"/>
    <w:rsid w:val="00736B20"/>
    <w:rsid w:val="007718B5"/>
    <w:rsid w:val="00773E4A"/>
    <w:rsid w:val="007940F6"/>
    <w:rsid w:val="007D00B3"/>
    <w:rsid w:val="007D28CC"/>
    <w:rsid w:val="00807528"/>
    <w:rsid w:val="00820A9B"/>
    <w:rsid w:val="00820D64"/>
    <w:rsid w:val="00823200"/>
    <w:rsid w:val="00885F96"/>
    <w:rsid w:val="0089363A"/>
    <w:rsid w:val="008E51C2"/>
    <w:rsid w:val="008F5198"/>
    <w:rsid w:val="00902C4A"/>
    <w:rsid w:val="00A01BE9"/>
    <w:rsid w:val="00A142EA"/>
    <w:rsid w:val="00A5374C"/>
    <w:rsid w:val="00AA0A1D"/>
    <w:rsid w:val="00AB6768"/>
    <w:rsid w:val="00AF7C45"/>
    <w:rsid w:val="00B27D32"/>
    <w:rsid w:val="00B6664F"/>
    <w:rsid w:val="00B906A1"/>
    <w:rsid w:val="00C01030"/>
    <w:rsid w:val="00C241C3"/>
    <w:rsid w:val="00C40B6A"/>
    <w:rsid w:val="00C570ED"/>
    <w:rsid w:val="00CA6830"/>
    <w:rsid w:val="00D076FE"/>
    <w:rsid w:val="00D84166"/>
    <w:rsid w:val="00E13D0C"/>
    <w:rsid w:val="00EA2010"/>
    <w:rsid w:val="00EB05EC"/>
    <w:rsid w:val="00EF39D6"/>
    <w:rsid w:val="00F224CC"/>
    <w:rsid w:val="00F227DB"/>
    <w:rsid w:val="00FC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74CBF7"/>
  <w15:chartTrackingRefBased/>
  <w15:docId w15:val="{9072F6EE-7969-524D-AF8C-E9C371C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4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C6"/>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05535B"/>
    <w:rPr>
      <w:sz w:val="18"/>
      <w:szCs w:val="18"/>
    </w:rPr>
  </w:style>
  <w:style w:type="character" w:customStyle="1" w:styleId="BalloonTextChar">
    <w:name w:val="Balloon Text Char"/>
    <w:basedOn w:val="DefaultParagraphFont"/>
    <w:link w:val="BalloonText"/>
    <w:uiPriority w:val="99"/>
    <w:semiHidden/>
    <w:rsid w:val="0005535B"/>
    <w:rPr>
      <w:rFonts w:ascii="Times New Roman" w:eastAsia="Times New Roman" w:hAnsi="Times New Roman" w:cs="Times New Roman"/>
      <w:sz w:val="18"/>
      <w:szCs w:val="18"/>
      <w:lang w:eastAsia="en-GB"/>
    </w:rPr>
  </w:style>
  <w:style w:type="paragraph" w:customStyle="1" w:styleId="body">
    <w:name w:val="body"/>
    <w:basedOn w:val="Normal"/>
    <w:rsid w:val="00270527"/>
    <w:pPr>
      <w:spacing w:before="100" w:beforeAutospacing="1" w:after="100" w:afterAutospacing="1"/>
    </w:pPr>
  </w:style>
  <w:style w:type="paragraph" w:styleId="NormalWeb">
    <w:name w:val="Normal (Web)"/>
    <w:basedOn w:val="Normal"/>
    <w:uiPriority w:val="99"/>
    <w:semiHidden/>
    <w:unhideWhenUsed/>
    <w:rsid w:val="006332EA"/>
    <w:pPr>
      <w:spacing w:before="100" w:beforeAutospacing="1" w:after="100" w:afterAutospacing="1"/>
    </w:pPr>
  </w:style>
  <w:style w:type="character" w:styleId="Strong">
    <w:name w:val="Strong"/>
    <w:basedOn w:val="DefaultParagraphFont"/>
    <w:uiPriority w:val="22"/>
    <w:qFormat/>
    <w:rsid w:val="006332EA"/>
    <w:rPr>
      <w:b/>
      <w:bCs/>
    </w:rPr>
  </w:style>
  <w:style w:type="character" w:customStyle="1" w:styleId="apple-converted-space">
    <w:name w:val="apple-converted-space"/>
    <w:basedOn w:val="DefaultParagraphFont"/>
    <w:rsid w:val="006332EA"/>
  </w:style>
  <w:style w:type="character" w:styleId="Emphasis">
    <w:name w:val="Emphasis"/>
    <w:basedOn w:val="DefaultParagraphFont"/>
    <w:uiPriority w:val="20"/>
    <w:qFormat/>
    <w:rsid w:val="006332EA"/>
    <w:rPr>
      <w:i/>
      <w:iCs/>
    </w:rPr>
  </w:style>
  <w:style w:type="paragraph" w:styleId="PlainText">
    <w:name w:val="Plain Text"/>
    <w:basedOn w:val="Normal"/>
    <w:link w:val="PlainTextChar"/>
    <w:uiPriority w:val="99"/>
    <w:unhideWhenUsed/>
    <w:rsid w:val="00C570ED"/>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570E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729">
      <w:bodyDiv w:val="1"/>
      <w:marLeft w:val="0"/>
      <w:marRight w:val="0"/>
      <w:marTop w:val="0"/>
      <w:marBottom w:val="0"/>
      <w:divBdr>
        <w:top w:val="none" w:sz="0" w:space="0" w:color="auto"/>
        <w:left w:val="none" w:sz="0" w:space="0" w:color="auto"/>
        <w:bottom w:val="none" w:sz="0" w:space="0" w:color="auto"/>
        <w:right w:val="none" w:sz="0" w:space="0" w:color="auto"/>
      </w:divBdr>
    </w:div>
    <w:div w:id="680859068">
      <w:bodyDiv w:val="1"/>
      <w:marLeft w:val="0"/>
      <w:marRight w:val="0"/>
      <w:marTop w:val="0"/>
      <w:marBottom w:val="0"/>
      <w:divBdr>
        <w:top w:val="none" w:sz="0" w:space="0" w:color="auto"/>
        <w:left w:val="none" w:sz="0" w:space="0" w:color="auto"/>
        <w:bottom w:val="none" w:sz="0" w:space="0" w:color="auto"/>
        <w:right w:val="none" w:sz="0" w:space="0" w:color="auto"/>
      </w:divBdr>
    </w:div>
    <w:div w:id="828407443">
      <w:bodyDiv w:val="1"/>
      <w:marLeft w:val="0"/>
      <w:marRight w:val="0"/>
      <w:marTop w:val="0"/>
      <w:marBottom w:val="0"/>
      <w:divBdr>
        <w:top w:val="none" w:sz="0" w:space="0" w:color="auto"/>
        <w:left w:val="none" w:sz="0" w:space="0" w:color="auto"/>
        <w:bottom w:val="none" w:sz="0" w:space="0" w:color="auto"/>
        <w:right w:val="none" w:sz="0" w:space="0" w:color="auto"/>
      </w:divBdr>
    </w:div>
    <w:div w:id="856122011">
      <w:bodyDiv w:val="1"/>
      <w:marLeft w:val="0"/>
      <w:marRight w:val="0"/>
      <w:marTop w:val="0"/>
      <w:marBottom w:val="0"/>
      <w:divBdr>
        <w:top w:val="none" w:sz="0" w:space="0" w:color="auto"/>
        <w:left w:val="none" w:sz="0" w:space="0" w:color="auto"/>
        <w:bottom w:val="none" w:sz="0" w:space="0" w:color="auto"/>
        <w:right w:val="none" w:sz="0" w:space="0" w:color="auto"/>
      </w:divBdr>
      <w:divsChild>
        <w:div w:id="35665073">
          <w:marLeft w:val="0"/>
          <w:marRight w:val="0"/>
          <w:marTop w:val="0"/>
          <w:marBottom w:val="0"/>
          <w:divBdr>
            <w:top w:val="none" w:sz="0" w:space="0" w:color="auto"/>
            <w:left w:val="none" w:sz="0" w:space="0" w:color="auto"/>
            <w:bottom w:val="none" w:sz="0" w:space="0" w:color="auto"/>
            <w:right w:val="none" w:sz="0" w:space="0" w:color="auto"/>
          </w:divBdr>
          <w:divsChild>
            <w:div w:id="214438224">
              <w:marLeft w:val="0"/>
              <w:marRight w:val="0"/>
              <w:marTop w:val="0"/>
              <w:marBottom w:val="0"/>
              <w:divBdr>
                <w:top w:val="none" w:sz="0" w:space="0" w:color="auto"/>
                <w:left w:val="none" w:sz="0" w:space="0" w:color="auto"/>
                <w:bottom w:val="none" w:sz="0" w:space="0" w:color="auto"/>
                <w:right w:val="none" w:sz="0" w:space="0" w:color="auto"/>
              </w:divBdr>
            </w:div>
            <w:div w:id="845022502">
              <w:marLeft w:val="0"/>
              <w:marRight w:val="0"/>
              <w:marTop w:val="0"/>
              <w:marBottom w:val="0"/>
              <w:divBdr>
                <w:top w:val="none" w:sz="0" w:space="0" w:color="auto"/>
                <w:left w:val="none" w:sz="0" w:space="0" w:color="auto"/>
                <w:bottom w:val="none" w:sz="0" w:space="0" w:color="auto"/>
                <w:right w:val="none" w:sz="0" w:space="0" w:color="auto"/>
              </w:divBdr>
            </w:div>
          </w:divsChild>
        </w:div>
        <w:div w:id="611135209">
          <w:marLeft w:val="0"/>
          <w:marRight w:val="0"/>
          <w:marTop w:val="0"/>
          <w:marBottom w:val="0"/>
          <w:divBdr>
            <w:top w:val="none" w:sz="0" w:space="0" w:color="auto"/>
            <w:left w:val="none" w:sz="0" w:space="0" w:color="auto"/>
            <w:bottom w:val="none" w:sz="0" w:space="0" w:color="auto"/>
            <w:right w:val="none" w:sz="0" w:space="0" w:color="auto"/>
          </w:divBdr>
        </w:div>
        <w:div w:id="1019351164">
          <w:marLeft w:val="0"/>
          <w:marRight w:val="0"/>
          <w:marTop w:val="0"/>
          <w:marBottom w:val="0"/>
          <w:divBdr>
            <w:top w:val="none" w:sz="0" w:space="0" w:color="auto"/>
            <w:left w:val="none" w:sz="0" w:space="0" w:color="auto"/>
            <w:bottom w:val="none" w:sz="0" w:space="0" w:color="auto"/>
            <w:right w:val="none" w:sz="0" w:space="0" w:color="auto"/>
          </w:divBdr>
        </w:div>
        <w:div w:id="1046442902">
          <w:marLeft w:val="0"/>
          <w:marRight w:val="0"/>
          <w:marTop w:val="0"/>
          <w:marBottom w:val="0"/>
          <w:divBdr>
            <w:top w:val="none" w:sz="0" w:space="0" w:color="auto"/>
            <w:left w:val="none" w:sz="0" w:space="0" w:color="auto"/>
            <w:bottom w:val="none" w:sz="0" w:space="0" w:color="auto"/>
            <w:right w:val="none" w:sz="0" w:space="0" w:color="auto"/>
          </w:divBdr>
        </w:div>
        <w:div w:id="1410736032">
          <w:marLeft w:val="0"/>
          <w:marRight w:val="0"/>
          <w:marTop w:val="0"/>
          <w:marBottom w:val="0"/>
          <w:divBdr>
            <w:top w:val="none" w:sz="0" w:space="0" w:color="auto"/>
            <w:left w:val="none" w:sz="0" w:space="0" w:color="auto"/>
            <w:bottom w:val="none" w:sz="0" w:space="0" w:color="auto"/>
            <w:right w:val="none" w:sz="0" w:space="0" w:color="auto"/>
          </w:divBdr>
        </w:div>
        <w:div w:id="1594515309">
          <w:marLeft w:val="0"/>
          <w:marRight w:val="0"/>
          <w:marTop w:val="0"/>
          <w:marBottom w:val="0"/>
          <w:divBdr>
            <w:top w:val="none" w:sz="0" w:space="0" w:color="auto"/>
            <w:left w:val="none" w:sz="0" w:space="0" w:color="auto"/>
            <w:bottom w:val="none" w:sz="0" w:space="0" w:color="auto"/>
            <w:right w:val="none" w:sz="0" w:space="0" w:color="auto"/>
          </w:divBdr>
        </w:div>
        <w:div w:id="2046828637">
          <w:marLeft w:val="0"/>
          <w:marRight w:val="0"/>
          <w:marTop w:val="0"/>
          <w:marBottom w:val="0"/>
          <w:divBdr>
            <w:top w:val="none" w:sz="0" w:space="0" w:color="auto"/>
            <w:left w:val="none" w:sz="0" w:space="0" w:color="auto"/>
            <w:bottom w:val="none" w:sz="0" w:space="0" w:color="auto"/>
            <w:right w:val="none" w:sz="0" w:space="0" w:color="auto"/>
          </w:divBdr>
        </w:div>
        <w:div w:id="2097438294">
          <w:marLeft w:val="0"/>
          <w:marRight w:val="0"/>
          <w:marTop w:val="0"/>
          <w:marBottom w:val="0"/>
          <w:divBdr>
            <w:top w:val="none" w:sz="0" w:space="0" w:color="auto"/>
            <w:left w:val="none" w:sz="0" w:space="0" w:color="auto"/>
            <w:bottom w:val="none" w:sz="0" w:space="0" w:color="auto"/>
            <w:right w:val="none" w:sz="0" w:space="0" w:color="auto"/>
          </w:divBdr>
        </w:div>
        <w:div w:id="2110469609">
          <w:marLeft w:val="0"/>
          <w:marRight w:val="0"/>
          <w:marTop w:val="0"/>
          <w:marBottom w:val="0"/>
          <w:divBdr>
            <w:top w:val="none" w:sz="0" w:space="0" w:color="auto"/>
            <w:left w:val="none" w:sz="0" w:space="0" w:color="auto"/>
            <w:bottom w:val="none" w:sz="0" w:space="0" w:color="auto"/>
            <w:right w:val="none" w:sz="0" w:space="0" w:color="auto"/>
          </w:divBdr>
        </w:div>
      </w:divsChild>
    </w:div>
    <w:div w:id="1054812210">
      <w:bodyDiv w:val="1"/>
      <w:marLeft w:val="0"/>
      <w:marRight w:val="0"/>
      <w:marTop w:val="0"/>
      <w:marBottom w:val="0"/>
      <w:divBdr>
        <w:top w:val="none" w:sz="0" w:space="0" w:color="auto"/>
        <w:left w:val="none" w:sz="0" w:space="0" w:color="auto"/>
        <w:bottom w:val="none" w:sz="0" w:space="0" w:color="auto"/>
        <w:right w:val="none" w:sz="0" w:space="0" w:color="auto"/>
      </w:divBdr>
    </w:div>
    <w:div w:id="1371803162">
      <w:bodyDiv w:val="1"/>
      <w:marLeft w:val="0"/>
      <w:marRight w:val="0"/>
      <w:marTop w:val="0"/>
      <w:marBottom w:val="0"/>
      <w:divBdr>
        <w:top w:val="none" w:sz="0" w:space="0" w:color="auto"/>
        <w:left w:val="none" w:sz="0" w:space="0" w:color="auto"/>
        <w:bottom w:val="none" w:sz="0" w:space="0" w:color="auto"/>
        <w:right w:val="none" w:sz="0" w:space="0" w:color="auto"/>
      </w:divBdr>
    </w:div>
    <w:div w:id="1676880168">
      <w:bodyDiv w:val="1"/>
      <w:marLeft w:val="0"/>
      <w:marRight w:val="0"/>
      <w:marTop w:val="0"/>
      <w:marBottom w:val="0"/>
      <w:divBdr>
        <w:top w:val="none" w:sz="0" w:space="0" w:color="auto"/>
        <w:left w:val="none" w:sz="0" w:space="0" w:color="auto"/>
        <w:bottom w:val="none" w:sz="0" w:space="0" w:color="auto"/>
        <w:right w:val="none" w:sz="0" w:space="0" w:color="auto"/>
      </w:divBdr>
    </w:div>
    <w:div w:id="1962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Elyssebeth Leigh</dc:creator>
  <cp:keywords/>
  <dc:description/>
  <cp:lastModifiedBy>Elyssebeth Leigh</cp:lastModifiedBy>
  <cp:revision>2</cp:revision>
  <dcterms:created xsi:type="dcterms:W3CDTF">2020-01-21T21:33:00Z</dcterms:created>
  <dcterms:modified xsi:type="dcterms:W3CDTF">2020-01-21T21:33:00Z</dcterms:modified>
</cp:coreProperties>
</file>