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40F91" w14:textId="28B7CF99" w:rsidR="00FB556B" w:rsidRDefault="006F1400" w:rsidP="006F1400">
      <w:pPr>
        <w:spacing w:line="480" w:lineRule="auto"/>
        <w:jc w:val="center"/>
        <w:rPr>
          <w:b/>
          <w:bCs/>
        </w:rPr>
      </w:pPr>
      <w:r>
        <w:rPr>
          <w:b/>
          <w:bCs/>
        </w:rPr>
        <w:t>Applying Reality TV-style Competition to an Introductory Management Course</w:t>
      </w:r>
    </w:p>
    <w:p w14:paraId="66509FE3" w14:textId="236B7D73" w:rsidR="00474C8A" w:rsidRDefault="00474C8A" w:rsidP="006F1400">
      <w:pPr>
        <w:spacing w:line="480" w:lineRule="auto"/>
        <w:rPr>
          <w:b/>
          <w:bCs/>
        </w:rPr>
      </w:pPr>
      <w:r>
        <w:rPr>
          <w:b/>
          <w:bCs/>
        </w:rPr>
        <w:t>Abstract</w:t>
      </w:r>
    </w:p>
    <w:p w14:paraId="6DB862E4" w14:textId="75272AFC" w:rsidR="00474C8A" w:rsidRPr="00474C8A" w:rsidRDefault="00DD0896" w:rsidP="006F1400">
      <w:pPr>
        <w:spacing w:line="480" w:lineRule="auto"/>
      </w:pPr>
      <w:r>
        <w:t xml:space="preserve">Gamification is the </w:t>
      </w:r>
      <w:r>
        <w:t xml:space="preserve">use of game design elements in non-game contexts.  </w:t>
      </w:r>
      <w:r w:rsidR="00474C8A">
        <w:t xml:space="preserve">This roundtable focuses on the use of </w:t>
      </w:r>
      <w:r>
        <w:t>a</w:t>
      </w:r>
      <w:r w:rsidR="00474C8A">
        <w:t xml:space="preserve"> Reality TV show </w:t>
      </w:r>
      <w:r w:rsidR="00062D0A">
        <w:t xml:space="preserve">as a framework to introduce gamification into an introductory management course.  The insertion of game elements into the classroom enhances engagement, learning and creates enthusiasm for the subject matter.  </w:t>
      </w:r>
      <w:r>
        <w:t>In this session, the presenter will share an example of how they married</w:t>
      </w:r>
      <w:r w:rsidR="00062D0A">
        <w:t xml:space="preserve"> popular media with game elements to bring a new level of excitement to </w:t>
      </w:r>
      <w:r>
        <w:t>the</w:t>
      </w:r>
      <w:r w:rsidR="00062D0A">
        <w:t xml:space="preserve"> classroom.  </w:t>
      </w:r>
      <w:r>
        <w:t xml:space="preserve">Session attendees will then participate in a discussion on how to adapt reality TV competition shows for use in a gamified classroom. </w:t>
      </w:r>
    </w:p>
    <w:p w14:paraId="4DE6E753" w14:textId="06B1993E" w:rsidR="006F1400" w:rsidRDefault="00D9635F" w:rsidP="006F1400">
      <w:pPr>
        <w:spacing w:line="480" w:lineRule="auto"/>
      </w:pPr>
      <w:r>
        <w:rPr>
          <w:b/>
          <w:bCs/>
        </w:rPr>
        <w:t>Introduction</w:t>
      </w:r>
    </w:p>
    <w:p w14:paraId="29C00232" w14:textId="3D6D581A" w:rsidR="006F1400" w:rsidRDefault="006F1400" w:rsidP="006F1400">
      <w:pPr>
        <w:spacing w:line="480" w:lineRule="auto"/>
        <w:rPr>
          <w:szCs w:val="24"/>
        </w:rPr>
      </w:pPr>
      <w:r>
        <w:tab/>
      </w:r>
      <w:r w:rsidRPr="006F1400">
        <w:t xml:space="preserve">In this session, we will discuss the use of the popular </w:t>
      </w:r>
      <w:r>
        <w:t xml:space="preserve">Reality </w:t>
      </w:r>
      <w:r w:rsidRPr="006F1400">
        <w:t xml:space="preserve">TV show “The Apprentice” as a model to teach core management principles by creating a semester long game in which students compete to be named “the Apprentice.”  The instructor divided the 20 undergraduates into competing “companies” and, over the semester, those companies competed in six project challenges related to units in the text, attended boardrooms where members were “fired” and wrote reflection pieces about their experiences.  </w:t>
      </w:r>
      <w:r w:rsidRPr="00DE4733">
        <w:rPr>
          <w:szCs w:val="24"/>
        </w:rPr>
        <w:t xml:space="preserve">This roundtable will introduce participants to </w:t>
      </w:r>
      <w:r>
        <w:rPr>
          <w:szCs w:val="24"/>
        </w:rPr>
        <w:t xml:space="preserve">the use of Reality TV as a model for gamification of a course, project ideas and discussion of other TV shows that could be utilized in gamifying the classroom.  </w:t>
      </w:r>
    </w:p>
    <w:p w14:paraId="41394F9D" w14:textId="002C283F" w:rsidR="006F1400" w:rsidRDefault="006F1400" w:rsidP="006F1400">
      <w:pPr>
        <w:spacing w:line="480" w:lineRule="auto"/>
        <w:rPr>
          <w:szCs w:val="24"/>
        </w:rPr>
      </w:pPr>
      <w:r w:rsidRPr="00B432AA">
        <w:rPr>
          <w:b/>
          <w:szCs w:val="24"/>
        </w:rPr>
        <w:t>Keywords</w:t>
      </w:r>
      <w:r w:rsidRPr="00CB5D70">
        <w:rPr>
          <w:szCs w:val="24"/>
        </w:rPr>
        <w:t xml:space="preserve">: </w:t>
      </w:r>
      <w:r>
        <w:rPr>
          <w:szCs w:val="24"/>
        </w:rPr>
        <w:t>Management, Reality TV, Gamification</w:t>
      </w:r>
      <w:r w:rsidR="00D9635F">
        <w:rPr>
          <w:szCs w:val="24"/>
        </w:rPr>
        <w:t>, Competition</w:t>
      </w:r>
    </w:p>
    <w:p w14:paraId="3910A9D1" w14:textId="3F86E580" w:rsidR="00D9635F" w:rsidRDefault="00D9635F" w:rsidP="006F1400">
      <w:pPr>
        <w:spacing w:line="480" w:lineRule="auto"/>
        <w:rPr>
          <w:rStyle w:val="Strong"/>
        </w:rPr>
      </w:pPr>
      <w:r>
        <w:rPr>
          <w:rStyle w:val="Strong"/>
        </w:rPr>
        <w:t>Theoretical Foundation/Teaching Implications</w:t>
      </w:r>
    </w:p>
    <w:p w14:paraId="351F35F8" w14:textId="408F15EF" w:rsidR="00D9635F" w:rsidRPr="00713BF0" w:rsidRDefault="00C067F9" w:rsidP="00713BF0">
      <w:pPr>
        <w:spacing w:line="480" w:lineRule="auto"/>
        <w:ind w:firstLine="720"/>
        <w:rPr>
          <w:rStyle w:val="Strong"/>
          <w:b w:val="0"/>
          <w:bCs w:val="0"/>
        </w:rPr>
      </w:pPr>
      <w:proofErr w:type="spellStart"/>
      <w:r w:rsidRPr="00A17418">
        <w:lastRenderedPageBreak/>
        <w:t>Deterding</w:t>
      </w:r>
      <w:proofErr w:type="spellEnd"/>
      <w:r>
        <w:t xml:space="preserve"> et al. (2011) defined gamification as “the use of game design elements in non-game contexts.”</w:t>
      </w:r>
      <w:r>
        <w:t xml:space="preserve">  Gamification has become a valuable method for instruction (</w:t>
      </w:r>
      <w:proofErr w:type="spellStart"/>
      <w:r>
        <w:t>Sailer</w:t>
      </w:r>
      <w:proofErr w:type="spellEnd"/>
      <w:r>
        <w:t xml:space="preserve"> &amp; </w:t>
      </w:r>
      <w:proofErr w:type="spellStart"/>
      <w:r>
        <w:t>Homner</w:t>
      </w:r>
      <w:proofErr w:type="spellEnd"/>
      <w:r>
        <w:t>, 20</w:t>
      </w:r>
      <w:r w:rsidR="00713BF0">
        <w:t>20</w:t>
      </w:r>
      <w:r>
        <w:t xml:space="preserve">).  </w:t>
      </w:r>
      <w:r w:rsidR="00296C02">
        <w:t>T</w:t>
      </w:r>
      <w:r w:rsidR="00296C02" w:rsidRPr="00296C02">
        <w:t>he addition of game elements can enhance engagement, learning, and create enthusiasm (</w:t>
      </w:r>
      <w:proofErr w:type="spellStart"/>
      <w:r w:rsidR="00296C02" w:rsidRPr="00296C02">
        <w:t>Muntean</w:t>
      </w:r>
      <w:proofErr w:type="spellEnd"/>
      <w:r w:rsidR="00296C02" w:rsidRPr="00296C02">
        <w:t xml:space="preserve">, 2011).  </w:t>
      </w:r>
      <w:r w:rsidR="00622325">
        <w:t>Further, gamification is more than just scoring points, it includes challenges, feedback, and elements of story (Kapp, 2014).  Gamification focuses on the utilization of an existing learning process and adds game-like elements to accentuate learning processes (</w:t>
      </w:r>
      <w:proofErr w:type="spellStart"/>
      <w:r w:rsidR="00622325">
        <w:t>Deterding</w:t>
      </w:r>
      <w:proofErr w:type="spellEnd"/>
      <w:r w:rsidR="00622325">
        <w:t xml:space="preserve"> et al, 2011; Landers et al, 2018).  Gamification also applies elements of self-determination theory (</w:t>
      </w:r>
      <w:proofErr w:type="spellStart"/>
      <w:r w:rsidR="00622325">
        <w:t>Mekler</w:t>
      </w:r>
      <w:proofErr w:type="spellEnd"/>
      <w:r w:rsidR="00622325">
        <w:t xml:space="preserve"> et al, 2017; </w:t>
      </w:r>
      <w:proofErr w:type="spellStart"/>
      <w:r w:rsidR="00622325">
        <w:t>Sailer</w:t>
      </w:r>
      <w:proofErr w:type="spellEnd"/>
      <w:r w:rsidR="00622325">
        <w:t xml:space="preserve"> et al, 2017).  The satisfaction of psychological needs for competence, autonomy, and social relatedness are central to the achievement of learning (Ryan &amp; Deci, 2000; </w:t>
      </w:r>
      <w:proofErr w:type="spellStart"/>
      <w:r w:rsidR="00622325">
        <w:t>Sailer</w:t>
      </w:r>
      <w:proofErr w:type="spellEnd"/>
      <w:r w:rsidR="00622325">
        <w:t xml:space="preserve"> &amp; </w:t>
      </w:r>
      <w:proofErr w:type="spellStart"/>
      <w:r w:rsidR="00622325">
        <w:t>Homner</w:t>
      </w:r>
      <w:proofErr w:type="spellEnd"/>
      <w:r w:rsidR="00622325">
        <w:t>, 20</w:t>
      </w:r>
      <w:r w:rsidR="00713BF0">
        <w:t>20</w:t>
      </w:r>
      <w:r w:rsidR="00622325">
        <w:t xml:space="preserve">).  Providing feedback </w:t>
      </w:r>
      <w:r w:rsidR="00713BF0">
        <w:t xml:space="preserve">of gamified elements </w:t>
      </w:r>
      <w:r w:rsidR="006234CC">
        <w:t xml:space="preserve">serves as a critical piece to learning (Werbach &amp; Hunter, 2012). According to </w:t>
      </w:r>
      <w:proofErr w:type="spellStart"/>
      <w:r w:rsidR="006234CC">
        <w:t>Sailer</w:t>
      </w:r>
      <w:proofErr w:type="spellEnd"/>
      <w:r w:rsidR="006234CC">
        <w:t xml:space="preserve"> &amp; </w:t>
      </w:r>
      <w:proofErr w:type="spellStart"/>
      <w:r w:rsidR="006234CC">
        <w:t>Homner</w:t>
      </w:r>
      <w:proofErr w:type="spellEnd"/>
      <w:r w:rsidR="006234CC">
        <w:t xml:space="preserve"> (20</w:t>
      </w:r>
      <w:r w:rsidR="00713BF0">
        <w:t>20</w:t>
      </w:r>
      <w:r w:rsidR="006234CC">
        <w:t xml:space="preserve">), gamification tends to have a positive impact on learning outcomes.  </w:t>
      </w:r>
    </w:p>
    <w:p w14:paraId="3136301B" w14:textId="52B7212A" w:rsidR="00D9635F" w:rsidRDefault="00D9635F" w:rsidP="006F1400">
      <w:pPr>
        <w:spacing w:line="480" w:lineRule="auto"/>
        <w:rPr>
          <w:rStyle w:val="Strong"/>
        </w:rPr>
      </w:pPr>
      <w:r>
        <w:rPr>
          <w:rStyle w:val="Strong"/>
        </w:rPr>
        <w:t>Session Description</w:t>
      </w:r>
    </w:p>
    <w:p w14:paraId="27B1A876" w14:textId="2195B0F0" w:rsidR="00D9635F" w:rsidRDefault="00D9635F" w:rsidP="00D9635F">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This session will offer a presentation </w:t>
      </w:r>
      <w:r w:rsidR="00474C8A">
        <w:rPr>
          <w:rFonts w:ascii="Times New Roman" w:hAnsi="Times New Roman"/>
          <w:sz w:val="24"/>
          <w:szCs w:val="24"/>
        </w:rPr>
        <w:t xml:space="preserve">of the creation and implementation of “The Management Apprentice” </w:t>
      </w:r>
      <w:r>
        <w:rPr>
          <w:rFonts w:ascii="Times New Roman" w:hAnsi="Times New Roman"/>
          <w:sz w:val="24"/>
          <w:szCs w:val="24"/>
        </w:rPr>
        <w:t xml:space="preserve">followed by a facilitated discussion.  I will begin the session by introducing myself and having the attendees introduce themselves.  As part of the introductions, I will ask participants to tell everyone what experience they have in utilizing gamification in their courses.  Following introductions, we will provide an overview of the of the course long use of “The Apprentice,” project details, the use of the boardroom, and the use of </w:t>
      </w:r>
      <w:r w:rsidR="00474C8A">
        <w:rPr>
          <w:rFonts w:ascii="Times New Roman" w:hAnsi="Times New Roman"/>
          <w:sz w:val="24"/>
          <w:szCs w:val="24"/>
        </w:rPr>
        <w:t xml:space="preserve">feedback and </w:t>
      </w:r>
      <w:r>
        <w:rPr>
          <w:rFonts w:ascii="Times New Roman" w:hAnsi="Times New Roman"/>
          <w:sz w:val="24"/>
          <w:szCs w:val="24"/>
        </w:rPr>
        <w:t xml:space="preserve">reflection.  I will then </w:t>
      </w:r>
      <w:r w:rsidR="00713BF0">
        <w:rPr>
          <w:rFonts w:ascii="Times New Roman" w:hAnsi="Times New Roman"/>
          <w:sz w:val="24"/>
          <w:szCs w:val="24"/>
        </w:rPr>
        <w:t>open</w:t>
      </w:r>
      <w:r>
        <w:rPr>
          <w:rFonts w:ascii="Times New Roman" w:hAnsi="Times New Roman"/>
          <w:sz w:val="24"/>
          <w:szCs w:val="24"/>
        </w:rPr>
        <w:t xml:space="preserve"> the session to </w:t>
      </w:r>
      <w:r w:rsidR="00474C8A">
        <w:rPr>
          <w:rFonts w:ascii="Times New Roman" w:hAnsi="Times New Roman"/>
          <w:sz w:val="24"/>
          <w:szCs w:val="24"/>
        </w:rPr>
        <w:t xml:space="preserve">answer questions and </w:t>
      </w:r>
      <w:r>
        <w:rPr>
          <w:rFonts w:ascii="Times New Roman" w:hAnsi="Times New Roman"/>
          <w:sz w:val="24"/>
          <w:szCs w:val="24"/>
        </w:rPr>
        <w:t xml:space="preserve">discuss different </w:t>
      </w:r>
      <w:r w:rsidR="00474C8A">
        <w:rPr>
          <w:rFonts w:ascii="Times New Roman" w:hAnsi="Times New Roman"/>
          <w:sz w:val="24"/>
          <w:szCs w:val="24"/>
        </w:rPr>
        <w:t>reality shows</w:t>
      </w:r>
      <w:r>
        <w:rPr>
          <w:rFonts w:ascii="Times New Roman" w:hAnsi="Times New Roman"/>
          <w:sz w:val="24"/>
          <w:szCs w:val="24"/>
        </w:rPr>
        <w:t xml:space="preserve"> that could be </w:t>
      </w:r>
      <w:r w:rsidR="00474C8A">
        <w:rPr>
          <w:rFonts w:ascii="Times New Roman" w:hAnsi="Times New Roman"/>
          <w:sz w:val="24"/>
          <w:szCs w:val="24"/>
        </w:rPr>
        <w:t xml:space="preserve">adapted to a </w:t>
      </w:r>
      <w:r>
        <w:rPr>
          <w:rFonts w:ascii="Times New Roman" w:hAnsi="Times New Roman"/>
          <w:sz w:val="24"/>
          <w:szCs w:val="24"/>
        </w:rPr>
        <w:t>semester long game</w:t>
      </w:r>
      <w:r w:rsidR="00474C8A">
        <w:rPr>
          <w:rFonts w:ascii="Times New Roman" w:hAnsi="Times New Roman"/>
          <w:sz w:val="24"/>
          <w:szCs w:val="24"/>
        </w:rPr>
        <w:t xml:space="preserve">.  </w:t>
      </w:r>
    </w:p>
    <w:p w14:paraId="65988A56" w14:textId="77777777" w:rsidR="00D9635F" w:rsidRPr="00701880" w:rsidRDefault="00D9635F" w:rsidP="00D9635F">
      <w:pPr>
        <w:pStyle w:val="ListParagraph"/>
        <w:spacing w:after="0" w:line="480" w:lineRule="auto"/>
        <w:ind w:left="0"/>
        <w:rPr>
          <w:rFonts w:ascii="Times New Roman" w:hAnsi="Times New Roman"/>
          <w:b/>
          <w:sz w:val="24"/>
          <w:szCs w:val="24"/>
        </w:rPr>
      </w:pPr>
      <w:r>
        <w:rPr>
          <w:rFonts w:ascii="Times New Roman" w:hAnsi="Times New Roman"/>
          <w:b/>
          <w:sz w:val="24"/>
          <w:szCs w:val="24"/>
        </w:rPr>
        <w:t>Session Timeline</w:t>
      </w:r>
    </w:p>
    <w:p w14:paraId="27FFEC6C" w14:textId="047D47CC" w:rsidR="00D9635F" w:rsidRPr="00CB5D70" w:rsidRDefault="00D9635F" w:rsidP="00D9635F">
      <w:pPr>
        <w:pStyle w:val="ListParagraph"/>
        <w:numPr>
          <w:ilvl w:val="0"/>
          <w:numId w:val="1"/>
        </w:numPr>
        <w:spacing w:after="0" w:line="480" w:lineRule="auto"/>
        <w:rPr>
          <w:rFonts w:ascii="Times New Roman" w:hAnsi="Times New Roman"/>
          <w:sz w:val="24"/>
          <w:szCs w:val="24"/>
        </w:rPr>
      </w:pPr>
      <w:r w:rsidRPr="00CB5D70">
        <w:rPr>
          <w:rFonts w:ascii="Times New Roman" w:hAnsi="Times New Roman"/>
          <w:sz w:val="24"/>
          <w:szCs w:val="24"/>
        </w:rPr>
        <w:t xml:space="preserve"> (5 min) Introduction of facilitator and attendees.</w:t>
      </w:r>
    </w:p>
    <w:p w14:paraId="2C0DD5E7" w14:textId="19E27EA5" w:rsidR="00D9635F" w:rsidRPr="00453F2A" w:rsidRDefault="00D9635F" w:rsidP="00D9635F">
      <w:pPr>
        <w:pStyle w:val="ListParagraph"/>
        <w:numPr>
          <w:ilvl w:val="0"/>
          <w:numId w:val="1"/>
        </w:numPr>
        <w:spacing w:after="0" w:line="480" w:lineRule="auto"/>
        <w:rPr>
          <w:rFonts w:ascii="Times New Roman" w:hAnsi="Times New Roman"/>
          <w:sz w:val="24"/>
          <w:szCs w:val="24"/>
        </w:rPr>
      </w:pPr>
      <w:r w:rsidRPr="00453F2A">
        <w:rPr>
          <w:rFonts w:ascii="Times New Roman" w:hAnsi="Times New Roman"/>
          <w:sz w:val="24"/>
          <w:szCs w:val="24"/>
        </w:rPr>
        <w:lastRenderedPageBreak/>
        <w:t>(</w:t>
      </w:r>
      <w:r w:rsidR="00453F2A">
        <w:rPr>
          <w:rFonts w:ascii="Times New Roman" w:hAnsi="Times New Roman"/>
          <w:sz w:val="24"/>
          <w:szCs w:val="24"/>
        </w:rPr>
        <w:t>30</w:t>
      </w:r>
      <w:r w:rsidRPr="00453F2A">
        <w:rPr>
          <w:rFonts w:ascii="Times New Roman" w:hAnsi="Times New Roman"/>
          <w:sz w:val="24"/>
          <w:szCs w:val="24"/>
        </w:rPr>
        <w:t xml:space="preserve"> min) Presentation of “The Apprentice” format</w:t>
      </w:r>
      <w:r w:rsidR="00453F2A">
        <w:rPr>
          <w:rFonts w:ascii="Times New Roman" w:hAnsi="Times New Roman"/>
          <w:sz w:val="24"/>
          <w:szCs w:val="24"/>
        </w:rPr>
        <w:t xml:space="preserve"> and d</w:t>
      </w:r>
      <w:r w:rsidRPr="00453F2A">
        <w:rPr>
          <w:rFonts w:ascii="Times New Roman" w:hAnsi="Times New Roman"/>
          <w:sz w:val="24"/>
          <w:szCs w:val="24"/>
        </w:rPr>
        <w:t xml:space="preserve">iscussion of projects </w:t>
      </w:r>
    </w:p>
    <w:p w14:paraId="29D3C31B" w14:textId="743E7FB7" w:rsidR="00D9635F" w:rsidRPr="00CB5D70" w:rsidRDefault="00D9635F" w:rsidP="00D9635F">
      <w:pPr>
        <w:pStyle w:val="ListParagraph"/>
        <w:numPr>
          <w:ilvl w:val="0"/>
          <w:numId w:val="1"/>
        </w:numPr>
        <w:spacing w:after="0" w:line="480" w:lineRule="auto"/>
        <w:rPr>
          <w:rFonts w:ascii="Times New Roman" w:hAnsi="Times New Roman"/>
          <w:sz w:val="24"/>
          <w:szCs w:val="24"/>
        </w:rPr>
      </w:pPr>
      <w:r w:rsidRPr="00CB5D70">
        <w:rPr>
          <w:rFonts w:ascii="Times New Roman" w:hAnsi="Times New Roman"/>
          <w:sz w:val="24"/>
          <w:szCs w:val="24"/>
        </w:rPr>
        <w:t>(</w:t>
      </w:r>
      <w:r>
        <w:rPr>
          <w:rFonts w:ascii="Times New Roman" w:hAnsi="Times New Roman"/>
          <w:sz w:val="24"/>
          <w:szCs w:val="24"/>
        </w:rPr>
        <w:t>2</w:t>
      </w:r>
      <w:r w:rsidR="00453F2A">
        <w:rPr>
          <w:rFonts w:ascii="Times New Roman" w:hAnsi="Times New Roman"/>
          <w:sz w:val="24"/>
          <w:szCs w:val="24"/>
        </w:rPr>
        <w:t>5</w:t>
      </w:r>
      <w:r w:rsidRPr="00CB5D70">
        <w:rPr>
          <w:rFonts w:ascii="Times New Roman" w:hAnsi="Times New Roman"/>
          <w:sz w:val="24"/>
          <w:szCs w:val="24"/>
        </w:rPr>
        <w:t xml:space="preserve"> min) Open discussion of ideas for </w:t>
      </w:r>
      <w:r w:rsidR="00DD0896">
        <w:rPr>
          <w:rFonts w:ascii="Times New Roman" w:hAnsi="Times New Roman"/>
          <w:sz w:val="24"/>
          <w:szCs w:val="24"/>
        </w:rPr>
        <w:t xml:space="preserve">implementing different reality show competitions into a semester long gamified </w:t>
      </w:r>
      <w:proofErr w:type="gramStart"/>
      <w:r w:rsidR="00DD0896">
        <w:rPr>
          <w:rFonts w:ascii="Times New Roman" w:hAnsi="Times New Roman"/>
          <w:sz w:val="24"/>
          <w:szCs w:val="24"/>
        </w:rPr>
        <w:t>classroom</w:t>
      </w:r>
      <w:proofErr w:type="gramEnd"/>
      <w:r w:rsidRPr="00CB5D70">
        <w:rPr>
          <w:rFonts w:ascii="Times New Roman" w:hAnsi="Times New Roman"/>
          <w:sz w:val="24"/>
          <w:szCs w:val="24"/>
        </w:rPr>
        <w:t xml:space="preserve"> </w:t>
      </w:r>
    </w:p>
    <w:p w14:paraId="3BF0A186" w14:textId="77777777" w:rsidR="00D9635F" w:rsidRDefault="00D9635F" w:rsidP="00D9635F">
      <w:pPr>
        <w:pStyle w:val="ListParagraph"/>
        <w:spacing w:after="0" w:line="480" w:lineRule="auto"/>
        <w:ind w:left="0"/>
        <w:rPr>
          <w:rFonts w:ascii="Times New Roman" w:hAnsi="Times New Roman"/>
          <w:b/>
          <w:sz w:val="24"/>
          <w:szCs w:val="24"/>
        </w:rPr>
      </w:pPr>
      <w:r>
        <w:rPr>
          <w:rFonts w:ascii="Times New Roman" w:hAnsi="Times New Roman"/>
          <w:b/>
          <w:sz w:val="24"/>
          <w:szCs w:val="24"/>
        </w:rPr>
        <w:t>Time Requested</w:t>
      </w:r>
    </w:p>
    <w:p w14:paraId="19716CCC" w14:textId="77777777" w:rsidR="00D9635F" w:rsidRPr="009A09FF" w:rsidRDefault="00D9635F" w:rsidP="00D9635F">
      <w:pPr>
        <w:pStyle w:val="ListParagraph"/>
        <w:spacing w:after="0" w:line="480" w:lineRule="auto"/>
        <w:ind w:left="0"/>
        <w:rPr>
          <w:rFonts w:ascii="Times New Roman" w:hAnsi="Times New Roman"/>
          <w:sz w:val="24"/>
          <w:szCs w:val="24"/>
        </w:rPr>
      </w:pPr>
      <w:r>
        <w:rPr>
          <w:rFonts w:ascii="Times New Roman" w:hAnsi="Times New Roman"/>
          <w:sz w:val="24"/>
          <w:szCs w:val="24"/>
        </w:rPr>
        <w:t>60 Minutes</w:t>
      </w:r>
    </w:p>
    <w:p w14:paraId="2F677CCB" w14:textId="77777777" w:rsidR="00D9635F" w:rsidRDefault="00D9635F" w:rsidP="00D9635F">
      <w:pPr>
        <w:pStyle w:val="ListParagraph"/>
        <w:spacing w:after="0" w:line="480" w:lineRule="auto"/>
        <w:ind w:left="0"/>
        <w:rPr>
          <w:rFonts w:ascii="Times New Roman" w:hAnsi="Times New Roman"/>
          <w:b/>
          <w:sz w:val="24"/>
          <w:szCs w:val="24"/>
        </w:rPr>
      </w:pPr>
      <w:r>
        <w:rPr>
          <w:rFonts w:ascii="Times New Roman" w:hAnsi="Times New Roman"/>
          <w:b/>
          <w:sz w:val="24"/>
          <w:szCs w:val="24"/>
        </w:rPr>
        <w:t>Resource Needs</w:t>
      </w:r>
    </w:p>
    <w:p w14:paraId="302B3171" w14:textId="77777777" w:rsidR="00D9635F" w:rsidRPr="00CB5D70" w:rsidRDefault="00D9635F" w:rsidP="00D9635F">
      <w:pPr>
        <w:pStyle w:val="ListParagraph"/>
        <w:spacing w:after="0" w:line="480" w:lineRule="auto"/>
        <w:ind w:left="0"/>
        <w:rPr>
          <w:rFonts w:ascii="Times New Roman" w:hAnsi="Times New Roman"/>
          <w:b/>
          <w:sz w:val="24"/>
          <w:szCs w:val="24"/>
        </w:rPr>
      </w:pPr>
      <w:r w:rsidRPr="00CB5D70">
        <w:rPr>
          <w:rFonts w:ascii="Times New Roman" w:hAnsi="Times New Roman"/>
          <w:sz w:val="24"/>
          <w:szCs w:val="24"/>
        </w:rPr>
        <w:t>Laptop, projector</w:t>
      </w:r>
    </w:p>
    <w:p w14:paraId="5680314E" w14:textId="07A9694B" w:rsidR="00D9635F" w:rsidRDefault="00C067F9" w:rsidP="00C067F9">
      <w:pPr>
        <w:spacing w:line="480" w:lineRule="auto"/>
        <w:jc w:val="center"/>
      </w:pPr>
      <w:r>
        <w:t>References</w:t>
      </w:r>
    </w:p>
    <w:p w14:paraId="6C260158" w14:textId="77777777" w:rsidR="00C067F9" w:rsidRPr="00346094" w:rsidRDefault="00C067F9" w:rsidP="00C067F9">
      <w:pPr>
        <w:spacing w:line="480" w:lineRule="auto"/>
        <w:ind w:left="720" w:hanging="720"/>
      </w:pPr>
      <w:proofErr w:type="spellStart"/>
      <w:r w:rsidRPr="00346094">
        <w:t>Deterding</w:t>
      </w:r>
      <w:proofErr w:type="spellEnd"/>
      <w:r w:rsidRPr="00346094">
        <w:t xml:space="preserve">, S., Dixon, D., Khaled, R., &amp; </w:t>
      </w:r>
      <w:proofErr w:type="spellStart"/>
      <w:r w:rsidRPr="00346094">
        <w:t>Nacke</w:t>
      </w:r>
      <w:proofErr w:type="spellEnd"/>
      <w:r w:rsidRPr="00346094">
        <w:t xml:space="preserve">, L. (2011). From game design elements to </w:t>
      </w:r>
      <w:proofErr w:type="spellStart"/>
      <w:r w:rsidRPr="00346094">
        <w:t>gamefulness</w:t>
      </w:r>
      <w:proofErr w:type="spellEnd"/>
      <w:r w:rsidRPr="00346094">
        <w:t xml:space="preserve">: defining “gamification”. In A. </w:t>
      </w:r>
      <w:proofErr w:type="spellStart"/>
      <w:r w:rsidRPr="00346094">
        <w:t>Lugmayr</w:t>
      </w:r>
      <w:proofErr w:type="spellEnd"/>
      <w:r w:rsidRPr="00346094">
        <w:t xml:space="preserve"> (Ed.), </w:t>
      </w:r>
      <w:r w:rsidRPr="00346094">
        <w:rPr>
          <w:i/>
          <w:iCs/>
        </w:rPr>
        <w:t xml:space="preserve">Proceedings of the 15th International Academic </w:t>
      </w:r>
      <w:proofErr w:type="spellStart"/>
      <w:r w:rsidRPr="00346094">
        <w:rPr>
          <w:i/>
          <w:iCs/>
        </w:rPr>
        <w:t>Mindtrek</w:t>
      </w:r>
      <w:proofErr w:type="spellEnd"/>
      <w:r w:rsidRPr="00346094">
        <w:rPr>
          <w:i/>
          <w:iCs/>
        </w:rPr>
        <w:t xml:space="preserve"> Conference: Envisioning Future Media Environments </w:t>
      </w:r>
      <w:r w:rsidRPr="00346094">
        <w:t>(pp. 9–15). New York: ACM. https://doi.org/10.1145/2181037.2181040.</w:t>
      </w:r>
    </w:p>
    <w:p w14:paraId="0939094A" w14:textId="5A297B73" w:rsidR="00C067F9" w:rsidRDefault="006234CC" w:rsidP="006234CC">
      <w:pPr>
        <w:spacing w:line="480" w:lineRule="auto"/>
        <w:ind w:left="720" w:hanging="720"/>
      </w:pPr>
      <w:r>
        <w:t xml:space="preserve">Kapp, K. (2014). Gamification:  Separating fact from fiction.  </w:t>
      </w:r>
      <w:r>
        <w:rPr>
          <w:i/>
          <w:iCs/>
        </w:rPr>
        <w:t xml:space="preserve">Chief Learning Officer.  </w:t>
      </w:r>
      <w:hyperlink r:id="rId7" w:history="1">
        <w:r w:rsidRPr="0029371C">
          <w:rPr>
            <w:rStyle w:val="Hyperlink"/>
          </w:rPr>
          <w:t>https://www.chieflearningofficer.com/2014/03/19/gamification-separating-fact-from-fiction/</w:t>
        </w:r>
      </w:hyperlink>
    </w:p>
    <w:p w14:paraId="0471BF86" w14:textId="12700C72" w:rsidR="006234CC" w:rsidRDefault="006234CC" w:rsidP="006234CC">
      <w:pPr>
        <w:spacing w:line="480" w:lineRule="auto"/>
        <w:ind w:left="720" w:hanging="720"/>
      </w:pPr>
      <w:r>
        <w:t xml:space="preserve">Landers, R. N., Auer, E. M., </w:t>
      </w:r>
      <w:proofErr w:type="spellStart"/>
      <w:r>
        <w:t>Collmus</w:t>
      </w:r>
      <w:proofErr w:type="spellEnd"/>
      <w:r>
        <w:t>, A. B., &amp; Armstrong, M. B. (2018). Gamification science, its history and</w:t>
      </w:r>
      <w:r>
        <w:t xml:space="preserve"> </w:t>
      </w:r>
      <w:r>
        <w:t xml:space="preserve">future: definitions and a research agenda. </w:t>
      </w:r>
      <w:r w:rsidRPr="006234CC">
        <w:rPr>
          <w:i/>
          <w:iCs/>
        </w:rPr>
        <w:t>Simulation &amp; Gaming, 49</w:t>
      </w:r>
      <w:r>
        <w:t xml:space="preserve">(3), 315–337. </w:t>
      </w:r>
      <w:hyperlink r:id="rId8" w:history="1">
        <w:r w:rsidRPr="0029371C">
          <w:rPr>
            <w:rStyle w:val="Hyperlink"/>
          </w:rPr>
          <w:t>https://doi.org/10.1177/1046878118774385</w:t>
        </w:r>
      </w:hyperlink>
    </w:p>
    <w:p w14:paraId="33EEEB29" w14:textId="2C76AFB3" w:rsidR="006234CC" w:rsidRDefault="006234CC" w:rsidP="006234CC">
      <w:pPr>
        <w:spacing w:line="480" w:lineRule="auto"/>
        <w:ind w:left="720" w:hanging="720"/>
      </w:pPr>
      <w:proofErr w:type="spellStart"/>
      <w:r>
        <w:t>Mekler</w:t>
      </w:r>
      <w:proofErr w:type="spellEnd"/>
      <w:r>
        <w:t xml:space="preserve">, E. D., </w:t>
      </w:r>
      <w:proofErr w:type="spellStart"/>
      <w:r>
        <w:t>Brühlmann</w:t>
      </w:r>
      <w:proofErr w:type="spellEnd"/>
      <w:r>
        <w:t xml:space="preserve">, F., </w:t>
      </w:r>
      <w:proofErr w:type="spellStart"/>
      <w:r>
        <w:t>Tuch</w:t>
      </w:r>
      <w:proofErr w:type="spellEnd"/>
      <w:r>
        <w:t xml:space="preserve">, A. N., &amp; </w:t>
      </w:r>
      <w:proofErr w:type="spellStart"/>
      <w:r>
        <w:t>Opwis</w:t>
      </w:r>
      <w:proofErr w:type="spellEnd"/>
      <w:r>
        <w:t>, K. (2017). Towards understanding the effects of</w:t>
      </w:r>
      <w:r>
        <w:t xml:space="preserve"> </w:t>
      </w:r>
      <w:r>
        <w:t xml:space="preserve">individual gamification elements on intrinsic motivation and performance. </w:t>
      </w:r>
      <w:r w:rsidRPr="006234CC">
        <w:rPr>
          <w:i/>
          <w:iCs/>
        </w:rPr>
        <w:t>Computers in Human Behavior,</w:t>
      </w:r>
      <w:r w:rsidRPr="006234CC">
        <w:rPr>
          <w:i/>
          <w:iCs/>
        </w:rPr>
        <w:t xml:space="preserve"> </w:t>
      </w:r>
      <w:r w:rsidRPr="006234CC">
        <w:rPr>
          <w:i/>
          <w:iCs/>
        </w:rPr>
        <w:t>71</w:t>
      </w:r>
      <w:r>
        <w:t xml:space="preserve">, 525–534. </w:t>
      </w:r>
      <w:hyperlink r:id="rId9" w:history="1">
        <w:r w:rsidRPr="0029371C">
          <w:rPr>
            <w:rStyle w:val="Hyperlink"/>
          </w:rPr>
          <w:t>https://doi.org/10.1016/j.chb.2015.08.048</w:t>
        </w:r>
      </w:hyperlink>
    </w:p>
    <w:p w14:paraId="0C78FE5A" w14:textId="3E218EA7" w:rsidR="00296C02" w:rsidRDefault="00296C02" w:rsidP="00296C02">
      <w:pPr>
        <w:spacing w:line="480" w:lineRule="auto"/>
        <w:ind w:left="720" w:hanging="720"/>
      </w:pPr>
      <w:proofErr w:type="spellStart"/>
      <w:r>
        <w:lastRenderedPageBreak/>
        <w:t>Muntean</w:t>
      </w:r>
      <w:proofErr w:type="spellEnd"/>
      <w:r>
        <w:t>, C. I. (2011). Raising engagement in e-learning through gamification. In</w:t>
      </w:r>
      <w:r>
        <w:t xml:space="preserve"> </w:t>
      </w:r>
      <w:r w:rsidRPr="00296C02">
        <w:rPr>
          <w:i/>
          <w:iCs/>
        </w:rPr>
        <w:t>Proc. 6th international conference on virtual learning ICVL</w:t>
      </w:r>
      <w:r>
        <w:t xml:space="preserve"> (pp. 323-329).</w:t>
      </w:r>
    </w:p>
    <w:p w14:paraId="603F2A49" w14:textId="323092B5" w:rsidR="00713BF0" w:rsidRDefault="00713BF0" w:rsidP="00713BF0">
      <w:pPr>
        <w:spacing w:line="480" w:lineRule="auto"/>
        <w:ind w:left="720" w:hanging="720"/>
      </w:pPr>
      <w:r>
        <w:t>Ryan, R. M., &amp; Deci, E. L. (2000). Intrinsic and extrinsic motivations: classic definitions and new directions.</w:t>
      </w:r>
      <w:r>
        <w:t xml:space="preserve"> </w:t>
      </w:r>
      <w:r w:rsidRPr="00713BF0">
        <w:rPr>
          <w:i/>
          <w:iCs/>
        </w:rPr>
        <w:t>Contemporary Educational Psychology, 25</w:t>
      </w:r>
      <w:r>
        <w:t>(1), 54–67. https://doi.org/10.1006/ceps.1999.1020.</w:t>
      </w:r>
    </w:p>
    <w:p w14:paraId="4748A05F" w14:textId="40F7522C" w:rsidR="006234CC" w:rsidRDefault="006234CC" w:rsidP="006234CC">
      <w:pPr>
        <w:spacing w:line="480" w:lineRule="auto"/>
        <w:ind w:left="720" w:hanging="720"/>
      </w:pPr>
      <w:proofErr w:type="spellStart"/>
      <w:r>
        <w:t>Sailer</w:t>
      </w:r>
      <w:proofErr w:type="spellEnd"/>
      <w:r>
        <w:t xml:space="preserve">, M., </w:t>
      </w:r>
      <w:proofErr w:type="spellStart"/>
      <w:r>
        <w:t>Hense</w:t>
      </w:r>
      <w:proofErr w:type="spellEnd"/>
      <w:r>
        <w:t>, J. U., Mayr, S. K., &amp; Mandl, H. (2017a). How gamification motivates: an experimental</w:t>
      </w:r>
      <w:r>
        <w:t xml:space="preserve"> </w:t>
      </w:r>
      <w:r>
        <w:t xml:space="preserve">study of the effects of specific game design elements on psychological need satisfaction. </w:t>
      </w:r>
      <w:r w:rsidRPr="00713BF0">
        <w:rPr>
          <w:i/>
          <w:iCs/>
        </w:rPr>
        <w:t>Computers in</w:t>
      </w:r>
      <w:r w:rsidRPr="00713BF0">
        <w:rPr>
          <w:i/>
          <w:iCs/>
        </w:rPr>
        <w:t xml:space="preserve"> </w:t>
      </w:r>
      <w:r w:rsidRPr="00713BF0">
        <w:rPr>
          <w:i/>
          <w:iCs/>
        </w:rPr>
        <w:t>Human Behavior, 69</w:t>
      </w:r>
      <w:r>
        <w:t xml:space="preserve">, 371–380. </w:t>
      </w:r>
      <w:r>
        <w:t>h</w:t>
      </w:r>
      <w:r>
        <w:t>ttps://doi.org/10.1016/j.chb.2016.12.033.</w:t>
      </w:r>
    </w:p>
    <w:p w14:paraId="61F077A3" w14:textId="776E4706" w:rsidR="006234CC" w:rsidRDefault="006234CC" w:rsidP="006234CC">
      <w:pPr>
        <w:spacing w:line="480" w:lineRule="auto"/>
        <w:ind w:left="720" w:hanging="720"/>
      </w:pPr>
      <w:proofErr w:type="spellStart"/>
      <w:r>
        <w:t>Sailer</w:t>
      </w:r>
      <w:proofErr w:type="spellEnd"/>
      <w:r>
        <w:t xml:space="preserve">, M. &amp; </w:t>
      </w:r>
      <w:proofErr w:type="spellStart"/>
      <w:r>
        <w:t>Homner</w:t>
      </w:r>
      <w:proofErr w:type="spellEnd"/>
      <w:r>
        <w:t xml:space="preserve">, L. (2020).  The gamification of learning:  A meta-analysis.  </w:t>
      </w:r>
      <w:r>
        <w:rPr>
          <w:i/>
          <w:iCs/>
        </w:rPr>
        <w:t>Educational Psychology Review, 32</w:t>
      </w:r>
      <w:r>
        <w:t xml:space="preserve">, 77-112.  </w:t>
      </w:r>
      <w:hyperlink r:id="rId10" w:history="1">
        <w:r w:rsidR="00713BF0" w:rsidRPr="0029371C">
          <w:rPr>
            <w:rStyle w:val="Hyperlink"/>
          </w:rPr>
          <w:t>https://doi.org/10.1007/s10648-019-09498-w</w:t>
        </w:r>
      </w:hyperlink>
    </w:p>
    <w:p w14:paraId="3CD90DC6" w14:textId="3AE8E053" w:rsidR="00713BF0" w:rsidRPr="006234CC" w:rsidRDefault="00713BF0" w:rsidP="00713BF0">
      <w:pPr>
        <w:spacing w:line="480" w:lineRule="auto"/>
        <w:ind w:left="720" w:hanging="720"/>
      </w:pPr>
      <w:r>
        <w:t xml:space="preserve">Werbach, K., &amp; Hunter, D. (2012). </w:t>
      </w:r>
      <w:r w:rsidRPr="00713BF0">
        <w:rPr>
          <w:i/>
          <w:iCs/>
        </w:rPr>
        <w:t>For the win: how game thinking can revolutionize your business.</w:t>
      </w:r>
      <w:r>
        <w:t xml:space="preserve"> </w:t>
      </w:r>
      <w:r>
        <w:t>Wharton Digital Press.</w:t>
      </w:r>
    </w:p>
    <w:sectPr w:rsidR="00713BF0" w:rsidRPr="006234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C472" w14:textId="77777777" w:rsidR="006F1400" w:rsidRDefault="006F1400" w:rsidP="006F1400">
      <w:pPr>
        <w:spacing w:after="0" w:line="240" w:lineRule="auto"/>
      </w:pPr>
      <w:r>
        <w:separator/>
      </w:r>
    </w:p>
  </w:endnote>
  <w:endnote w:type="continuationSeparator" w:id="0">
    <w:p w14:paraId="29D205BC" w14:textId="77777777" w:rsidR="006F1400" w:rsidRDefault="006F1400" w:rsidP="006F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C4FC" w14:textId="77777777" w:rsidR="006F1400" w:rsidRDefault="006F1400" w:rsidP="006F1400">
      <w:pPr>
        <w:spacing w:after="0" w:line="240" w:lineRule="auto"/>
      </w:pPr>
      <w:r>
        <w:separator/>
      </w:r>
    </w:p>
  </w:footnote>
  <w:footnote w:type="continuationSeparator" w:id="0">
    <w:p w14:paraId="52604060" w14:textId="77777777" w:rsidR="006F1400" w:rsidRDefault="006F1400" w:rsidP="006F1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CEC4" w14:textId="62A90F7E" w:rsidR="006F1400" w:rsidRPr="006F1400" w:rsidRDefault="006F1400" w:rsidP="006F1400">
    <w:pPr>
      <w:pStyle w:val="Header"/>
    </w:pPr>
    <w:r>
      <w:rPr>
        <w:b/>
        <w:bCs/>
      </w:rPr>
      <w:t>Reality TV-style Competition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7062E"/>
    <w:multiLevelType w:val="hybridMultilevel"/>
    <w:tmpl w:val="8DA8DD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00"/>
    <w:rsid w:val="00062D0A"/>
    <w:rsid w:val="00296C02"/>
    <w:rsid w:val="00453F2A"/>
    <w:rsid w:val="00474C8A"/>
    <w:rsid w:val="005D07BA"/>
    <w:rsid w:val="00622325"/>
    <w:rsid w:val="006234CC"/>
    <w:rsid w:val="006F1400"/>
    <w:rsid w:val="00713BF0"/>
    <w:rsid w:val="00C067F9"/>
    <w:rsid w:val="00D9635F"/>
    <w:rsid w:val="00DD0896"/>
    <w:rsid w:val="00FB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83FB"/>
  <w15:chartTrackingRefBased/>
  <w15:docId w15:val="{B4038E7E-CBA0-4BEA-BB26-BA18C7A0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00"/>
  </w:style>
  <w:style w:type="paragraph" w:styleId="Footer">
    <w:name w:val="footer"/>
    <w:basedOn w:val="Normal"/>
    <w:link w:val="FooterChar"/>
    <w:uiPriority w:val="99"/>
    <w:unhideWhenUsed/>
    <w:rsid w:val="006F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00"/>
  </w:style>
  <w:style w:type="paragraph" w:customStyle="1" w:styleId="xmsonormal">
    <w:name w:val="x_msonormal"/>
    <w:basedOn w:val="Normal"/>
    <w:rsid w:val="006F1400"/>
    <w:pPr>
      <w:spacing w:after="0" w:line="240" w:lineRule="auto"/>
    </w:pPr>
    <w:rPr>
      <w:rFonts w:ascii="Calibri" w:hAnsi="Calibri" w:cs="Calibri"/>
      <w:sz w:val="22"/>
      <w:szCs w:val="22"/>
    </w:rPr>
  </w:style>
  <w:style w:type="character" w:styleId="Strong">
    <w:name w:val="Strong"/>
    <w:basedOn w:val="DefaultParagraphFont"/>
    <w:uiPriority w:val="22"/>
    <w:qFormat/>
    <w:rsid w:val="00D9635F"/>
    <w:rPr>
      <w:b/>
      <w:bCs/>
    </w:rPr>
  </w:style>
  <w:style w:type="paragraph" w:styleId="ListParagraph">
    <w:name w:val="List Paragraph"/>
    <w:basedOn w:val="Normal"/>
    <w:uiPriority w:val="34"/>
    <w:qFormat/>
    <w:rsid w:val="00D9635F"/>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234CC"/>
    <w:rPr>
      <w:color w:val="0563C1" w:themeColor="hyperlink"/>
      <w:u w:val="single"/>
    </w:rPr>
  </w:style>
  <w:style w:type="character" w:styleId="UnresolvedMention">
    <w:name w:val="Unresolved Mention"/>
    <w:basedOn w:val="DefaultParagraphFont"/>
    <w:uiPriority w:val="99"/>
    <w:semiHidden/>
    <w:unhideWhenUsed/>
    <w:rsid w:val="0062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468781187743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eflearningofficer.com/2014/03/19/gamification-separating-fact-from-fi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07/s10648-019-09498-w" TargetMode="External"/><Relationship Id="rId4" Type="http://schemas.openxmlformats.org/officeDocument/2006/relationships/webSettings" Target="webSettings.xml"/><Relationship Id="rId9" Type="http://schemas.openxmlformats.org/officeDocument/2006/relationships/hyperlink" Target="https://doi.org/10.1016/j.chb.2015.08.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Wiggen, Todd</dc:creator>
  <cp:keywords/>
  <dc:description/>
  <cp:lastModifiedBy>Todd Wiggen</cp:lastModifiedBy>
  <cp:revision>6</cp:revision>
  <dcterms:created xsi:type="dcterms:W3CDTF">2021-02-11T20:41:00Z</dcterms:created>
  <dcterms:modified xsi:type="dcterms:W3CDTF">2021-02-13T21:23:00Z</dcterms:modified>
</cp:coreProperties>
</file>