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5DD9" w14:textId="28E29ADF" w:rsidR="00E73FD3" w:rsidRDefault="00E73FD3" w:rsidP="00FE6452">
      <w:pPr>
        <w:pStyle w:val="NoSpacing"/>
        <w:spacing w:line="480" w:lineRule="auto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New opportunities in challenging times: The story of a virtual </w:t>
      </w:r>
      <w:r w:rsidRPr="00E73FD3">
        <w:rPr>
          <w:b/>
          <w:bCs/>
          <w:shd w:val="clear" w:color="auto" w:fill="FFFFFF"/>
        </w:rPr>
        <w:t>cross-cultural service-learning project</w:t>
      </w:r>
    </w:p>
    <w:p w14:paraId="4B018481" w14:textId="6E5E7A8C" w:rsidR="00871A2B" w:rsidRDefault="00871A2B" w:rsidP="00FE6452">
      <w:pPr>
        <w:pStyle w:val="NoSpacing"/>
        <w:spacing w:line="480" w:lineRule="auto"/>
        <w:rPr>
          <w:shd w:val="clear" w:color="auto" w:fill="FFFFFF"/>
        </w:rPr>
      </w:pPr>
      <w:r>
        <w:rPr>
          <w:shd w:val="clear" w:color="auto" w:fill="FFFFFF"/>
        </w:rPr>
        <w:t>The pandemic has changed the way students experience higher education</w:t>
      </w:r>
      <w:r w:rsidR="00CA6E44">
        <w:rPr>
          <w:shd w:val="clear" w:color="auto" w:fill="FFFFFF"/>
        </w:rPr>
        <w:t xml:space="preserve"> in many ways</w:t>
      </w:r>
      <w:r>
        <w:rPr>
          <w:shd w:val="clear" w:color="auto" w:fill="FFFFFF"/>
        </w:rPr>
        <w:t xml:space="preserve">. What was supposed to be a time to mingle and make lifelong friends is for some students </w:t>
      </w:r>
      <w:r w:rsidR="00CA6E44">
        <w:rPr>
          <w:shd w:val="clear" w:color="auto" w:fill="FFFFFF"/>
        </w:rPr>
        <w:t>a dreadful experience that left them abandoned and lonely. T</w:t>
      </w:r>
      <w:r w:rsidR="00CA6E44">
        <w:rPr>
          <w:shd w:val="clear" w:color="auto" w:fill="FFFFFF"/>
        </w:rPr>
        <w:t>o enrich students’ experience during these difficult times</w:t>
      </w:r>
      <w:r w:rsidR="00CA6E44">
        <w:rPr>
          <w:shd w:val="clear" w:color="auto" w:fill="FFFFFF"/>
        </w:rPr>
        <w:t>, t</w:t>
      </w:r>
      <w:r>
        <w:rPr>
          <w:shd w:val="clear" w:color="auto" w:fill="FFFFFF"/>
        </w:rPr>
        <w:t xml:space="preserve">he two presenters </w:t>
      </w:r>
      <w:r w:rsidR="00E73FD3">
        <w:rPr>
          <w:shd w:val="clear" w:color="auto" w:fill="FFFFFF"/>
        </w:rPr>
        <w:t xml:space="preserve">teamed up </w:t>
      </w:r>
      <w:r w:rsidR="00CA6E44">
        <w:rPr>
          <w:shd w:val="clear" w:color="auto" w:fill="FFFFFF"/>
        </w:rPr>
        <w:t>and</w:t>
      </w:r>
      <w:r w:rsidR="00E73FD3">
        <w:rPr>
          <w:shd w:val="clear" w:color="auto" w:fill="FFFFFF"/>
        </w:rPr>
        <w:t xml:space="preserve"> incorporate</w:t>
      </w:r>
      <w:r w:rsidR="00CA6E44">
        <w:rPr>
          <w:shd w:val="clear" w:color="auto" w:fill="FFFFFF"/>
        </w:rPr>
        <w:t>d</w:t>
      </w:r>
      <w:r w:rsidR="00E73FD3">
        <w:rPr>
          <w:shd w:val="clear" w:color="auto" w:fill="FFFFFF"/>
        </w:rPr>
        <w:t xml:space="preserve"> a virtual cross-cultural service-learning project into their Business Ethics Syllabus</w:t>
      </w:r>
      <w:r w:rsidR="00CA6E44">
        <w:rPr>
          <w:shd w:val="clear" w:color="auto" w:fill="FFFFFF"/>
        </w:rPr>
        <w:t xml:space="preserve">. Even though this project was sparked by the void of the Pandemic, </w:t>
      </w:r>
      <w:r w:rsidR="00CE3D34">
        <w:rPr>
          <w:shd w:val="clear" w:color="auto" w:fill="FFFFFF"/>
        </w:rPr>
        <w:t xml:space="preserve">we believe it has potential to supplement management education for year to come. </w:t>
      </w:r>
      <w:r w:rsidR="00CA6E44">
        <w:rPr>
          <w:shd w:val="clear" w:color="auto" w:fill="FFFFFF"/>
        </w:rPr>
        <w:t>T</w:t>
      </w:r>
      <w:r>
        <w:rPr>
          <w:shd w:val="clear" w:color="auto" w:fill="FFFFFF"/>
        </w:rPr>
        <w:t xml:space="preserve">his session will discuss the planning, implementation, and lessons learned from </w:t>
      </w:r>
      <w:r w:rsidR="00CE3D34">
        <w:rPr>
          <w:shd w:val="clear" w:color="auto" w:fill="FFFFFF"/>
        </w:rPr>
        <w:t>our</w:t>
      </w:r>
      <w:r>
        <w:rPr>
          <w:shd w:val="clear" w:color="auto" w:fill="FFFFFF"/>
        </w:rPr>
        <w:t xml:space="preserve"> </w:t>
      </w:r>
      <w:r w:rsidR="00CE3D34" w:rsidRPr="00CE3D34">
        <w:rPr>
          <w:shd w:val="clear" w:color="auto" w:fill="FFFFFF"/>
        </w:rPr>
        <w:t>virtual cross-cultural service-learning project</w:t>
      </w:r>
      <w:r w:rsidR="00CE3D34" w:rsidRPr="00CE3D3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and provide interested educators </w:t>
      </w:r>
      <w:r w:rsidR="00CE3D34">
        <w:rPr>
          <w:shd w:val="clear" w:color="auto" w:fill="FFFFFF"/>
        </w:rPr>
        <w:t xml:space="preserve">with a plan to start their journey.  </w:t>
      </w:r>
    </w:p>
    <w:p w14:paraId="6B1A4C70" w14:textId="44E5522F" w:rsidR="00B74BAB" w:rsidRPr="00FE6452" w:rsidRDefault="00B74BAB" w:rsidP="00FE6452">
      <w:pPr>
        <w:pStyle w:val="NoSpacing"/>
        <w:spacing w:line="480" w:lineRule="auto"/>
        <w:rPr>
          <w:b/>
          <w:bCs/>
          <w:shd w:val="clear" w:color="auto" w:fill="FFFFFF"/>
        </w:rPr>
      </w:pPr>
      <w:r w:rsidRPr="00FE6452">
        <w:rPr>
          <w:b/>
          <w:bCs/>
          <w:shd w:val="clear" w:color="auto" w:fill="FFFFFF"/>
        </w:rPr>
        <w:t xml:space="preserve">Introduction: </w:t>
      </w:r>
    </w:p>
    <w:p w14:paraId="59D39AB4" w14:textId="5029BD48" w:rsidR="00DC713D" w:rsidRPr="00FE6452" w:rsidRDefault="00493F5D" w:rsidP="007D015A">
      <w:pPr>
        <w:pStyle w:val="NoSpacing"/>
        <w:spacing w:line="480" w:lineRule="auto"/>
        <w:ind w:firstLine="720"/>
      </w:pPr>
      <w:r w:rsidRPr="00FE6452">
        <w:t xml:space="preserve">International student exchange </w:t>
      </w:r>
      <w:r w:rsidR="00914793" w:rsidRPr="00FE6452">
        <w:t>not only provides students with an extremely valuable learning opportunity but also enables them to immerse themselves into a new culture</w:t>
      </w:r>
      <w:r w:rsidR="00B74BAB" w:rsidRPr="00FE6452">
        <w:t>, increase their professional network,</w:t>
      </w:r>
      <w:r w:rsidR="00914793" w:rsidRPr="00FE6452">
        <w:t xml:space="preserve"> and make lifelong friends. </w:t>
      </w:r>
      <w:r w:rsidR="008263B2" w:rsidRPr="00FE6452">
        <w:t xml:space="preserve">The positive effects of studying abroad </w:t>
      </w:r>
      <w:r w:rsidR="000C756B" w:rsidRPr="00FE6452">
        <w:t xml:space="preserve">on academic achievement, personal growth, cognitive development, and career advancement </w:t>
      </w:r>
      <w:r w:rsidR="008263B2" w:rsidRPr="00FE6452">
        <w:t xml:space="preserve">have been </w:t>
      </w:r>
      <w:r w:rsidR="007D015A">
        <w:t>well documented</w:t>
      </w:r>
      <w:r w:rsidR="008263B2" w:rsidRPr="00FE6452">
        <w:t xml:space="preserve"> </w:t>
      </w:r>
      <w:r w:rsidR="00CE1725" w:rsidRPr="00FE6452">
        <w:t xml:space="preserve">(e.g., </w:t>
      </w:r>
      <w:proofErr w:type="spellStart"/>
      <w:r w:rsidR="008263B2" w:rsidRPr="00FE6452">
        <w:rPr>
          <w:color w:val="222222"/>
          <w:shd w:val="clear" w:color="auto" w:fill="FFFFFF"/>
        </w:rPr>
        <w:t>Cebolla-Boado</w:t>
      </w:r>
      <w:proofErr w:type="spellEnd"/>
      <w:r w:rsidR="00F0372F">
        <w:rPr>
          <w:color w:val="222222"/>
          <w:shd w:val="clear" w:color="auto" w:fill="FFFFFF"/>
        </w:rPr>
        <w:t>, Hu,</w:t>
      </w:r>
      <w:r w:rsidR="008263B2" w:rsidRPr="00FE6452">
        <w:rPr>
          <w:color w:val="222222"/>
          <w:shd w:val="clear" w:color="auto" w:fill="FFFFFF"/>
        </w:rPr>
        <w:t xml:space="preserve"> &amp; </w:t>
      </w:r>
      <w:proofErr w:type="spellStart"/>
      <w:r w:rsidR="008263B2" w:rsidRPr="00FE6452">
        <w:rPr>
          <w:color w:val="222222"/>
          <w:shd w:val="clear" w:color="auto" w:fill="FFFFFF"/>
        </w:rPr>
        <w:t>Soysal</w:t>
      </w:r>
      <w:proofErr w:type="spellEnd"/>
      <w:r w:rsidR="008263B2" w:rsidRPr="00FE6452">
        <w:rPr>
          <w:color w:val="222222"/>
          <w:shd w:val="clear" w:color="auto" w:fill="FFFFFF"/>
        </w:rPr>
        <w:t xml:space="preserve">, 2018; </w:t>
      </w:r>
      <w:r w:rsidR="00CE1725" w:rsidRPr="00FE6452">
        <w:rPr>
          <w:color w:val="222222"/>
          <w:shd w:val="clear" w:color="auto" w:fill="FFFFFF"/>
        </w:rPr>
        <w:t>Dwyer, 2004a; 2004b;</w:t>
      </w:r>
      <w:r w:rsidR="000A478B" w:rsidRPr="00FE6452">
        <w:rPr>
          <w:color w:val="222222"/>
          <w:shd w:val="clear" w:color="auto" w:fill="FFFFFF"/>
        </w:rPr>
        <w:t xml:space="preserve"> </w:t>
      </w:r>
      <w:proofErr w:type="spellStart"/>
      <w:r w:rsidR="000A478B" w:rsidRPr="00FE6452">
        <w:t>Georgiev</w:t>
      </w:r>
      <w:proofErr w:type="spellEnd"/>
      <w:r w:rsidR="000A478B" w:rsidRPr="00FE6452">
        <w:t>, 2014</w:t>
      </w:r>
      <w:r w:rsidR="008263B2" w:rsidRPr="00FE6452">
        <w:t>;</w:t>
      </w:r>
      <w:r w:rsidR="00CE1725" w:rsidRPr="00FE6452">
        <w:rPr>
          <w:color w:val="222222"/>
          <w:shd w:val="clear" w:color="auto" w:fill="FFFFFF"/>
        </w:rPr>
        <w:t xml:space="preserve"> Lee, </w:t>
      </w:r>
      <w:proofErr w:type="spellStart"/>
      <w:r w:rsidR="00CE1725" w:rsidRPr="00FE6452">
        <w:rPr>
          <w:color w:val="222222"/>
          <w:shd w:val="clear" w:color="auto" w:fill="FFFFFF"/>
        </w:rPr>
        <w:t>Therriault</w:t>
      </w:r>
      <w:proofErr w:type="spellEnd"/>
      <w:r w:rsidR="00CE1725" w:rsidRPr="00FE6452">
        <w:rPr>
          <w:color w:val="222222"/>
          <w:shd w:val="clear" w:color="auto" w:fill="FFFFFF"/>
        </w:rPr>
        <w:t xml:space="preserve">, &amp; </w:t>
      </w:r>
      <w:proofErr w:type="spellStart"/>
      <w:r w:rsidR="00CE1725" w:rsidRPr="00FE6452">
        <w:rPr>
          <w:color w:val="222222"/>
          <w:shd w:val="clear" w:color="auto" w:fill="FFFFFF"/>
        </w:rPr>
        <w:t>Linderholm</w:t>
      </w:r>
      <w:proofErr w:type="spellEnd"/>
      <w:r w:rsidR="00CE1725" w:rsidRPr="00FE6452">
        <w:rPr>
          <w:color w:val="222222"/>
          <w:shd w:val="clear" w:color="auto" w:fill="FFFFFF"/>
        </w:rPr>
        <w:t xml:space="preserve">, 2012; McMillan &amp; </w:t>
      </w:r>
      <w:proofErr w:type="spellStart"/>
      <w:r w:rsidR="00CE1725" w:rsidRPr="00FE6452">
        <w:rPr>
          <w:color w:val="222222"/>
          <w:shd w:val="clear" w:color="auto" w:fill="FFFFFF"/>
        </w:rPr>
        <w:t>Opem</w:t>
      </w:r>
      <w:proofErr w:type="spellEnd"/>
      <w:r w:rsidR="00CE1725" w:rsidRPr="00FE6452">
        <w:rPr>
          <w:color w:val="222222"/>
          <w:shd w:val="clear" w:color="auto" w:fill="FFFFFF"/>
        </w:rPr>
        <w:t xml:space="preserve">, 2004; </w:t>
      </w:r>
      <w:proofErr w:type="spellStart"/>
      <w:r w:rsidR="00CE1725" w:rsidRPr="00FE6452">
        <w:rPr>
          <w:color w:val="222222"/>
          <w:shd w:val="clear" w:color="auto" w:fill="FFFFFF"/>
        </w:rPr>
        <w:t>Mohajeri</w:t>
      </w:r>
      <w:proofErr w:type="spellEnd"/>
      <w:r w:rsidR="00CE1725" w:rsidRPr="00FE6452">
        <w:rPr>
          <w:color w:val="222222"/>
          <w:shd w:val="clear" w:color="auto" w:fill="FFFFFF"/>
        </w:rPr>
        <w:t xml:space="preserve"> Norris &amp; Gillespie, 2009</w:t>
      </w:r>
      <w:r w:rsidR="00DC2145">
        <w:rPr>
          <w:color w:val="222222"/>
          <w:shd w:val="clear" w:color="auto" w:fill="FFFFFF"/>
        </w:rPr>
        <w:t xml:space="preserve">; </w:t>
      </w:r>
      <w:proofErr w:type="spellStart"/>
      <w:r w:rsidR="00DC2145" w:rsidRPr="00DC2145">
        <w:rPr>
          <w:color w:val="222222"/>
          <w:shd w:val="clear" w:color="auto" w:fill="FFFFFF"/>
        </w:rPr>
        <w:t>Shenker</w:t>
      </w:r>
      <w:proofErr w:type="spellEnd"/>
      <w:r w:rsidR="00DC2145" w:rsidRPr="00DC2145">
        <w:rPr>
          <w:color w:val="222222"/>
          <w:shd w:val="clear" w:color="auto" w:fill="FFFFFF"/>
        </w:rPr>
        <w:t>, 2013</w:t>
      </w:r>
      <w:r w:rsidR="00CE1725" w:rsidRPr="00FE6452">
        <w:t>)</w:t>
      </w:r>
      <w:r w:rsidR="000C756B" w:rsidRPr="00FE6452">
        <w:t xml:space="preserve">. </w:t>
      </w:r>
      <w:r w:rsidR="00914793" w:rsidRPr="00FE6452">
        <w:t>It is therefore not surprising that in 2019, over 1 million international students studied in the United States (Open Doors Report</w:t>
      </w:r>
      <w:r w:rsidR="003C26F7">
        <w:t>, 2019</w:t>
      </w:r>
      <w:r w:rsidR="00914793" w:rsidRPr="00FE6452">
        <w:t>),</w:t>
      </w:r>
      <w:r w:rsidR="003C26F7">
        <w:t xml:space="preserve"> </w:t>
      </w:r>
      <w:r w:rsidR="005A5121" w:rsidRPr="00FE6452">
        <w:t xml:space="preserve">nearly 700,000 in Australia, </w:t>
      </w:r>
      <w:r w:rsidR="00914793" w:rsidRPr="00FE6452">
        <w:t xml:space="preserve">and </w:t>
      </w:r>
      <w:r w:rsidR="005A5121" w:rsidRPr="00FE6452">
        <w:t xml:space="preserve">nearly 650,000 </w:t>
      </w:r>
      <w:r w:rsidR="00914793" w:rsidRPr="00FE6452">
        <w:t>in Canada</w:t>
      </w:r>
      <w:r w:rsidR="003C26F7">
        <w:t xml:space="preserve"> (CIC News, February, 2020)</w:t>
      </w:r>
      <w:r w:rsidR="005A5121" w:rsidRPr="00FE6452">
        <w:t xml:space="preserve">. At the same time, 11 percent of Canadian students, 16 percent of American, and 19 </w:t>
      </w:r>
      <w:r w:rsidR="00B74BAB" w:rsidRPr="00FE6452">
        <w:t>percent of Australian</w:t>
      </w:r>
      <w:r w:rsidR="005A5121" w:rsidRPr="00FE6452">
        <w:t xml:space="preserve"> students studied abroad</w:t>
      </w:r>
      <w:r w:rsidR="004E0446">
        <w:t xml:space="preserve"> (Government of Canada, 2020)</w:t>
      </w:r>
      <w:r w:rsidR="005A5121" w:rsidRPr="00FE6452">
        <w:t xml:space="preserve">. However, the Covid-19 Pandemic </w:t>
      </w:r>
      <w:r w:rsidR="005A5121" w:rsidRPr="00FE6452">
        <w:lastRenderedPageBreak/>
        <w:t xml:space="preserve">turned the student exchange world upside down. With almost no notice, </w:t>
      </w:r>
      <w:r w:rsidR="00573E56" w:rsidRPr="00FE6452">
        <w:t xml:space="preserve">millions of students around the globe </w:t>
      </w:r>
      <w:r w:rsidR="005A5121" w:rsidRPr="00FE6452">
        <w:t>had to change their plans</w:t>
      </w:r>
      <w:r w:rsidR="00643F37" w:rsidRPr="00FE6452">
        <w:t xml:space="preserve"> and faced an uncertain future. </w:t>
      </w:r>
      <w:r w:rsidR="00FB24B3" w:rsidRPr="00FE6452">
        <w:t xml:space="preserve">The Pandemic ripped an enormous void </w:t>
      </w:r>
      <w:r w:rsidR="00643F37" w:rsidRPr="00FE6452">
        <w:t xml:space="preserve">and while some </w:t>
      </w:r>
      <w:r w:rsidR="00DC713D" w:rsidRPr="00FE6452">
        <w:t xml:space="preserve">students </w:t>
      </w:r>
      <w:r w:rsidR="00643F37" w:rsidRPr="00FE6452">
        <w:t xml:space="preserve">may be able to postpone their exchange, others may never get to experience this opportunity. Consequently, </w:t>
      </w:r>
      <w:r w:rsidR="00FB24B3" w:rsidRPr="00FE6452">
        <w:t xml:space="preserve">university administrators and educators alike are trying to find </w:t>
      </w:r>
      <w:r w:rsidR="00643F37" w:rsidRPr="00FE6452">
        <w:t xml:space="preserve">alternative </w:t>
      </w:r>
      <w:r w:rsidR="00FB24B3" w:rsidRPr="00FE6452">
        <w:t xml:space="preserve">ways to </w:t>
      </w:r>
      <w:r w:rsidR="00643F37" w:rsidRPr="00FE6452">
        <w:t>add an international experience to the curriculum</w:t>
      </w:r>
      <w:r w:rsidR="00DC713D" w:rsidRPr="00FE6452">
        <w:t xml:space="preserve">. </w:t>
      </w:r>
    </w:p>
    <w:p w14:paraId="4F366B17" w14:textId="286439F3" w:rsidR="000E0EFB" w:rsidRPr="00FE6452" w:rsidRDefault="00DC713D" w:rsidP="00417C91">
      <w:pPr>
        <w:pStyle w:val="NoSpacing"/>
        <w:spacing w:line="480" w:lineRule="auto"/>
      </w:pPr>
      <w:r w:rsidRPr="00FE6452">
        <w:tab/>
      </w:r>
      <w:r w:rsidR="007D015A">
        <w:t xml:space="preserve">The </w:t>
      </w:r>
      <w:r w:rsidR="008307BE">
        <w:t xml:space="preserve">horrendous </w:t>
      </w:r>
      <w:r w:rsidR="007D015A">
        <w:t xml:space="preserve">effects of the Pandemic were </w:t>
      </w:r>
      <w:r w:rsidR="008307BE">
        <w:t>not limited to international exchange programs but were felt throughout academia. With little to no notice, many educators had to find ways to deliver their material online. The</w:t>
      </w:r>
      <w:r w:rsidRPr="00FE6452">
        <w:t xml:space="preserve"> </w:t>
      </w:r>
      <w:r w:rsidR="007D015A">
        <w:t xml:space="preserve">switch to the </w:t>
      </w:r>
      <w:r w:rsidRPr="00FE6452">
        <w:t>virtual classroom c</w:t>
      </w:r>
      <w:r w:rsidR="007D015A">
        <w:t>omes</w:t>
      </w:r>
      <w:r w:rsidRPr="00FE6452">
        <w:t xml:space="preserve"> with many challenges (</w:t>
      </w:r>
      <w:proofErr w:type="spellStart"/>
      <w:r w:rsidRPr="00FE6452">
        <w:t>Arbaugh</w:t>
      </w:r>
      <w:proofErr w:type="spellEnd"/>
      <w:r w:rsidRPr="00FE6452">
        <w:t xml:space="preserve">, 2000; </w:t>
      </w:r>
      <w:proofErr w:type="spellStart"/>
      <w:r w:rsidRPr="00FE6452">
        <w:t>Palloff</w:t>
      </w:r>
      <w:proofErr w:type="spellEnd"/>
      <w:r w:rsidRPr="00FE6452">
        <w:t xml:space="preserve"> &amp; Pratt, 2013). However, </w:t>
      </w:r>
      <w:r w:rsidR="008D0AC5" w:rsidRPr="00FE6452">
        <w:t xml:space="preserve">it also provides educators with </w:t>
      </w:r>
      <w:r w:rsidR="000E0EFB" w:rsidRPr="00FE6452">
        <w:t>great</w:t>
      </w:r>
      <w:r w:rsidR="008D0AC5" w:rsidRPr="00FE6452">
        <w:t xml:space="preserve"> opportunities as it enables students from around the globe to</w:t>
      </w:r>
      <w:r w:rsidR="004642BE" w:rsidRPr="00FE6452">
        <w:t xml:space="preserve"> work together and</w:t>
      </w:r>
      <w:r w:rsidR="008D0AC5" w:rsidRPr="00FE6452">
        <w:t xml:space="preserve"> exchange ideas in the virtual space (Hiltz, 1994; Porter, 1997). </w:t>
      </w:r>
      <w:r w:rsidR="000E0EFB" w:rsidRPr="00FE6452">
        <w:t xml:space="preserve">We </w:t>
      </w:r>
      <w:r w:rsidR="008D0AC5" w:rsidRPr="00FE6452">
        <w:t xml:space="preserve">realized this opportunity in August of 2020 and have been working together since </w:t>
      </w:r>
      <w:r w:rsidR="004642BE" w:rsidRPr="00FE6452">
        <w:t xml:space="preserve">then to </w:t>
      </w:r>
      <w:r w:rsidR="008324EA">
        <w:t>develop</w:t>
      </w:r>
      <w:r w:rsidR="004642BE" w:rsidRPr="00FE6452">
        <w:t xml:space="preserve"> a </w:t>
      </w:r>
      <w:r w:rsidR="000E0EFB" w:rsidRPr="00FE6452">
        <w:t>9-week</w:t>
      </w:r>
      <w:r w:rsidR="004642BE" w:rsidRPr="00FE6452">
        <w:t xml:space="preserve"> </w:t>
      </w:r>
      <w:r w:rsidR="000E0EFB" w:rsidRPr="00FE6452">
        <w:t>cross-cultural service-learning</w:t>
      </w:r>
      <w:r w:rsidR="004642BE" w:rsidRPr="00FE6452">
        <w:t xml:space="preserve"> project into </w:t>
      </w:r>
      <w:r w:rsidR="000E0EFB" w:rsidRPr="00FE6452">
        <w:t xml:space="preserve">our </w:t>
      </w:r>
      <w:r w:rsidR="004642BE" w:rsidRPr="00FE6452">
        <w:t>business ethics curriculum</w:t>
      </w:r>
      <w:r w:rsidR="000E0EFB" w:rsidRPr="00FE6452">
        <w:t xml:space="preserve">. </w:t>
      </w:r>
      <w:r w:rsidR="008324EA">
        <w:t xml:space="preserve">The idea was that </w:t>
      </w:r>
      <w:r w:rsidR="000E0EFB" w:rsidRPr="00FE6452">
        <w:t xml:space="preserve">students from Mexico and Canada work together </w:t>
      </w:r>
      <w:r w:rsidR="008324EA">
        <w:t xml:space="preserve">and provide </w:t>
      </w:r>
      <w:r w:rsidR="000E0EFB" w:rsidRPr="00FE6452">
        <w:t>consult</w:t>
      </w:r>
      <w:r w:rsidR="008324EA">
        <w:t>ing services to</w:t>
      </w:r>
      <w:r w:rsidR="000E0EFB" w:rsidRPr="00FE6452">
        <w:t xml:space="preserve"> </w:t>
      </w:r>
      <w:r w:rsidR="004952A4" w:rsidRPr="00FE6452">
        <w:t xml:space="preserve">one Mexican and one Canadian </w:t>
      </w:r>
      <w:r w:rsidR="000E0EFB" w:rsidRPr="00FE6452">
        <w:t xml:space="preserve">Non-Profit organization. </w:t>
      </w:r>
      <w:r w:rsidR="008324EA">
        <w:t xml:space="preserve">However, </w:t>
      </w:r>
      <w:r w:rsidR="006A3A58">
        <w:t xml:space="preserve">in January of 2020 (and </w:t>
      </w:r>
      <w:r w:rsidR="008324EA">
        <w:t>one week before classes started</w:t>
      </w:r>
      <w:r w:rsidR="006A3A58">
        <w:t>)</w:t>
      </w:r>
      <w:r w:rsidR="008324EA">
        <w:t>, the University in Mexico postponed the start of their semester</w:t>
      </w:r>
      <w:r w:rsidR="006A3A58">
        <w:t xml:space="preserve">. As a result, we had to reschedule our project, reduce the contact hours to 4 weeks, and focus on supporting only one Non-profit organization. While this </w:t>
      </w:r>
      <w:r w:rsidR="006A3A58">
        <w:t xml:space="preserve">unexpected </w:t>
      </w:r>
      <w:r w:rsidR="006A3A58">
        <w:t xml:space="preserve">last-minute adjustment was challenging, </w:t>
      </w:r>
      <w:r w:rsidR="00417C91">
        <w:t xml:space="preserve">we believe it demonstrated that even a four-week virtual international exchange can </w:t>
      </w:r>
      <w:r w:rsidR="00CC1FD6" w:rsidRPr="00FE6452">
        <w:t xml:space="preserve">benefit service-learning partners and students </w:t>
      </w:r>
      <w:r w:rsidR="004952A4" w:rsidRPr="00FE6452">
        <w:t xml:space="preserve">alike </w:t>
      </w:r>
      <w:r w:rsidR="00CC1FD6" w:rsidRPr="00FE6452">
        <w:t xml:space="preserve">and can be used in all management and organizational behavior classes at the undergrad and graduate level. While we initially started </w:t>
      </w:r>
      <w:r w:rsidR="004952A4" w:rsidRPr="00FE6452">
        <w:t>this</w:t>
      </w:r>
      <w:r w:rsidR="00CC1FD6" w:rsidRPr="00FE6452">
        <w:t xml:space="preserve"> collaboration to </w:t>
      </w:r>
      <w:r w:rsidR="00612E30" w:rsidRPr="00FE6452">
        <w:t xml:space="preserve">enhance student experience during the Covid-19 pandemic, </w:t>
      </w:r>
      <w:r w:rsidR="008307BE">
        <w:t xml:space="preserve">we believe that </w:t>
      </w:r>
      <w:r w:rsidR="004952A4" w:rsidRPr="00FE6452">
        <w:t xml:space="preserve">it has the potential to </w:t>
      </w:r>
      <w:r w:rsidR="004952A4" w:rsidRPr="00FE6452">
        <w:lastRenderedPageBreak/>
        <w:t xml:space="preserve">enrich student experience </w:t>
      </w:r>
      <w:r w:rsidR="00D87B5A">
        <w:t xml:space="preserve">far </w:t>
      </w:r>
      <w:r w:rsidR="008307BE">
        <w:t>beyond that.</w:t>
      </w:r>
      <w:r w:rsidR="00DC2145">
        <w:t xml:space="preserve"> </w:t>
      </w:r>
      <w:r w:rsidR="00DC2145" w:rsidRPr="00DC2145">
        <w:t>The project is expected to eventually become part of the academic offering of both universities.</w:t>
      </w:r>
    </w:p>
    <w:p w14:paraId="763D1333" w14:textId="6B932460" w:rsidR="008D0AC5" w:rsidRPr="00FE6452" w:rsidRDefault="00CC1FD6" w:rsidP="00FE6452">
      <w:pPr>
        <w:pStyle w:val="NoSpacing"/>
        <w:spacing w:line="480" w:lineRule="auto"/>
        <w:rPr>
          <w:b/>
          <w:bCs/>
          <w:shd w:val="clear" w:color="auto" w:fill="FFFFFF"/>
        </w:rPr>
      </w:pPr>
      <w:r w:rsidRPr="00FE6452">
        <w:rPr>
          <w:b/>
          <w:bCs/>
          <w:shd w:val="clear" w:color="auto" w:fill="FFFFFF"/>
        </w:rPr>
        <w:t>Theoretical Foundation/Teaching Implications</w:t>
      </w:r>
    </w:p>
    <w:p w14:paraId="39CF5D2C" w14:textId="267833CE" w:rsidR="008714C2" w:rsidRPr="008714C2" w:rsidRDefault="00DA1D95" w:rsidP="00DE3900">
      <w:pPr>
        <w:pStyle w:val="NoSpacing"/>
        <w:spacing w:line="480" w:lineRule="auto"/>
        <w:ind w:firstLine="720"/>
      </w:pPr>
      <w:r w:rsidRPr="00FE6452">
        <w:t xml:space="preserve">Even though international exchange is the best way to develop students’ “capacity to critique the world they live, see problems and issues from a range of perspectives, and take action to address them’ (Leask, 2015, p. 17), the number of students who study abroad </w:t>
      </w:r>
      <w:r w:rsidR="00756850" w:rsidRPr="00FE6452">
        <w:t>is</w:t>
      </w:r>
      <w:r w:rsidR="00EF0725" w:rsidRPr="00FE6452">
        <w:t xml:space="preserve"> relatively low (</w:t>
      </w:r>
      <w:proofErr w:type="spellStart"/>
      <w:r w:rsidR="00EF0725" w:rsidRPr="00FE6452">
        <w:t>Kinginger</w:t>
      </w:r>
      <w:proofErr w:type="spellEnd"/>
      <w:r w:rsidR="00EF0725" w:rsidRPr="00FE6452">
        <w:t xml:space="preserve">, 2009; </w:t>
      </w:r>
      <w:proofErr w:type="spellStart"/>
      <w:r w:rsidR="00EF0725" w:rsidRPr="00FE6452">
        <w:t>Papatsiba</w:t>
      </w:r>
      <w:proofErr w:type="spellEnd"/>
      <w:r w:rsidR="00EF0725" w:rsidRPr="00FE6452">
        <w:t>, 2006)</w:t>
      </w:r>
      <w:r w:rsidR="007B0D99" w:rsidRPr="00FE6452">
        <w:t>. To lower the barriers for students, administrators and educators started to take advantage of virtual exchange</w:t>
      </w:r>
      <w:r w:rsidR="00C12560">
        <w:t>s</w:t>
      </w:r>
      <w:r w:rsidR="007B0D99" w:rsidRPr="00FE6452">
        <w:t>, also know</w:t>
      </w:r>
      <w:r w:rsidR="00C12560">
        <w:t>n</w:t>
      </w:r>
      <w:r w:rsidR="007B0D99" w:rsidRPr="00FE6452">
        <w:t xml:space="preserve"> as online intercultural exchange (O’Dowd, 2007; O’Dowd &amp; Lewis, 2016), telecollaboration (</w:t>
      </w:r>
      <w:proofErr w:type="spellStart"/>
      <w:r w:rsidR="007B0D99" w:rsidRPr="00FE6452">
        <w:t>Belz</w:t>
      </w:r>
      <w:proofErr w:type="spellEnd"/>
      <w:r w:rsidR="007B0D99" w:rsidRPr="00FE6452">
        <w:t xml:space="preserve">, 2003; </w:t>
      </w:r>
      <w:proofErr w:type="spellStart"/>
      <w:r w:rsidR="007B0D99" w:rsidRPr="00FE6452">
        <w:t>Guth</w:t>
      </w:r>
      <w:proofErr w:type="spellEnd"/>
      <w:r w:rsidR="007B0D99" w:rsidRPr="00FE6452">
        <w:t xml:space="preserve"> &amp; Helm, 2010),</w:t>
      </w:r>
      <w:r w:rsidR="008714C2">
        <w:t xml:space="preserve"> Global Virtual Teams (GVTs) (O’Dowd, 2017), </w:t>
      </w:r>
      <w:r w:rsidR="008714C2" w:rsidRPr="00FE6452">
        <w:t>internationalization</w:t>
      </w:r>
      <w:r w:rsidR="007B0D99" w:rsidRPr="00FE6452">
        <w:t xml:space="preserve"> at home (</w:t>
      </w:r>
      <w:proofErr w:type="spellStart"/>
      <w:r w:rsidR="007B0D99" w:rsidRPr="00FE6452">
        <w:t>IaH</w:t>
      </w:r>
      <w:proofErr w:type="spellEnd"/>
      <w:r w:rsidR="007B0D99" w:rsidRPr="00FE6452">
        <w:t>) (</w:t>
      </w:r>
      <w:proofErr w:type="spellStart"/>
      <w:r w:rsidR="007B0D99" w:rsidRPr="00FE6452">
        <w:t>Beelen</w:t>
      </w:r>
      <w:proofErr w:type="spellEnd"/>
      <w:r w:rsidR="007B0D99" w:rsidRPr="00FE6452">
        <w:t xml:space="preserve"> &amp; Jones, 2015) or Collaborative Online International Learning (COIL) (Rubin &amp; </w:t>
      </w:r>
      <w:proofErr w:type="spellStart"/>
      <w:r w:rsidR="007B0D99" w:rsidRPr="00FE6452">
        <w:t>Guth</w:t>
      </w:r>
      <w:proofErr w:type="spellEnd"/>
      <w:r w:rsidR="007B0D99" w:rsidRPr="00FE6452">
        <w:t xml:space="preserve">, 2015). </w:t>
      </w:r>
      <w:r w:rsidR="0002449C" w:rsidRPr="00FE6452">
        <w:t xml:space="preserve">This virtual exchange can enrich the classroom by </w:t>
      </w:r>
      <w:r w:rsidR="00C12560">
        <w:t xml:space="preserve">adding </w:t>
      </w:r>
      <w:r w:rsidR="0002449C" w:rsidRPr="00FE6452">
        <w:t>intercultural interactions with peers from a different cultural background (Dooly, 2017) and, in the past, has been primarily used in university language education (e.g.,</w:t>
      </w:r>
      <w:r w:rsidR="00FE6452">
        <w:t xml:space="preserve"> </w:t>
      </w:r>
      <w:proofErr w:type="spellStart"/>
      <w:r w:rsidR="00FE6452">
        <w:t>Brammerts</w:t>
      </w:r>
      <w:proofErr w:type="spellEnd"/>
      <w:r w:rsidR="00FE6452">
        <w:t>, 1996; Eck et al., 1995;</w:t>
      </w:r>
      <w:r w:rsidR="00FE6452" w:rsidRPr="00FE6452">
        <w:t xml:space="preserve"> </w:t>
      </w:r>
      <w:proofErr w:type="spellStart"/>
      <w:r w:rsidR="00FE6452" w:rsidRPr="00FE6452">
        <w:t>Warschauer</w:t>
      </w:r>
      <w:proofErr w:type="spellEnd"/>
      <w:r w:rsidR="00FE6452" w:rsidRPr="00FE6452">
        <w:t>, 1995</w:t>
      </w:r>
      <w:r w:rsidR="00DC2145">
        <w:t xml:space="preserve">; </w:t>
      </w:r>
      <w:proofErr w:type="spellStart"/>
      <w:r w:rsidR="00DC2145" w:rsidRPr="00DC2145">
        <w:t>Shenker</w:t>
      </w:r>
      <w:proofErr w:type="spellEnd"/>
      <w:r w:rsidR="00DC2145" w:rsidRPr="00DC2145">
        <w:t>, 2013</w:t>
      </w:r>
      <w:r w:rsidR="0002449C" w:rsidRPr="00FE6452">
        <w:t>).</w:t>
      </w:r>
      <w:r w:rsidR="00417C91">
        <w:t xml:space="preserve"> V</w:t>
      </w:r>
      <w:r w:rsidR="0002449C" w:rsidRPr="00FE6452">
        <w:t>irtual exchange projects have also been linked to improved critical thinking skills, intercultural communication skills, and a better understanding of social-political issues (Helm, 2016</w:t>
      </w:r>
      <w:r w:rsidR="008714C2">
        <w:t>; Starke-</w:t>
      </w:r>
      <w:proofErr w:type="spellStart"/>
      <w:r w:rsidR="008714C2">
        <w:t>Meyerring</w:t>
      </w:r>
      <w:proofErr w:type="spellEnd"/>
      <w:r w:rsidR="008714C2">
        <w:t xml:space="preserve"> &amp; Wilson, 2008</w:t>
      </w:r>
      <w:r w:rsidR="0002449C" w:rsidRPr="00FE6452">
        <w:t xml:space="preserve">) and scholars have already </w:t>
      </w:r>
      <w:r w:rsidR="00FE6452" w:rsidRPr="00FE6452">
        <w:t>stressed the importance of virtual classroom collaboration</w:t>
      </w:r>
      <w:r w:rsidR="00C12560">
        <w:t>s</w:t>
      </w:r>
      <w:r w:rsidR="00FE6452" w:rsidRPr="00FE6452">
        <w:t xml:space="preserve"> as a teaching tool in management education (</w:t>
      </w:r>
      <w:proofErr w:type="spellStart"/>
      <w:r w:rsidR="00FE6452" w:rsidRPr="00FE6452">
        <w:t>Taras</w:t>
      </w:r>
      <w:proofErr w:type="spellEnd"/>
      <w:r w:rsidR="00FE6452" w:rsidRPr="00FE6452">
        <w:t xml:space="preserve">, </w:t>
      </w:r>
      <w:proofErr w:type="spellStart"/>
      <w:r w:rsidR="00FE6452" w:rsidRPr="00FE6452">
        <w:t>Caprar</w:t>
      </w:r>
      <w:proofErr w:type="spellEnd"/>
      <w:r w:rsidR="00FE6452" w:rsidRPr="00FE6452">
        <w:t>, Rotting et al.</w:t>
      </w:r>
      <w:r w:rsidR="00D87B5A">
        <w:t>,</w:t>
      </w:r>
      <w:r w:rsidR="00FE6452" w:rsidRPr="00FE6452">
        <w:t xml:space="preserve"> 2013).</w:t>
      </w:r>
      <w:r w:rsidR="008714C2">
        <w:t xml:space="preserve"> </w:t>
      </w:r>
      <w:r w:rsidR="00D87B5A">
        <w:t xml:space="preserve">However, </w:t>
      </w:r>
      <w:r w:rsidR="008714C2" w:rsidRPr="008714C2">
        <w:t>O’Dowd (2017)</w:t>
      </w:r>
      <w:r w:rsidR="00C12560">
        <w:t>,</w:t>
      </w:r>
      <w:r w:rsidR="008714C2">
        <w:t xml:space="preserve"> reviewing the literature of virtual exchange in business studies</w:t>
      </w:r>
      <w:r w:rsidR="00C12560">
        <w:t>,</w:t>
      </w:r>
      <w:r w:rsidR="008714C2">
        <w:t xml:space="preserve"> noted that virtual exchange initiatives in this area</w:t>
      </w:r>
      <w:r w:rsidR="00A12809">
        <w:t>,</w:t>
      </w:r>
      <w:r w:rsidR="008714C2">
        <w:t xml:space="preserve"> while promising</w:t>
      </w:r>
      <w:r w:rsidR="00A12809">
        <w:t>,</w:t>
      </w:r>
      <w:r w:rsidR="008714C2">
        <w:t xml:space="preserve"> are “relatively scarce and under-researched” (pg. 16) with only a handful of documented examples (e.g. </w:t>
      </w:r>
      <w:proofErr w:type="spellStart"/>
      <w:r w:rsidR="008714C2">
        <w:t>Duus</w:t>
      </w:r>
      <w:proofErr w:type="spellEnd"/>
      <w:r w:rsidR="008714C2">
        <w:t xml:space="preserve"> &amp; Cooray, 2014; Lindner, 2016; </w:t>
      </w:r>
      <w:proofErr w:type="spellStart"/>
      <w:r w:rsidR="008714C2">
        <w:t>Osland</w:t>
      </w:r>
      <w:proofErr w:type="spellEnd"/>
      <w:r w:rsidR="008714C2">
        <w:t xml:space="preserve"> et al., 2004). </w:t>
      </w:r>
    </w:p>
    <w:p w14:paraId="335CFEB1" w14:textId="401B6F83" w:rsidR="005819D8" w:rsidRDefault="00C5243A" w:rsidP="00DE3900">
      <w:pPr>
        <w:spacing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lastRenderedPageBreak/>
        <w:tab/>
      </w:r>
      <w:r w:rsidR="00DE390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The Covid-19 Pandemic forced many </w:t>
      </w:r>
      <w:r w:rsidR="005819D8">
        <w:rPr>
          <w:rFonts w:ascii="Times New Roman" w:eastAsia="Times New Roman" w:hAnsi="Times New Roman" w:cs="Times New Roman"/>
          <w:sz w:val="24"/>
          <w:szCs w:val="20"/>
          <w:lang w:val="en-US"/>
        </w:rPr>
        <w:t>employees</w:t>
      </w:r>
      <w:r w:rsidR="00DE390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to work from home and attend virtual meetings </w:t>
      </w:r>
      <w:r w:rsid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on a </w:t>
      </w:r>
      <w:r w:rsidR="00DE390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daily </w:t>
      </w:r>
      <w:r w:rsid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basis </w:t>
      </w:r>
      <w:r w:rsidR="00DE3900">
        <w:rPr>
          <w:rFonts w:ascii="Times New Roman" w:eastAsia="Times New Roman" w:hAnsi="Times New Roman" w:cs="Times New Roman"/>
          <w:sz w:val="24"/>
          <w:szCs w:val="20"/>
          <w:lang w:val="en-US"/>
        </w:rPr>
        <w:t>(</w:t>
      </w:r>
      <w:r w:rsidR="00DE3900" w:rsidRPr="005819D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Bick, </w:t>
      </w:r>
      <w:proofErr w:type="spellStart"/>
      <w:r w:rsidR="00DE3900" w:rsidRPr="005819D8">
        <w:rPr>
          <w:rFonts w:ascii="Times New Roman" w:eastAsia="Times New Roman" w:hAnsi="Times New Roman" w:cs="Times New Roman"/>
          <w:sz w:val="24"/>
          <w:szCs w:val="20"/>
          <w:lang w:val="en-US"/>
        </w:rPr>
        <w:t>Blandin</w:t>
      </w:r>
      <w:proofErr w:type="spellEnd"/>
      <w:r w:rsidR="00DE3900" w:rsidRPr="005819D8">
        <w:rPr>
          <w:rFonts w:ascii="Times New Roman" w:eastAsia="Times New Roman" w:hAnsi="Times New Roman" w:cs="Times New Roman"/>
          <w:sz w:val="24"/>
          <w:szCs w:val="20"/>
          <w:lang w:val="en-US"/>
        </w:rPr>
        <w:t>, &amp; Mertens 2020</w:t>
      </w:r>
      <w:r w:rsidR="00DE390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). While the rapid change was </w:t>
      </w:r>
      <w:r w:rsidR="00D87B5A">
        <w:rPr>
          <w:rFonts w:ascii="Times New Roman" w:eastAsia="Times New Roman" w:hAnsi="Times New Roman" w:cs="Times New Roman"/>
          <w:sz w:val="24"/>
          <w:szCs w:val="20"/>
          <w:lang w:val="en-US"/>
        </w:rPr>
        <w:t>difficult</w:t>
      </w:r>
      <w:r w:rsidR="00DE390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r w:rsid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working from home allows employees to spend less time in traffic and more time with family </w:t>
      </w:r>
      <w:r w:rsidR="005819D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(Dubey &amp; Tripathi, 2020). The Pandemic demonstrated that many employees </w:t>
      </w:r>
      <w:r w:rsid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do not need to be </w:t>
      </w:r>
      <w:r w:rsidR="005819D8">
        <w:rPr>
          <w:rFonts w:ascii="Times New Roman" w:eastAsia="Times New Roman" w:hAnsi="Times New Roman" w:cs="Times New Roman"/>
          <w:sz w:val="24"/>
          <w:szCs w:val="20"/>
          <w:lang w:val="en-US"/>
        </w:rPr>
        <w:t>physically present at work. Hence, we anticipate that many employees will want to work remotely even after the Pandemic is over.</w:t>
      </w:r>
      <w:r w:rsidR="00D87B5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R</w:t>
      </w:r>
      <w:r w:rsid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emote work also allows </w:t>
      </w:r>
      <w:r w:rsidR="005819D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organizations </w:t>
      </w:r>
      <w:r w:rsid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to </w:t>
      </w:r>
      <w:r w:rsidR="005819D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access a global talent pool </w:t>
      </w:r>
      <w:r w:rsid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- </w:t>
      </w:r>
      <w:r w:rsidR="005819D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which will </w:t>
      </w:r>
      <w:r w:rsid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likely </w:t>
      </w:r>
      <w:r w:rsidR="005819D8">
        <w:rPr>
          <w:rFonts w:ascii="Times New Roman" w:eastAsia="Times New Roman" w:hAnsi="Times New Roman" w:cs="Times New Roman"/>
          <w:sz w:val="24"/>
          <w:szCs w:val="20"/>
          <w:lang w:val="en-US"/>
        </w:rPr>
        <w:t>lead to more multi-cultural</w:t>
      </w:r>
      <w:r w:rsidR="005819D8" w:rsidRPr="005819D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5819D8">
        <w:rPr>
          <w:rFonts w:ascii="Times New Roman" w:eastAsia="Times New Roman" w:hAnsi="Times New Roman" w:cs="Times New Roman"/>
          <w:sz w:val="24"/>
          <w:szCs w:val="20"/>
          <w:lang w:val="en-US"/>
        </w:rPr>
        <w:t>teams in the future. We believe that virtual exchange in management education has the potential to effectively prepare students to successful enter such an increasingly virtually connected multi-cultural workforce</w:t>
      </w:r>
      <w:r w:rsidR="00DC214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DC2145" w:rsidRPr="00DC2145">
        <w:rPr>
          <w:rFonts w:ascii="Times New Roman" w:eastAsia="Times New Roman" w:hAnsi="Times New Roman" w:cs="Times New Roman"/>
          <w:sz w:val="24"/>
          <w:szCs w:val="20"/>
          <w:lang w:val="en-US"/>
        </w:rPr>
        <w:t>by developing soft</w:t>
      </w:r>
      <w:r w:rsidR="00DC2145">
        <w:rPr>
          <w:rFonts w:ascii="Times New Roman" w:eastAsia="Times New Roman" w:hAnsi="Times New Roman" w:cs="Times New Roman"/>
          <w:sz w:val="24"/>
          <w:szCs w:val="20"/>
          <w:lang w:val="en-US"/>
        </w:rPr>
        <w:t>-</w:t>
      </w:r>
      <w:r w:rsidR="00DC2145" w:rsidRPr="00DC214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skills </w:t>
      </w:r>
      <w:r w:rsidR="00DC214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such as </w:t>
      </w:r>
      <w:r w:rsidR="00DC2145" w:rsidRPr="00DC214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critical thinking, creativity, communication, cooperation and hard skills </w:t>
      </w:r>
      <w:r w:rsidR="00DC214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such as the </w:t>
      </w:r>
      <w:r w:rsidR="00DC2145" w:rsidRPr="00DC2145">
        <w:rPr>
          <w:rFonts w:ascii="Times New Roman" w:eastAsia="Times New Roman" w:hAnsi="Times New Roman" w:cs="Times New Roman"/>
          <w:sz w:val="24"/>
          <w:szCs w:val="20"/>
          <w:lang w:val="en-US"/>
        </w:rPr>
        <w:t>use of advanced technologies.</w:t>
      </w:r>
    </w:p>
    <w:p w14:paraId="786E707B" w14:textId="5FE594D8" w:rsidR="00D977AB" w:rsidRPr="00FE6452" w:rsidRDefault="00D977AB" w:rsidP="00D977AB">
      <w:pPr>
        <w:pStyle w:val="NoSpacing"/>
        <w:spacing w:line="480" w:lineRule="auto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Learning Objectives</w:t>
      </w:r>
    </w:p>
    <w:p w14:paraId="5E346CA1" w14:textId="08E60F77" w:rsidR="00D977AB" w:rsidRPr="00D977AB" w:rsidRDefault="00D977AB" w:rsidP="00D977AB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To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f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amiliarize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s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tudents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w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ith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s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ome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o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f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t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he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r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ecurring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e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thical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p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roblems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f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aced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b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y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m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anagers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i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n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a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m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>ulti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-c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ultural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s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etting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a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nd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d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evelop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t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heir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c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apacity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t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o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i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dentify,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a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>nalyze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,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a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nd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a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ssess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e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thical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s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ituations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u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sing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k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ey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n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ormative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c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oncepts,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p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rinciples,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a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nd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a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>pproaches</w:t>
      </w:r>
    </w:p>
    <w:p w14:paraId="1C3857AC" w14:textId="50D1FB03" w:rsidR="00D977AB" w:rsidRPr="00D977AB" w:rsidRDefault="00D977AB" w:rsidP="00D977AB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To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a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llow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s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tudents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t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o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r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eflect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o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n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their p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ersonal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v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alues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a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nd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h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ow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t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hey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r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elate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t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o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their c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areer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a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s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a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p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rofessional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b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usiness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m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anager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i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n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a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m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>ulti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-c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ultural </w:t>
      </w:r>
      <w:r w:rsid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s</w:t>
      </w:r>
      <w:r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>etting</w:t>
      </w:r>
    </w:p>
    <w:p w14:paraId="37F8E919" w14:textId="2BCBF743" w:rsidR="00D977AB" w:rsidRDefault="007D57D4" w:rsidP="00D977AB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t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f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amiliarize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s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tudents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w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ith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t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echnology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e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ssential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f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m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>ulti-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c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ultural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t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eamwork (Google-Meet/Zoom/Skype/Teams, Google-Classroom, Google Docs, Google-Forms, WhatsApp)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a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d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evelop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t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heir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a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bility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t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c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ommunicate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a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resent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c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omplex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i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deas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i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n English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t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d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ifferent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a</w:t>
      </w:r>
      <w:r w:rsidR="00D977AB" w:rsidRPr="00D977AB">
        <w:rPr>
          <w:rFonts w:ascii="Times New Roman" w:eastAsia="Times New Roman" w:hAnsi="Times New Roman" w:cs="Times New Roman"/>
          <w:sz w:val="24"/>
          <w:szCs w:val="20"/>
          <w:lang w:val="en-US"/>
        </w:rPr>
        <w:t>udiences.</w:t>
      </w:r>
    </w:p>
    <w:p w14:paraId="40FE7C43" w14:textId="1EFFE52E" w:rsidR="007D57D4" w:rsidRDefault="007D57D4" w:rsidP="007D57D4">
      <w:pPr>
        <w:pStyle w:val="NoSpacing"/>
        <w:spacing w:line="480" w:lineRule="auto"/>
        <w:ind w:left="36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Exercise Overview</w:t>
      </w:r>
    </w:p>
    <w:p w14:paraId="5DF9C77B" w14:textId="3EFB0107" w:rsidR="00633934" w:rsidRPr="00383809" w:rsidRDefault="006C5A5B" w:rsidP="006C2DC4">
      <w:pPr>
        <w:spacing w:line="480" w:lineRule="auto"/>
        <w:ind w:left="360" w:firstLine="36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lastRenderedPageBreak/>
        <w:t xml:space="preserve">The development of a </w:t>
      </w:r>
      <w:r w:rsidRPr="007D57D4">
        <w:rPr>
          <w:rFonts w:ascii="Times New Roman" w:eastAsia="Times New Roman" w:hAnsi="Times New Roman" w:cs="Times New Roman"/>
          <w:sz w:val="24"/>
          <w:szCs w:val="20"/>
          <w:lang w:val="en-US"/>
        </w:rPr>
        <w:t>cross-cultural service-learning project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D87B5A">
        <w:rPr>
          <w:rFonts w:ascii="Times New Roman" w:eastAsia="Times New Roman" w:hAnsi="Times New Roman" w:cs="Times New Roman"/>
          <w:sz w:val="24"/>
          <w:szCs w:val="20"/>
          <w:lang w:val="en-US"/>
        </w:rPr>
        <w:t>can</w:t>
      </w:r>
      <w:r w:rsidR="007509C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-</w:t>
      </w:r>
      <w:r w:rsidR="00D87B5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but does not have to be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 major endeavor. It starts with finding a suitable exchange partner. In our case,</w:t>
      </w:r>
      <w:r w:rsidR="00F1298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our Universities are partnered with the Consortium for North American Higher Education Collaboration (CONAHEC). </w:t>
      </w:r>
      <w:proofErr w:type="spellStart"/>
      <w:r w:rsidR="00F12982">
        <w:rPr>
          <w:rFonts w:ascii="Times New Roman" w:eastAsia="Times New Roman" w:hAnsi="Times New Roman" w:cs="Times New Roman"/>
          <w:sz w:val="24"/>
          <w:szCs w:val="20"/>
          <w:lang w:val="en-US"/>
        </w:rPr>
        <w:t>Conahec’s</w:t>
      </w:r>
      <w:proofErr w:type="spellEnd"/>
      <w:r w:rsidR="00F1298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mission is to “</w:t>
      </w:r>
      <w:r w:rsidR="00F12982" w:rsidRPr="00F12982">
        <w:rPr>
          <w:rFonts w:ascii="Times New Roman" w:eastAsia="Times New Roman" w:hAnsi="Times New Roman" w:cs="Times New Roman"/>
          <w:sz w:val="24"/>
          <w:szCs w:val="20"/>
          <w:lang w:val="en-US"/>
        </w:rPr>
        <w:t>advise and connect</w:t>
      </w:r>
      <w:r w:rsidR="00F1298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F12982" w:rsidRPr="00F12982">
        <w:rPr>
          <w:rFonts w:ascii="Times New Roman" w:eastAsia="Times New Roman" w:hAnsi="Times New Roman" w:cs="Times New Roman"/>
          <w:sz w:val="24"/>
          <w:szCs w:val="20"/>
          <w:lang w:val="en-US"/>
        </w:rPr>
        <w:t>institutions interested in establishing or strengthening academic collaborative programs within the North American region and beyond</w:t>
      </w:r>
      <w:r w:rsidR="00F12982">
        <w:rPr>
          <w:rFonts w:ascii="Times New Roman" w:eastAsia="Times New Roman" w:hAnsi="Times New Roman" w:cs="Times New Roman"/>
          <w:sz w:val="24"/>
          <w:szCs w:val="20"/>
          <w:lang w:val="en-US"/>
        </w:rPr>
        <w:t>”</w:t>
      </w:r>
      <w:r w:rsidR="00F12982" w:rsidRPr="00F12982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DA4BC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In addition, </w:t>
      </w:r>
      <w:proofErr w:type="spellStart"/>
      <w:r w:rsidR="00DA4BC1">
        <w:rPr>
          <w:rFonts w:ascii="Times New Roman" w:eastAsia="Times New Roman" w:hAnsi="Times New Roman" w:cs="Times New Roman"/>
          <w:sz w:val="24"/>
          <w:szCs w:val="20"/>
          <w:lang w:val="en-US"/>
        </w:rPr>
        <w:t>Conahec</w:t>
      </w:r>
      <w:proofErr w:type="spellEnd"/>
      <w:r w:rsidR="00DA4BC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recently announced that it is collaborating with the </w:t>
      </w:r>
      <w:r w:rsidR="00DA4BC1" w:rsidRPr="00DA4BC1">
        <w:rPr>
          <w:rFonts w:ascii="Times New Roman" w:eastAsia="Times New Roman" w:hAnsi="Times New Roman" w:cs="Times New Roman"/>
          <w:sz w:val="24"/>
          <w:szCs w:val="20"/>
          <w:lang w:val="en-US"/>
        </w:rPr>
        <w:t>American Higher Education Alliance</w:t>
      </w:r>
      <w:r w:rsidR="00DA4BC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(AHEA) to </w:t>
      </w:r>
      <w:r w:rsidR="00D90EE7">
        <w:rPr>
          <w:rFonts w:ascii="Times New Roman" w:eastAsia="Times New Roman" w:hAnsi="Times New Roman" w:cs="Times New Roman"/>
          <w:sz w:val="24"/>
          <w:szCs w:val="20"/>
          <w:lang w:val="en-US"/>
        </w:rPr>
        <w:t>increase their reach to faculty and students.</w:t>
      </w:r>
      <w:r w:rsidR="0063393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X-Culture (</w:t>
      </w:r>
      <w:hyperlink r:id="rId6" w:history="1">
        <w:r w:rsidR="00633934" w:rsidRPr="00066407">
          <w:rPr>
            <w:rStyle w:val="Hyperlink"/>
            <w:rFonts w:ascii="Times New Roman" w:eastAsia="Times New Roman" w:hAnsi="Times New Roman" w:cs="Times New Roman"/>
            <w:sz w:val="24"/>
            <w:szCs w:val="20"/>
            <w:lang w:val="en-US"/>
          </w:rPr>
          <w:t>https://x-culture.org/</w:t>
        </w:r>
      </w:hyperlink>
      <w:r w:rsidR="0063393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) is another organization that will support business faculty </w:t>
      </w:r>
      <w:r w:rsidR="0038380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finding suitable virtual exchange partners. </w:t>
      </w:r>
      <w:r w:rsidR="00D90EE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While working with a mediator provides access to a </w:t>
      </w:r>
      <w:r w:rsidR="006C2DC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large </w:t>
      </w:r>
      <w:r w:rsidR="00D90EE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network of interested collaborators and speeds up the process, it is </w:t>
      </w:r>
      <w:r w:rsidR="0038380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certainly </w:t>
      </w:r>
      <w:r w:rsidR="00D90EE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not </w:t>
      </w:r>
      <w:r w:rsidR="00C052C1">
        <w:rPr>
          <w:rFonts w:ascii="Times New Roman" w:eastAsia="Times New Roman" w:hAnsi="Times New Roman" w:cs="Times New Roman"/>
          <w:sz w:val="24"/>
          <w:szCs w:val="20"/>
          <w:lang w:val="en-US"/>
        </w:rPr>
        <w:t>required.</w:t>
      </w:r>
      <w:r w:rsidR="0063393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</w:p>
    <w:p w14:paraId="74EEB5C0" w14:textId="4483EFE4" w:rsidR="0072066B" w:rsidRDefault="00383809" w:rsidP="003D0D80">
      <w:pPr>
        <w:pStyle w:val="NoSpacing"/>
        <w:spacing w:line="480" w:lineRule="auto"/>
        <w:ind w:left="360" w:firstLine="360"/>
        <w:rPr>
          <w:shd w:val="clear" w:color="auto" w:fill="FFFFFF"/>
        </w:rPr>
      </w:pPr>
      <w:r>
        <w:rPr>
          <w:shd w:val="clear" w:color="auto" w:fill="FFFFFF"/>
        </w:rPr>
        <w:t>Looking for a virtual exchange partners requires a lot of consideration</w:t>
      </w:r>
      <w:r w:rsidR="00894763">
        <w:rPr>
          <w:shd w:val="clear" w:color="auto" w:fill="FFFFFF"/>
        </w:rPr>
        <w:t>s</w:t>
      </w:r>
      <w:r w:rsidR="008E4917">
        <w:rPr>
          <w:shd w:val="clear" w:color="auto" w:fill="FFFFFF"/>
        </w:rPr>
        <w:t>.</w:t>
      </w:r>
      <w:r w:rsidR="00894763">
        <w:rPr>
          <w:shd w:val="clear" w:color="auto" w:fill="FFFFFF"/>
        </w:rPr>
        <w:t xml:space="preserve"> </w:t>
      </w:r>
      <w:r w:rsidR="00DB478B">
        <w:rPr>
          <w:shd w:val="clear" w:color="auto" w:fill="FFFFFF"/>
        </w:rPr>
        <w:t>E</w:t>
      </w:r>
      <w:r w:rsidR="00894763">
        <w:rPr>
          <w:shd w:val="clear" w:color="auto" w:fill="FFFFFF"/>
        </w:rPr>
        <w:t xml:space="preserve">ducators need to be aware what they want to get out of the virtual exchange. </w:t>
      </w:r>
      <w:r w:rsidR="00DB478B">
        <w:rPr>
          <w:shd w:val="clear" w:color="auto" w:fill="FFFFFF"/>
        </w:rPr>
        <w:t xml:space="preserve">What learning objectives do you want to achieve? </w:t>
      </w:r>
      <w:r w:rsidR="00810431">
        <w:rPr>
          <w:shd w:val="clear" w:color="auto" w:fill="FFFFFF"/>
        </w:rPr>
        <w:t xml:space="preserve">How will the multi-cultural component help you achieve them? </w:t>
      </w:r>
      <w:r w:rsidR="00DB478B">
        <w:rPr>
          <w:shd w:val="clear" w:color="auto" w:fill="FFFFFF"/>
        </w:rPr>
        <w:t xml:space="preserve">How much of your class time do you want to invest? </w:t>
      </w:r>
      <w:r w:rsidR="003D0D80">
        <w:rPr>
          <w:shd w:val="clear" w:color="auto" w:fill="FFFFFF"/>
        </w:rPr>
        <w:t xml:space="preserve">The virtual exchange can be part of the whole course or limited to a project. </w:t>
      </w:r>
      <w:r w:rsidR="00D87B5A">
        <w:rPr>
          <w:shd w:val="clear" w:color="auto" w:fill="FFFFFF"/>
        </w:rPr>
        <w:t>We planned for a nine-week interaction period but were forced to cut it back to only four weeks.</w:t>
      </w:r>
      <w:r w:rsidR="00810431">
        <w:rPr>
          <w:shd w:val="clear" w:color="auto" w:fill="FFFFFF"/>
        </w:rPr>
        <w:t xml:space="preserve"> </w:t>
      </w:r>
      <w:r w:rsidR="0072066B">
        <w:rPr>
          <w:shd w:val="clear" w:color="auto" w:fill="FFFFFF"/>
        </w:rPr>
        <w:t xml:space="preserve">Even though longer exchange likely amplifies the positive effects, </w:t>
      </w:r>
      <w:r w:rsidR="0072066B">
        <w:rPr>
          <w:shd w:val="clear" w:color="auto" w:fill="FFFFFF"/>
        </w:rPr>
        <w:t>there is still a lack of consensus of the right amount of “dosage” of virtual activities for student learning (The Stevens Initiative, 2020)</w:t>
      </w:r>
      <w:r w:rsidR="0072066B">
        <w:rPr>
          <w:shd w:val="clear" w:color="auto" w:fill="FFFFFF"/>
        </w:rPr>
        <w:t>.</w:t>
      </w:r>
    </w:p>
    <w:p w14:paraId="36DB8FC7" w14:textId="46DAA7DB" w:rsidR="00CB4335" w:rsidRDefault="00F73EFA" w:rsidP="00CB4335">
      <w:pPr>
        <w:pStyle w:val="NoSpacing"/>
        <w:spacing w:line="480" w:lineRule="auto"/>
        <w:ind w:left="360" w:firstLine="360"/>
        <w:rPr>
          <w:shd w:val="clear" w:color="auto" w:fill="FFFFFF"/>
        </w:rPr>
      </w:pPr>
      <w:r>
        <w:rPr>
          <w:shd w:val="clear" w:color="auto" w:fill="FFFFFF"/>
        </w:rPr>
        <w:t xml:space="preserve">Once you are clear about your expectations, you can start looking for your virtual exchange partner. As noted, there are different agencies that can </w:t>
      </w:r>
      <w:r w:rsidR="006C2DC4">
        <w:rPr>
          <w:shd w:val="clear" w:color="auto" w:fill="FFFFFF"/>
        </w:rPr>
        <w:t xml:space="preserve">provide support, but you may also be able to find a virtual exchange partner at academic conferences such as MOBTS! During the initial meetings with potential collaborators, we suggest going over your </w:t>
      </w:r>
      <w:r w:rsidR="006C2DC4">
        <w:rPr>
          <w:shd w:val="clear" w:color="auto" w:fill="FFFFFF"/>
        </w:rPr>
        <w:lastRenderedPageBreak/>
        <w:t xml:space="preserve">expectations to see if the two of you are on the same page. Next, it is time to develop common learning goals and plan your lessons. </w:t>
      </w:r>
      <w:r w:rsidR="00166F6D">
        <w:rPr>
          <w:shd w:val="clear" w:color="auto" w:fill="FFFFFF"/>
        </w:rPr>
        <w:t xml:space="preserve">The mayor challenge is to find a way to ensure students have ample opportunities to interact and work together. We recommend setting up </w:t>
      </w:r>
      <w:r w:rsidR="00186561">
        <w:rPr>
          <w:shd w:val="clear" w:color="auto" w:fill="FFFFFF"/>
        </w:rPr>
        <w:t xml:space="preserve">multi-cultural </w:t>
      </w:r>
      <w:r w:rsidR="00166F6D">
        <w:rPr>
          <w:shd w:val="clear" w:color="auto" w:fill="FFFFFF"/>
        </w:rPr>
        <w:t xml:space="preserve">teams </w:t>
      </w:r>
      <w:r w:rsidR="00186561">
        <w:rPr>
          <w:shd w:val="clear" w:color="auto" w:fill="FFFFFF"/>
        </w:rPr>
        <w:t xml:space="preserve">ahead of the kick-off meeting and providing them with </w:t>
      </w:r>
      <w:r w:rsidR="00FC5C37">
        <w:rPr>
          <w:shd w:val="clear" w:color="auto" w:fill="FFFFFF"/>
        </w:rPr>
        <w:t>an</w:t>
      </w:r>
      <w:r w:rsidR="00186561">
        <w:rPr>
          <w:shd w:val="clear" w:color="auto" w:fill="FFFFFF"/>
        </w:rPr>
        <w:t xml:space="preserve"> ice-breaker exercises. </w:t>
      </w:r>
      <w:r w:rsidR="006C2DC4">
        <w:rPr>
          <w:shd w:val="clear" w:color="auto" w:fill="FFFFFF"/>
        </w:rPr>
        <w:t xml:space="preserve">Ideally, </w:t>
      </w:r>
      <w:r w:rsidR="00186561">
        <w:rPr>
          <w:shd w:val="clear" w:color="auto" w:fill="FFFFFF"/>
        </w:rPr>
        <w:t xml:space="preserve">all </w:t>
      </w:r>
      <w:r w:rsidR="006C2DC4">
        <w:rPr>
          <w:shd w:val="clear" w:color="auto" w:fill="FFFFFF"/>
        </w:rPr>
        <w:t xml:space="preserve">students will </w:t>
      </w:r>
      <w:r w:rsidR="00186561">
        <w:rPr>
          <w:shd w:val="clear" w:color="auto" w:fill="FFFFFF"/>
        </w:rPr>
        <w:t>share the same class time</w:t>
      </w:r>
      <w:r w:rsidR="00CB4335">
        <w:rPr>
          <w:shd w:val="clear" w:color="auto" w:fill="FFFFFF"/>
        </w:rPr>
        <w:t xml:space="preserve">; however, due to potential time zone differences, this might not be easy. Alternatively, you might be able to introduce flexible class time where the </w:t>
      </w:r>
      <w:r w:rsidR="00186561">
        <w:rPr>
          <w:shd w:val="clear" w:color="auto" w:fill="FFFFFF"/>
        </w:rPr>
        <w:t xml:space="preserve">teams can decide when to </w:t>
      </w:r>
      <w:r w:rsidR="005A54D9">
        <w:rPr>
          <w:shd w:val="clear" w:color="auto" w:fill="FFFFFF"/>
        </w:rPr>
        <w:t xml:space="preserve">meet. Either way, we suggest that the teams </w:t>
      </w:r>
      <w:r w:rsidR="0072066B">
        <w:rPr>
          <w:shd w:val="clear" w:color="auto" w:fill="FFFFFF"/>
        </w:rPr>
        <w:t xml:space="preserve">keep meeting minutes and </w:t>
      </w:r>
      <w:r w:rsidR="005A54D9">
        <w:rPr>
          <w:shd w:val="clear" w:color="auto" w:fill="FFFFFF"/>
        </w:rPr>
        <w:t xml:space="preserve">submit </w:t>
      </w:r>
      <w:r w:rsidR="006842DD">
        <w:rPr>
          <w:shd w:val="clear" w:color="auto" w:fill="FFFFFF"/>
        </w:rPr>
        <w:t>a weekly meeting report to ensure they interact on a regular bas</w:t>
      </w:r>
      <w:r w:rsidR="00186561">
        <w:rPr>
          <w:shd w:val="clear" w:color="auto" w:fill="FFFFFF"/>
        </w:rPr>
        <w:t>i</w:t>
      </w:r>
      <w:r w:rsidR="006842DD">
        <w:rPr>
          <w:shd w:val="clear" w:color="auto" w:fill="FFFFFF"/>
        </w:rPr>
        <w:t>s and document the progress of their project.</w:t>
      </w:r>
      <w:r w:rsidR="00186561">
        <w:rPr>
          <w:shd w:val="clear" w:color="auto" w:fill="FFFFFF"/>
        </w:rPr>
        <w:t xml:space="preserve"> </w:t>
      </w:r>
    </w:p>
    <w:p w14:paraId="5A07D4CD" w14:textId="41063DDC" w:rsidR="007D57D4" w:rsidRDefault="007D57D4" w:rsidP="007D57D4">
      <w:pPr>
        <w:pStyle w:val="NoSpacing"/>
        <w:spacing w:line="480" w:lineRule="auto"/>
        <w:ind w:left="36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Session Description</w:t>
      </w:r>
    </w:p>
    <w:p w14:paraId="24DCF794" w14:textId="0DDFD188" w:rsidR="007D57D4" w:rsidRPr="00075F3D" w:rsidRDefault="00075F3D" w:rsidP="007D57D4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</w:pPr>
      <w:r w:rsidRPr="00075F3D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Introduction – 5 min:</w:t>
      </w:r>
    </w:p>
    <w:p w14:paraId="4017B396" w14:textId="686D9D64" w:rsidR="00075F3D" w:rsidRDefault="00075F3D" w:rsidP="007D57D4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After briefly introducing ourselves, we will ask the audience to </w:t>
      </w:r>
      <w:r w:rsidR="008261A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introduce themselves and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tell us about their </w:t>
      </w:r>
      <w:r w:rsidR="008261A9">
        <w:rPr>
          <w:rFonts w:ascii="Times New Roman" w:eastAsia="Times New Roman" w:hAnsi="Times New Roman" w:cs="Times New Roman"/>
          <w:sz w:val="24"/>
          <w:szCs w:val="20"/>
          <w:lang w:val="en-US"/>
        </w:rPr>
        <w:t>experience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with international student exchange and how the</w:t>
      </w:r>
      <w:r w:rsidR="002F7840">
        <w:rPr>
          <w:rFonts w:ascii="Times New Roman" w:eastAsia="Times New Roman" w:hAnsi="Times New Roman" w:cs="Times New Roman"/>
          <w:sz w:val="24"/>
          <w:szCs w:val="20"/>
          <w:lang w:val="en-US"/>
        </w:rPr>
        <w:t>y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8261A9">
        <w:rPr>
          <w:rFonts w:ascii="Times New Roman" w:eastAsia="Times New Roman" w:hAnsi="Times New Roman" w:cs="Times New Roman"/>
          <w:sz w:val="24"/>
          <w:szCs w:val="20"/>
          <w:lang w:val="en-US"/>
        </w:rPr>
        <w:t>integrate a multi-cultural aspect in</w:t>
      </w:r>
      <w:r w:rsidR="002F7840">
        <w:rPr>
          <w:rFonts w:ascii="Times New Roman" w:eastAsia="Times New Roman" w:hAnsi="Times New Roman" w:cs="Times New Roman"/>
          <w:sz w:val="24"/>
          <w:szCs w:val="20"/>
          <w:lang w:val="en-US"/>
        </w:rPr>
        <w:t>to</w:t>
      </w:r>
      <w:r w:rsidR="008261A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their Covid-19 syllabus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8261A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</w:p>
    <w:p w14:paraId="2FC74A3D" w14:textId="192015EF" w:rsidR="00075F3D" w:rsidRPr="00075F3D" w:rsidRDefault="00075F3D" w:rsidP="007D57D4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</w:pPr>
      <w:r w:rsidRPr="00075F3D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What is virtual student exchange and our Journey – 15 min</w:t>
      </w:r>
    </w:p>
    <w:p w14:paraId="0A50C6AD" w14:textId="5C54AED8" w:rsidR="00281919" w:rsidRDefault="00281919" w:rsidP="002F7840">
      <w:pPr>
        <w:spacing w:line="480" w:lineRule="auto"/>
        <w:ind w:left="360" w:firstLine="36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We will familiarize the audience with the idea of virtual student exchange and see if anybody in the audience has </w:t>
      </w:r>
      <w:r w:rsidR="002F784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had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experience with it or considered it. If no member has implemented a virtual exchange, we will ask them to share their concerns. </w:t>
      </w:r>
    </w:p>
    <w:p w14:paraId="3E87F225" w14:textId="192AE1DA" w:rsidR="00281919" w:rsidRDefault="00281919" w:rsidP="002F7840">
      <w:pPr>
        <w:spacing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Next, we will discuss our journey and </w:t>
      </w:r>
      <w:r w:rsidR="002F7840">
        <w:rPr>
          <w:rFonts w:ascii="Times New Roman" w:eastAsia="Times New Roman" w:hAnsi="Times New Roman" w:cs="Times New Roman"/>
          <w:sz w:val="24"/>
          <w:szCs w:val="20"/>
          <w:lang w:val="en-US"/>
        </w:rPr>
        <w:t>welcome comments and questions. S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pecifically address the following questions:</w:t>
      </w:r>
    </w:p>
    <w:p w14:paraId="321C9875" w14:textId="791987C1" w:rsidR="00281919" w:rsidRPr="002F7840" w:rsidRDefault="00281919" w:rsidP="002F7840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2F7840">
        <w:rPr>
          <w:rFonts w:ascii="Times New Roman" w:eastAsia="Times New Roman" w:hAnsi="Times New Roman" w:cs="Times New Roman"/>
          <w:sz w:val="24"/>
          <w:szCs w:val="20"/>
          <w:lang w:val="en-US"/>
        </w:rPr>
        <w:t>What motivated us to integrate a virtual exchange into our teachings?</w:t>
      </w:r>
    </w:p>
    <w:p w14:paraId="1DCFB209" w14:textId="4A98C7BF" w:rsidR="002F7840" w:rsidRPr="002F7840" w:rsidRDefault="002F7840" w:rsidP="002F7840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2F7840">
        <w:rPr>
          <w:rFonts w:ascii="Times New Roman" w:eastAsia="Times New Roman" w:hAnsi="Times New Roman" w:cs="Times New Roman"/>
          <w:sz w:val="24"/>
          <w:szCs w:val="20"/>
          <w:lang w:val="en-US"/>
        </w:rPr>
        <w:lastRenderedPageBreak/>
        <w:t>How much time did we spend discussing and planning the details of the virtual exchange?</w:t>
      </w:r>
    </w:p>
    <w:p w14:paraId="5124F860" w14:textId="2E247108" w:rsidR="00281919" w:rsidRPr="002F7840" w:rsidRDefault="00281919" w:rsidP="002F7840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2F7840">
        <w:rPr>
          <w:rFonts w:ascii="Times New Roman" w:eastAsia="Times New Roman" w:hAnsi="Times New Roman" w:cs="Times New Roman"/>
          <w:sz w:val="24"/>
          <w:szCs w:val="20"/>
          <w:lang w:val="en-US"/>
        </w:rPr>
        <w:t>What precautions did we take</w:t>
      </w:r>
      <w:r w:rsidR="002F7840" w:rsidRPr="002F7840">
        <w:rPr>
          <w:rFonts w:ascii="Times New Roman" w:eastAsia="Times New Roman" w:hAnsi="Times New Roman" w:cs="Times New Roman"/>
          <w:sz w:val="24"/>
          <w:szCs w:val="20"/>
          <w:lang w:val="en-US"/>
        </w:rPr>
        <w:t>?</w:t>
      </w:r>
    </w:p>
    <w:p w14:paraId="123BB921" w14:textId="261B6C79" w:rsidR="00281919" w:rsidRDefault="00281919" w:rsidP="002F7840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2F7840">
        <w:rPr>
          <w:rFonts w:ascii="Times New Roman" w:eastAsia="Times New Roman" w:hAnsi="Times New Roman" w:cs="Times New Roman"/>
          <w:sz w:val="24"/>
          <w:szCs w:val="20"/>
          <w:lang w:val="en-US"/>
        </w:rPr>
        <w:t>What challenges did we face?</w:t>
      </w:r>
    </w:p>
    <w:p w14:paraId="5252F24D" w14:textId="0C2BE083" w:rsidR="00075F3D" w:rsidRPr="00281919" w:rsidRDefault="00075F3D" w:rsidP="007D57D4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</w:pPr>
      <w:r w:rsidRPr="00281919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Student feedback and conclusion – 10 min</w:t>
      </w:r>
    </w:p>
    <w:p w14:paraId="498DEEA0" w14:textId="16431FD7" w:rsidR="00075F3D" w:rsidRPr="007D57D4" w:rsidRDefault="002F7840" w:rsidP="002F7840">
      <w:pPr>
        <w:spacing w:line="480" w:lineRule="auto"/>
        <w:ind w:left="360" w:firstLine="36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Finally, we will present the good, the bad, and the ugly student feedback we received from our Canadian and Mexican students. We </w:t>
      </w:r>
      <w:r w:rsidRPr="002F784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anticipate many questions regarding the development and implementation of the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virtual student exchanges </w:t>
      </w:r>
      <w:r w:rsidRPr="002F7840">
        <w:rPr>
          <w:rFonts w:ascii="Times New Roman" w:eastAsia="Times New Roman" w:hAnsi="Times New Roman" w:cs="Times New Roman"/>
          <w:sz w:val="24"/>
          <w:szCs w:val="20"/>
          <w:lang w:val="en-US"/>
        </w:rPr>
        <w:t>and also encourage feedback on how to further improve it.</w:t>
      </w:r>
      <w:r w:rsidR="0072066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72066B" w:rsidRPr="0072066B">
        <w:rPr>
          <w:rFonts w:ascii="Times New Roman" w:eastAsia="Times New Roman" w:hAnsi="Times New Roman" w:cs="Times New Roman"/>
          <w:sz w:val="24"/>
          <w:szCs w:val="20"/>
          <w:lang w:val="en-US"/>
        </w:rPr>
        <w:t>This information will be critical for the improvement and sustainability of the project.</w:t>
      </w:r>
    </w:p>
    <w:p w14:paraId="5D40224A" w14:textId="77777777" w:rsidR="00397976" w:rsidRDefault="00397976">
      <w:pPr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val="en-US"/>
        </w:rPr>
      </w:pPr>
      <w:r>
        <w:rPr>
          <w:b/>
          <w:bCs/>
          <w:shd w:val="clear" w:color="auto" w:fill="FFFFFF"/>
        </w:rPr>
        <w:br w:type="page"/>
      </w:r>
    </w:p>
    <w:p w14:paraId="1FF7C239" w14:textId="083B1277" w:rsidR="00F0372F" w:rsidRPr="00397976" w:rsidRDefault="00F0372F" w:rsidP="00397976">
      <w:pPr>
        <w:pStyle w:val="NoSpacing"/>
        <w:spacing w:line="480" w:lineRule="auto"/>
        <w:rPr>
          <w:b/>
          <w:bCs/>
          <w:shd w:val="clear" w:color="auto" w:fill="FFFFFF"/>
        </w:rPr>
      </w:pPr>
      <w:r w:rsidRPr="00397976">
        <w:rPr>
          <w:b/>
          <w:bCs/>
          <w:shd w:val="clear" w:color="auto" w:fill="FFFFFF"/>
        </w:rPr>
        <w:lastRenderedPageBreak/>
        <w:t>References:</w:t>
      </w:r>
    </w:p>
    <w:p w14:paraId="1AADD2D5" w14:textId="77777777" w:rsidR="004E0446" w:rsidRPr="00397976" w:rsidRDefault="004E0446" w:rsidP="00397976">
      <w:pPr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Arbaugh</w:t>
      </w:r>
      <w:proofErr w:type="spellEnd"/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 B. (2000). Virtual classroom characteristics and student satisfaction with internet-based MBA courses.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management education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24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32-54.</w:t>
      </w:r>
    </w:p>
    <w:p w14:paraId="6462312D" w14:textId="582797D8" w:rsidR="004E0446" w:rsidRPr="00397976" w:rsidRDefault="004E0446" w:rsidP="00397976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97976">
        <w:rPr>
          <w:rFonts w:ascii="Times New Roman" w:hAnsi="Times New Roman" w:cs="Times New Roman"/>
          <w:sz w:val="24"/>
          <w:szCs w:val="24"/>
        </w:rPr>
        <w:t>Beelen</w:t>
      </w:r>
      <w:proofErr w:type="spellEnd"/>
      <w:r w:rsidRPr="00397976">
        <w:rPr>
          <w:rFonts w:ascii="Times New Roman" w:hAnsi="Times New Roman" w:cs="Times New Roman"/>
          <w:sz w:val="24"/>
          <w:szCs w:val="24"/>
        </w:rPr>
        <w:t xml:space="preserve">, J., &amp; Jones, E. (2015). Redefining internationalization at home. In A. </w:t>
      </w:r>
      <w:proofErr w:type="spellStart"/>
      <w:r w:rsidRPr="00397976">
        <w:rPr>
          <w:rFonts w:ascii="Times New Roman" w:hAnsi="Times New Roman" w:cs="Times New Roman"/>
          <w:sz w:val="24"/>
          <w:szCs w:val="24"/>
        </w:rPr>
        <w:t>Curaj</w:t>
      </w:r>
      <w:proofErr w:type="spellEnd"/>
      <w:r w:rsidRPr="00397976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397976">
        <w:rPr>
          <w:rFonts w:ascii="Times New Roman" w:hAnsi="Times New Roman" w:cs="Times New Roman"/>
          <w:sz w:val="24"/>
          <w:szCs w:val="24"/>
        </w:rPr>
        <w:t>Matei</w:t>
      </w:r>
      <w:proofErr w:type="spellEnd"/>
      <w:r w:rsidRPr="00397976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397976">
        <w:rPr>
          <w:rFonts w:ascii="Times New Roman" w:hAnsi="Times New Roman" w:cs="Times New Roman"/>
          <w:sz w:val="24"/>
          <w:szCs w:val="24"/>
        </w:rPr>
        <w:t>Pricopie</w:t>
      </w:r>
      <w:proofErr w:type="spellEnd"/>
      <w:r w:rsidRPr="00397976">
        <w:rPr>
          <w:rFonts w:ascii="Times New Roman" w:hAnsi="Times New Roman" w:cs="Times New Roman"/>
          <w:sz w:val="24"/>
          <w:szCs w:val="24"/>
        </w:rPr>
        <w:t>, J. Salmi, &amp; P. Scott (Eds.), The European higher education area: Between critical reflections and future policies (pp. 59-72). Springer International Publishing</w:t>
      </w:r>
      <w:r w:rsidR="001614AA">
        <w:rPr>
          <w:rFonts w:ascii="Times New Roman" w:hAnsi="Times New Roman" w:cs="Times New Roman"/>
          <w:sz w:val="24"/>
          <w:szCs w:val="24"/>
        </w:rPr>
        <w:t>.</w:t>
      </w:r>
    </w:p>
    <w:p w14:paraId="2E4C8B13" w14:textId="04089422" w:rsidR="004E0446" w:rsidRPr="00397976" w:rsidRDefault="004E0446" w:rsidP="00397976">
      <w:pPr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397976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397976">
        <w:rPr>
          <w:rFonts w:ascii="Times New Roman" w:hAnsi="Times New Roman" w:cs="Times New Roman"/>
          <w:sz w:val="24"/>
          <w:szCs w:val="24"/>
        </w:rPr>
        <w:t>, J. A. (2003). Linguistic perspectives on the development of intercultural competence in telecollaboration. Language Learning &amp; Technology, 7(2), 68-117</w:t>
      </w:r>
      <w:r w:rsidR="001614AA">
        <w:rPr>
          <w:rFonts w:ascii="Times New Roman" w:hAnsi="Times New Roman" w:cs="Times New Roman"/>
          <w:sz w:val="24"/>
          <w:szCs w:val="24"/>
        </w:rPr>
        <w:t>.</w:t>
      </w:r>
    </w:p>
    <w:p w14:paraId="1F771317" w14:textId="2D287476" w:rsidR="004E0446" w:rsidRPr="00397976" w:rsidRDefault="004E0446" w:rsidP="00397976">
      <w:pPr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Bick, A., </w:t>
      </w:r>
      <w:proofErr w:type="spellStart"/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Blandin</w:t>
      </w:r>
      <w:proofErr w:type="spellEnd"/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&amp; Mertens, K. (2020). Work from home after the COVID-19 Outbreak. (July 2020). CEPR Discussion Paper No. DP15000, Available at SSRN: </w:t>
      </w:r>
      <w:hyperlink r:id="rId7" w:history="1">
        <w:r w:rsidRPr="0039797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https://ssrn.com/abstract=3650114</w:t>
        </w:r>
      </w:hyperlink>
      <w:r w:rsidR="001614AA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094DA6" w14:textId="47A4FC7D" w:rsidR="00F0372F" w:rsidRPr="00397976" w:rsidRDefault="00F0372F" w:rsidP="00397976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Cebolla-Boado</w:t>
      </w:r>
      <w:proofErr w:type="spellEnd"/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H., Hu, Y., &amp; </w:t>
      </w:r>
      <w:proofErr w:type="spellStart"/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Soysal</w:t>
      </w:r>
      <w:proofErr w:type="spellEnd"/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Y. N. (2018). Why study abroad? Sorting of Chinese students across British universities.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British Journal of Sociology of Education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39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365-380.</w:t>
      </w:r>
    </w:p>
    <w:p w14:paraId="51E0263D" w14:textId="4B3B4601" w:rsidR="003C26F7" w:rsidRPr="00397976" w:rsidRDefault="003C26F7" w:rsidP="00397976">
      <w:pPr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CIC News (2020, February). 642,000 international students: Canada now ranks 3rd globally in foreign student attraction. Retrieved on January 2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nd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2021 from </w:t>
      </w:r>
      <w:hyperlink r:id="rId8" w:anchor="gs.p0grvd" w:history="1">
        <w:r w:rsidRPr="0039797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https://www.cicnews.com/2020/02/642000-international-students-canada-now-ranks-3rd-globally-in-foreign-student-attraction-0213763.html#gs.p0grvd</w:t>
        </w:r>
      </w:hyperlink>
    </w:p>
    <w:p w14:paraId="716D2A0B" w14:textId="03F2D0FA" w:rsidR="004E0446" w:rsidRPr="00397976" w:rsidRDefault="004E0446" w:rsidP="00397976">
      <w:pPr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Dubey, A. D., &amp; Tripathi, S. (2020). Analysing the sentiments towards work-from-home experience during covid-19 pandemic.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Innovation Management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(1).</w:t>
      </w:r>
    </w:p>
    <w:p w14:paraId="1127B98F" w14:textId="61115816" w:rsidR="00F0372F" w:rsidRPr="00397976" w:rsidRDefault="00F0372F" w:rsidP="00397976">
      <w:pPr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Dwyer, M. M. (2004b). More is better: The impact of study abroad program duration.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Frontiers: The interdisciplinary journal of study abroad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151-164.</w:t>
      </w:r>
    </w:p>
    <w:p w14:paraId="3C066E67" w14:textId="77777777" w:rsidR="00F0372F" w:rsidRPr="00397976" w:rsidRDefault="00F0372F" w:rsidP="00397976">
      <w:pPr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Dwyer, M. M. (2004a). Charting the impact of studying abroad.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educator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14.</w:t>
      </w:r>
    </w:p>
    <w:p w14:paraId="2CF48B95" w14:textId="77777777" w:rsidR="00F0372F" w:rsidRPr="00397976" w:rsidRDefault="00F0372F" w:rsidP="00397976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97976">
        <w:rPr>
          <w:rFonts w:ascii="Times New Roman" w:hAnsi="Times New Roman" w:cs="Times New Roman"/>
          <w:sz w:val="24"/>
          <w:szCs w:val="24"/>
        </w:rPr>
        <w:t>Georgiev</w:t>
      </w:r>
      <w:proofErr w:type="spellEnd"/>
      <w:r w:rsidRPr="00397976">
        <w:rPr>
          <w:rFonts w:ascii="Times New Roman" w:hAnsi="Times New Roman" w:cs="Times New Roman"/>
          <w:sz w:val="24"/>
          <w:szCs w:val="24"/>
        </w:rPr>
        <w:t>, N. (2014). Long-Lasting Impact of Faculty-Led Study Abroad: An Alumni Perspective, Capstone Collection. 2640. https://digitalcollections.sit.edu/capstones/2640</w:t>
      </w:r>
    </w:p>
    <w:p w14:paraId="26066FE6" w14:textId="1939F350" w:rsidR="003C26F7" w:rsidRPr="00397976" w:rsidRDefault="003C26F7" w:rsidP="00397976">
      <w:pPr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Government of Canada (2020). </w:t>
      </w:r>
      <w:r w:rsidR="004E0446"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Building on success: International Education Strategy 2019 – 2024. Retrieved on January 2</w:t>
      </w:r>
      <w:r w:rsidR="004E0446"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nd</w:t>
      </w:r>
      <w:r w:rsidR="004E0446"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2021 from: </w:t>
      </w:r>
      <w:hyperlink r:id="rId9" w:history="1">
        <w:r w:rsidRPr="0039797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https://www.international.gc.ca/education/assets/pdfs/ies-sei/Building-on-Success-International-Education-Strategy-2019-2024.pdf</w:t>
        </w:r>
      </w:hyperlink>
    </w:p>
    <w:p w14:paraId="32185BFA" w14:textId="06C420BC" w:rsidR="004E0446" w:rsidRPr="00397976" w:rsidRDefault="004E0446" w:rsidP="00397976">
      <w:pPr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397976">
        <w:rPr>
          <w:rFonts w:ascii="Times New Roman" w:hAnsi="Times New Roman" w:cs="Times New Roman"/>
          <w:sz w:val="24"/>
          <w:szCs w:val="24"/>
        </w:rPr>
        <w:t>Guth</w:t>
      </w:r>
      <w:proofErr w:type="spellEnd"/>
      <w:r w:rsidRPr="00397976">
        <w:rPr>
          <w:rFonts w:ascii="Times New Roman" w:hAnsi="Times New Roman" w:cs="Times New Roman"/>
          <w:sz w:val="24"/>
          <w:szCs w:val="24"/>
        </w:rPr>
        <w:t>, S., &amp; Helm, F. (Eds.). (2010). Telecollaboration 2.0: Language, literacies and intercultural learning in the 21st century (Vol. 1). Peter Lang</w:t>
      </w:r>
      <w:r w:rsidR="001614AA">
        <w:rPr>
          <w:rFonts w:ascii="Times New Roman" w:hAnsi="Times New Roman" w:cs="Times New Roman"/>
          <w:sz w:val="24"/>
          <w:szCs w:val="24"/>
        </w:rPr>
        <w:t>.</w:t>
      </w:r>
    </w:p>
    <w:p w14:paraId="2FD8617F" w14:textId="1B2110D1" w:rsidR="004E0446" w:rsidRPr="00397976" w:rsidRDefault="004E0446" w:rsidP="00397976">
      <w:pPr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976">
        <w:rPr>
          <w:rFonts w:ascii="Times New Roman" w:hAnsi="Times New Roman" w:cs="Times New Roman"/>
          <w:sz w:val="24"/>
          <w:szCs w:val="24"/>
        </w:rPr>
        <w:t>Helm, F. (2016). Facilitated dialogue in online intercultural exchange. Online Intercultural Exchange: Policy, Pedagogy, Practice, 150-172.</w:t>
      </w:r>
    </w:p>
    <w:p w14:paraId="4E1DCD16" w14:textId="5071911A" w:rsidR="004E0446" w:rsidRPr="00397976" w:rsidRDefault="004E0446" w:rsidP="00397976">
      <w:pPr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Hiltz, S. R. (1994).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virtual classroom: Learning without limits via computer networks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Intellect Books.</w:t>
      </w:r>
    </w:p>
    <w:p w14:paraId="4755EBC4" w14:textId="4642AA53" w:rsidR="004E0446" w:rsidRPr="00397976" w:rsidRDefault="004E0446" w:rsidP="00397976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97976">
        <w:rPr>
          <w:rFonts w:ascii="Times New Roman" w:hAnsi="Times New Roman" w:cs="Times New Roman"/>
          <w:sz w:val="24"/>
          <w:szCs w:val="24"/>
        </w:rPr>
        <w:t>Kinginger</w:t>
      </w:r>
      <w:proofErr w:type="spellEnd"/>
      <w:r w:rsidRPr="00397976">
        <w:rPr>
          <w:rFonts w:ascii="Times New Roman" w:hAnsi="Times New Roman" w:cs="Times New Roman"/>
          <w:sz w:val="24"/>
          <w:szCs w:val="24"/>
        </w:rPr>
        <w:t>, C. (2009). Language learning and study abroad: A critical reading of research. Springer.</w:t>
      </w:r>
    </w:p>
    <w:p w14:paraId="49478888" w14:textId="0B89FA59" w:rsidR="004E0446" w:rsidRPr="00397976" w:rsidRDefault="004E0446" w:rsidP="00397976">
      <w:pPr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976">
        <w:rPr>
          <w:rFonts w:ascii="Times New Roman" w:hAnsi="Times New Roman" w:cs="Times New Roman"/>
          <w:sz w:val="24"/>
          <w:szCs w:val="24"/>
        </w:rPr>
        <w:t>Leask, B. (2015). Internationalizing the curriculum. Routledge</w:t>
      </w:r>
    </w:p>
    <w:p w14:paraId="3C9BA866" w14:textId="1F6037C0" w:rsidR="00F0372F" w:rsidRPr="00397976" w:rsidRDefault="00F0372F" w:rsidP="00397976">
      <w:pPr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Lee, C. S., </w:t>
      </w:r>
      <w:proofErr w:type="spellStart"/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Therriault</w:t>
      </w:r>
      <w:proofErr w:type="spellEnd"/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 J., &amp; </w:t>
      </w:r>
      <w:proofErr w:type="spellStart"/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Linderholm</w:t>
      </w:r>
      <w:proofErr w:type="spellEnd"/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T. (2012). On the cognitive benefits of cultural experience: Exploring the relationship between studying abroad and creative thinking.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Applied Cognitive Psychology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26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768-778.</w:t>
      </w:r>
    </w:p>
    <w:p w14:paraId="4DD8ECCF" w14:textId="77777777" w:rsidR="00F0372F" w:rsidRPr="00397976" w:rsidRDefault="00F0372F" w:rsidP="00397976">
      <w:pPr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McMillan, A. R., &amp; </w:t>
      </w:r>
      <w:proofErr w:type="spellStart"/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Opem</w:t>
      </w:r>
      <w:proofErr w:type="spellEnd"/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G. (2004). Study abroad: A lifetime of benefits.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Abroad View Magazine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58-60.</w:t>
      </w:r>
    </w:p>
    <w:p w14:paraId="3A981FA8" w14:textId="125846BA" w:rsidR="00F0372F" w:rsidRPr="00397976" w:rsidRDefault="00F0372F" w:rsidP="00397976">
      <w:pPr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Mohajeri</w:t>
      </w:r>
      <w:proofErr w:type="spellEnd"/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Norris, E., &amp; Gillespie, J. (2009). How study abroad shapes global careers: Evidence from the United States.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Studies in International Education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382-397.</w:t>
      </w:r>
    </w:p>
    <w:p w14:paraId="5F9E046B" w14:textId="0F431343" w:rsidR="004E0446" w:rsidRPr="00397976" w:rsidRDefault="004E0446" w:rsidP="00397976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397976">
        <w:rPr>
          <w:rFonts w:ascii="Times New Roman" w:hAnsi="Times New Roman" w:cs="Times New Roman"/>
          <w:sz w:val="24"/>
          <w:szCs w:val="24"/>
        </w:rPr>
        <w:t>O’Dowd, R. (Ed.). (2007). Online intercultural exchange: An introduction for foreign language teachers (Vol. 15). Multilingual Matters.</w:t>
      </w:r>
    </w:p>
    <w:p w14:paraId="6BEDD9A0" w14:textId="1EC2B5EE" w:rsidR="004E0446" w:rsidRPr="00397976" w:rsidRDefault="004E0446" w:rsidP="00397976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397976">
        <w:rPr>
          <w:rFonts w:ascii="Times New Roman" w:hAnsi="Times New Roman" w:cs="Times New Roman"/>
          <w:sz w:val="24"/>
          <w:szCs w:val="24"/>
        </w:rPr>
        <w:t>O’Dowd, R. (2017). Virtual Exchange and internationalising the classroom. Training Language and Culture, 1(4), 8-24.</w:t>
      </w:r>
    </w:p>
    <w:p w14:paraId="1B46AD23" w14:textId="5B01B79D" w:rsidR="004E0446" w:rsidRPr="00397976" w:rsidRDefault="004E0446" w:rsidP="00397976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397976">
        <w:rPr>
          <w:rFonts w:ascii="Times New Roman" w:hAnsi="Times New Roman" w:cs="Times New Roman"/>
          <w:sz w:val="24"/>
          <w:szCs w:val="24"/>
        </w:rPr>
        <w:t>O’Dowd, R., &amp; Lewis, T. (Eds.). (2016). Online intercultural exchange: Policy, pedagogy, practice (Vol. 4). Routledge.</w:t>
      </w:r>
    </w:p>
    <w:p w14:paraId="6C8A4F18" w14:textId="3C698290" w:rsidR="00F0372F" w:rsidRPr="00397976" w:rsidRDefault="003C26F7" w:rsidP="00397976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976">
        <w:rPr>
          <w:rFonts w:ascii="Times New Roman" w:hAnsi="Times New Roman" w:cs="Times New Roman"/>
          <w:sz w:val="24"/>
          <w:szCs w:val="24"/>
        </w:rPr>
        <w:t>Open Doors Report (2019) International Educational Exchange. Retrieved on January 2</w:t>
      </w:r>
      <w:r w:rsidRPr="0039797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97976">
        <w:rPr>
          <w:rFonts w:ascii="Times New Roman" w:hAnsi="Times New Roman" w:cs="Times New Roman"/>
          <w:sz w:val="24"/>
          <w:szCs w:val="24"/>
        </w:rPr>
        <w:t xml:space="preserve"> 2021, from </w:t>
      </w:r>
      <w:hyperlink r:id="rId10" w:history="1">
        <w:r w:rsidRPr="00397976">
          <w:rPr>
            <w:rStyle w:val="Hyperlink"/>
            <w:rFonts w:ascii="Times New Roman" w:hAnsi="Times New Roman" w:cs="Times New Roman"/>
            <w:sz w:val="24"/>
            <w:szCs w:val="24"/>
          </w:rPr>
          <w:t>https://opendoorsdata.org/annual-release/</w:t>
        </w:r>
      </w:hyperlink>
    </w:p>
    <w:p w14:paraId="3E8ACB13" w14:textId="77777777" w:rsidR="004E0446" w:rsidRPr="00397976" w:rsidRDefault="004E0446" w:rsidP="00397976">
      <w:pPr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Palloff</w:t>
      </w:r>
      <w:proofErr w:type="spellEnd"/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 M., &amp; Pratt, K. (2013). Lessons from the virtual classroom.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Information and Communication Technology Education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93-96.</w:t>
      </w:r>
    </w:p>
    <w:p w14:paraId="749C905B" w14:textId="7DC2DC9E" w:rsidR="004E0446" w:rsidRPr="00397976" w:rsidRDefault="004E0446" w:rsidP="00397976">
      <w:pPr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397976">
        <w:rPr>
          <w:rFonts w:ascii="Times New Roman" w:hAnsi="Times New Roman" w:cs="Times New Roman"/>
          <w:sz w:val="24"/>
          <w:szCs w:val="24"/>
        </w:rPr>
        <w:t>Papatsiba</w:t>
      </w:r>
      <w:proofErr w:type="spellEnd"/>
      <w:r w:rsidRPr="00397976">
        <w:rPr>
          <w:rFonts w:ascii="Times New Roman" w:hAnsi="Times New Roman" w:cs="Times New Roman"/>
          <w:sz w:val="24"/>
          <w:szCs w:val="24"/>
        </w:rPr>
        <w:t>, V. (2006). Making higher education more European through student mobility? Revisiting EU initiatives in the context of the Bologna Process. Comparative Education, 42(1), 93-111.</w:t>
      </w:r>
    </w:p>
    <w:p w14:paraId="02D78EC5" w14:textId="01C5E370" w:rsidR="004E0446" w:rsidRPr="00397976" w:rsidRDefault="004E0446" w:rsidP="00397976">
      <w:pPr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Porter, L. R. (1997). </w:t>
      </w:r>
      <w:r w:rsidRPr="003979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Creating the virtual classroom: Distance learning with the Internet</w:t>
      </w:r>
      <w:r w:rsidRPr="00397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John Wiley &amp; Sons, Inc.</w:t>
      </w:r>
    </w:p>
    <w:p w14:paraId="26685461" w14:textId="7D2D0B6C" w:rsidR="00573E56" w:rsidRPr="00397976" w:rsidRDefault="004E0446" w:rsidP="00397976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976">
        <w:rPr>
          <w:rFonts w:ascii="Times New Roman" w:hAnsi="Times New Roman" w:cs="Times New Roman"/>
          <w:sz w:val="24"/>
          <w:szCs w:val="24"/>
        </w:rPr>
        <w:t xml:space="preserve">Rubin, J., &amp; </w:t>
      </w:r>
      <w:proofErr w:type="spellStart"/>
      <w:r w:rsidRPr="00397976">
        <w:rPr>
          <w:rFonts w:ascii="Times New Roman" w:hAnsi="Times New Roman" w:cs="Times New Roman"/>
          <w:sz w:val="24"/>
          <w:szCs w:val="24"/>
        </w:rPr>
        <w:t>Guth</w:t>
      </w:r>
      <w:proofErr w:type="spellEnd"/>
      <w:r w:rsidRPr="00397976">
        <w:rPr>
          <w:rFonts w:ascii="Times New Roman" w:hAnsi="Times New Roman" w:cs="Times New Roman"/>
          <w:sz w:val="24"/>
          <w:szCs w:val="24"/>
        </w:rPr>
        <w:t>, S. (2015). Collaborative online international learning: An emerging format for internationalizing curricula. In Globally networked teaching in the humanities (pp. 27-39). Routledge.</w:t>
      </w:r>
    </w:p>
    <w:p w14:paraId="1F80B49D" w14:textId="77777777" w:rsidR="0072066B" w:rsidRDefault="0072066B" w:rsidP="00397976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2066B">
        <w:rPr>
          <w:rFonts w:ascii="Times New Roman" w:hAnsi="Times New Roman" w:cs="Times New Roman"/>
          <w:sz w:val="24"/>
          <w:szCs w:val="24"/>
        </w:rPr>
        <w:t>Shenker</w:t>
      </w:r>
      <w:proofErr w:type="spellEnd"/>
      <w:r w:rsidRPr="0072066B">
        <w:rPr>
          <w:rFonts w:ascii="Times New Roman" w:hAnsi="Times New Roman" w:cs="Times New Roman"/>
          <w:sz w:val="24"/>
          <w:szCs w:val="24"/>
        </w:rPr>
        <w:t>, T. (2013). The Effects of a Virtual Exchange on Students’ Interest in Learning About Culture. Foreign Language Annals, 46(3), 491-507.</w:t>
      </w:r>
    </w:p>
    <w:p w14:paraId="6231D522" w14:textId="71C52A72" w:rsidR="004E0446" w:rsidRDefault="004E0446" w:rsidP="00397976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97976">
        <w:rPr>
          <w:rFonts w:ascii="Times New Roman" w:hAnsi="Times New Roman" w:cs="Times New Roman"/>
          <w:sz w:val="24"/>
          <w:szCs w:val="24"/>
        </w:rPr>
        <w:t>Taras</w:t>
      </w:r>
      <w:proofErr w:type="spellEnd"/>
      <w:r w:rsidRPr="00397976">
        <w:rPr>
          <w:rFonts w:ascii="Times New Roman" w:hAnsi="Times New Roman" w:cs="Times New Roman"/>
          <w:sz w:val="24"/>
          <w:szCs w:val="24"/>
        </w:rPr>
        <w:t>, V., C</w:t>
      </w:r>
      <w:proofErr w:type="spellStart"/>
      <w:r w:rsidRPr="00397976">
        <w:rPr>
          <w:rFonts w:ascii="Times New Roman" w:hAnsi="Times New Roman" w:cs="Times New Roman"/>
          <w:sz w:val="24"/>
          <w:szCs w:val="24"/>
        </w:rPr>
        <w:t>aprar</w:t>
      </w:r>
      <w:proofErr w:type="spellEnd"/>
      <w:r w:rsidRPr="00397976">
        <w:rPr>
          <w:rFonts w:ascii="Times New Roman" w:hAnsi="Times New Roman" w:cs="Times New Roman"/>
          <w:sz w:val="24"/>
          <w:szCs w:val="24"/>
        </w:rPr>
        <w:t xml:space="preserve">, D. V., </w:t>
      </w:r>
      <w:proofErr w:type="spellStart"/>
      <w:r w:rsidRPr="00397976">
        <w:rPr>
          <w:rFonts w:ascii="Times New Roman" w:hAnsi="Times New Roman" w:cs="Times New Roman"/>
          <w:sz w:val="24"/>
          <w:szCs w:val="24"/>
        </w:rPr>
        <w:t>Rottig</w:t>
      </w:r>
      <w:proofErr w:type="spellEnd"/>
      <w:r w:rsidRPr="00397976">
        <w:rPr>
          <w:rFonts w:ascii="Times New Roman" w:hAnsi="Times New Roman" w:cs="Times New Roman"/>
          <w:sz w:val="24"/>
          <w:szCs w:val="24"/>
        </w:rPr>
        <w:t xml:space="preserve">, D., Sarala, R. M., Zakaria, N., Zhao, F., &amp; </w:t>
      </w:r>
      <w:proofErr w:type="spellStart"/>
      <w:r w:rsidRPr="00397976">
        <w:rPr>
          <w:rFonts w:ascii="Times New Roman" w:hAnsi="Times New Roman" w:cs="Times New Roman"/>
          <w:sz w:val="24"/>
          <w:szCs w:val="24"/>
        </w:rPr>
        <w:t>Bryła</w:t>
      </w:r>
      <w:proofErr w:type="spellEnd"/>
      <w:r w:rsidRPr="00397976">
        <w:rPr>
          <w:rFonts w:ascii="Times New Roman" w:hAnsi="Times New Roman" w:cs="Times New Roman"/>
          <w:sz w:val="24"/>
          <w:szCs w:val="24"/>
        </w:rPr>
        <w:t xml:space="preserve">, P. (2013). A global classroom? Evaluating the effectiveness of global virtual collaboration as a teaching </w:t>
      </w:r>
      <w:r w:rsidRPr="00397976">
        <w:rPr>
          <w:rFonts w:ascii="Times New Roman" w:hAnsi="Times New Roman" w:cs="Times New Roman"/>
          <w:sz w:val="24"/>
          <w:szCs w:val="24"/>
        </w:rPr>
        <w:lastRenderedPageBreak/>
        <w:t>tool in management education. Academy of Management Learning &amp; Education, 12(3), 414-435</w:t>
      </w:r>
      <w:r w:rsidR="001614AA">
        <w:rPr>
          <w:rFonts w:ascii="Times New Roman" w:hAnsi="Times New Roman" w:cs="Times New Roman"/>
          <w:sz w:val="24"/>
          <w:szCs w:val="24"/>
        </w:rPr>
        <w:t>.</w:t>
      </w:r>
    </w:p>
    <w:p w14:paraId="33FA4795" w14:textId="2B76DB50" w:rsidR="0072066B" w:rsidRPr="00397976" w:rsidRDefault="0072066B" w:rsidP="00397976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06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Stevens Initiative. (2020). 2020 Annotated Bibliography on Virtual Exchange Research. Retrieved on January 4, 2021 from: </w:t>
      </w:r>
      <w:hyperlink r:id="rId11" w:history="1">
        <w:r w:rsidRPr="00047F1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https://www.stevensinitiative.org/wp-content/uploads/2020/02/2020-Annotated-Bibliography-on-Virtual-Exchange-Research.pdf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sectPr w:rsidR="0072066B" w:rsidRPr="00397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3457"/>
    <w:multiLevelType w:val="multilevel"/>
    <w:tmpl w:val="39AE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B6B9A"/>
    <w:multiLevelType w:val="multilevel"/>
    <w:tmpl w:val="821E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40807"/>
    <w:multiLevelType w:val="hybridMultilevel"/>
    <w:tmpl w:val="46E42B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24409A"/>
    <w:multiLevelType w:val="multilevel"/>
    <w:tmpl w:val="821E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82145"/>
    <w:multiLevelType w:val="multilevel"/>
    <w:tmpl w:val="2D2E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E5"/>
    <w:rsid w:val="0002449C"/>
    <w:rsid w:val="00075F3D"/>
    <w:rsid w:val="000A478B"/>
    <w:rsid w:val="000C756B"/>
    <w:rsid w:val="000E0EFB"/>
    <w:rsid w:val="000F4480"/>
    <w:rsid w:val="001614AA"/>
    <w:rsid w:val="00166F6D"/>
    <w:rsid w:val="00186561"/>
    <w:rsid w:val="00232484"/>
    <w:rsid w:val="00247DDB"/>
    <w:rsid w:val="00281919"/>
    <w:rsid w:val="002F7840"/>
    <w:rsid w:val="00383809"/>
    <w:rsid w:val="00386BBA"/>
    <w:rsid w:val="00397976"/>
    <w:rsid w:val="003C26F7"/>
    <w:rsid w:val="003D0D80"/>
    <w:rsid w:val="00417C91"/>
    <w:rsid w:val="004642BE"/>
    <w:rsid w:val="00493F5D"/>
    <w:rsid w:val="004952A4"/>
    <w:rsid w:val="004D473B"/>
    <w:rsid w:val="004E0446"/>
    <w:rsid w:val="00573E56"/>
    <w:rsid w:val="005819D8"/>
    <w:rsid w:val="0059556B"/>
    <w:rsid w:val="005A5121"/>
    <w:rsid w:val="005A54D9"/>
    <w:rsid w:val="00612E30"/>
    <w:rsid w:val="00633934"/>
    <w:rsid w:val="00643F37"/>
    <w:rsid w:val="006842DD"/>
    <w:rsid w:val="006A3A58"/>
    <w:rsid w:val="006C2DC4"/>
    <w:rsid w:val="006C5A5B"/>
    <w:rsid w:val="0072066B"/>
    <w:rsid w:val="007509C5"/>
    <w:rsid w:val="00756850"/>
    <w:rsid w:val="007B0D99"/>
    <w:rsid w:val="007D015A"/>
    <w:rsid w:val="007D57D4"/>
    <w:rsid w:val="00810431"/>
    <w:rsid w:val="00820AFC"/>
    <w:rsid w:val="008261A9"/>
    <w:rsid w:val="008263B2"/>
    <w:rsid w:val="008307BE"/>
    <w:rsid w:val="008324EA"/>
    <w:rsid w:val="008714C2"/>
    <w:rsid w:val="00871A2B"/>
    <w:rsid w:val="00894763"/>
    <w:rsid w:val="008D0AC5"/>
    <w:rsid w:val="008E4917"/>
    <w:rsid w:val="008F77F0"/>
    <w:rsid w:val="00914793"/>
    <w:rsid w:val="009951F3"/>
    <w:rsid w:val="00A12809"/>
    <w:rsid w:val="00B13AA1"/>
    <w:rsid w:val="00B47E63"/>
    <w:rsid w:val="00B74BAB"/>
    <w:rsid w:val="00C052C1"/>
    <w:rsid w:val="00C12560"/>
    <w:rsid w:val="00C5243A"/>
    <w:rsid w:val="00C8055F"/>
    <w:rsid w:val="00CA6E44"/>
    <w:rsid w:val="00CB4335"/>
    <w:rsid w:val="00CC1FD6"/>
    <w:rsid w:val="00CC5E40"/>
    <w:rsid w:val="00CE1725"/>
    <w:rsid w:val="00CE3D34"/>
    <w:rsid w:val="00D87B5A"/>
    <w:rsid w:val="00D90EE7"/>
    <w:rsid w:val="00D977AB"/>
    <w:rsid w:val="00DA1D95"/>
    <w:rsid w:val="00DA4BC1"/>
    <w:rsid w:val="00DB478B"/>
    <w:rsid w:val="00DC2145"/>
    <w:rsid w:val="00DC713D"/>
    <w:rsid w:val="00DD0E0E"/>
    <w:rsid w:val="00DE3900"/>
    <w:rsid w:val="00E73FD3"/>
    <w:rsid w:val="00EF0725"/>
    <w:rsid w:val="00F0372F"/>
    <w:rsid w:val="00F12982"/>
    <w:rsid w:val="00F70D82"/>
    <w:rsid w:val="00F73EFA"/>
    <w:rsid w:val="00F964E5"/>
    <w:rsid w:val="00FB24B3"/>
    <w:rsid w:val="00FC5C37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26E2"/>
  <w15:chartTrackingRefBased/>
  <w15:docId w15:val="{6236FEB7-E054-440B-8132-D82ADA8B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F964E5"/>
    <w:rPr>
      <w:i/>
      <w:iCs/>
    </w:rPr>
  </w:style>
  <w:style w:type="character" w:styleId="Strong">
    <w:name w:val="Strong"/>
    <w:basedOn w:val="DefaultParagraphFont"/>
    <w:uiPriority w:val="22"/>
    <w:qFormat/>
    <w:rsid w:val="00F964E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4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7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4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79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74B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cnews.com/2020/02/642000-international-students-canada-now-ranks-3rd-globally-in-foreign-student-attraction-021376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srn.com/abstract=36501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-culture.org/" TargetMode="External"/><Relationship Id="rId11" Type="http://schemas.openxmlformats.org/officeDocument/2006/relationships/hyperlink" Target="https://www.stevensinitiative.org/wp-content/uploads/2020/02/2020-Annotated-Bibliography-on-Virtual-Exchange-Research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endoorsdata.org/annual-relea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national.gc.ca/education/assets/pdfs/ies-sei/Building-on-Success-International-Education-Strategy-2019-20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81C39-5070-44FD-B8FD-FCF57881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Research Laptop</dc:creator>
  <cp:keywords/>
  <dc:description/>
  <cp:lastModifiedBy>Brock Research Laptop</cp:lastModifiedBy>
  <cp:revision>5</cp:revision>
  <dcterms:created xsi:type="dcterms:W3CDTF">2021-02-05T19:05:00Z</dcterms:created>
  <dcterms:modified xsi:type="dcterms:W3CDTF">2021-02-05T19:18:00Z</dcterms:modified>
</cp:coreProperties>
</file>