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D9D" w:rsidRPr="00A31A0A" w:rsidRDefault="00C84D9D" w:rsidP="006B7594">
      <w:pPr>
        <w:spacing w:line="480" w:lineRule="auto"/>
        <w:rPr>
          <w:rFonts w:ascii="Times New Roman" w:hAnsi="Times New Roman" w:cs="Times New Roman"/>
          <w:b/>
          <w:sz w:val="24"/>
          <w:szCs w:val="24"/>
        </w:rPr>
      </w:pPr>
      <w:r w:rsidRPr="00A31A0A">
        <w:rPr>
          <w:rFonts w:ascii="Times New Roman" w:hAnsi="Times New Roman" w:cs="Times New Roman"/>
          <w:b/>
          <w:sz w:val="24"/>
          <w:szCs w:val="24"/>
        </w:rPr>
        <w:t>Abstract</w:t>
      </w:r>
    </w:p>
    <w:p w:rsidR="00C84D9D" w:rsidRDefault="00C84D9D" w:rsidP="006B7594">
      <w:pPr>
        <w:spacing w:line="480" w:lineRule="auto"/>
        <w:rPr>
          <w:rFonts w:ascii="Times New Roman" w:hAnsi="Times New Roman" w:cs="Times New Roman"/>
          <w:sz w:val="24"/>
          <w:szCs w:val="24"/>
        </w:rPr>
      </w:pPr>
      <w:r w:rsidRPr="00A31A0A">
        <w:rPr>
          <w:rFonts w:ascii="Times New Roman" w:hAnsi="Times New Roman" w:cs="Times New Roman"/>
          <w:sz w:val="24"/>
          <w:szCs w:val="24"/>
        </w:rPr>
        <w:t>Providing experiential learning activities that also engage core cognitive learning</w:t>
      </w:r>
      <w:r w:rsidR="008A59B7">
        <w:rPr>
          <w:rFonts w:ascii="Times New Roman" w:hAnsi="Times New Roman" w:cs="Times New Roman"/>
          <w:sz w:val="24"/>
          <w:szCs w:val="24"/>
        </w:rPr>
        <w:t xml:space="preserve"> theories</w:t>
      </w:r>
      <w:bookmarkStart w:id="0" w:name="_GoBack"/>
      <w:bookmarkEnd w:id="0"/>
      <w:r w:rsidRPr="00A31A0A">
        <w:rPr>
          <w:rFonts w:ascii="Times New Roman" w:hAnsi="Times New Roman" w:cs="Times New Roman"/>
          <w:sz w:val="24"/>
          <w:szCs w:val="24"/>
        </w:rPr>
        <w:t xml:space="preserve"> are paramount to classroom teaching. Teaching conferences and journals inspire instructors to continue to create and develop new ways to ignite classroom learning. The following impactful activity is used at the beginning of the class to prepare the mind for learning the importance of goals and strategies and shows how even a game of chance can be improved with focus.</w:t>
      </w:r>
    </w:p>
    <w:p w:rsidR="00A31A0A" w:rsidRPr="00A31A0A" w:rsidRDefault="00A31A0A" w:rsidP="00A31A0A">
      <w:pPr>
        <w:rPr>
          <w:rFonts w:ascii="Times New Roman" w:hAnsi="Times New Roman" w:cs="Times New Roman"/>
          <w:sz w:val="24"/>
          <w:szCs w:val="24"/>
        </w:rPr>
      </w:pPr>
      <w:r>
        <w:rPr>
          <w:rFonts w:ascii="Times New Roman" w:hAnsi="Times New Roman" w:cs="Times New Roman"/>
          <w:sz w:val="24"/>
          <w:szCs w:val="24"/>
        </w:rPr>
        <w:t>Keywords: experiential, bell work, goals, strategy</w:t>
      </w:r>
      <w:r>
        <w:rPr>
          <w:rFonts w:ascii="Times New Roman" w:hAnsi="Times New Roman" w:cs="Times New Roman"/>
          <w:sz w:val="24"/>
          <w:szCs w:val="24"/>
        </w:rPr>
        <w:br w:type="page"/>
      </w:r>
    </w:p>
    <w:p w:rsidR="00C623A1" w:rsidRPr="00A31A0A" w:rsidRDefault="00C623A1" w:rsidP="006B7594">
      <w:pPr>
        <w:spacing w:line="480" w:lineRule="auto"/>
        <w:rPr>
          <w:rFonts w:ascii="Times New Roman" w:hAnsi="Times New Roman" w:cs="Times New Roman"/>
          <w:b/>
          <w:sz w:val="24"/>
          <w:szCs w:val="24"/>
        </w:rPr>
      </w:pPr>
      <w:r w:rsidRPr="00A31A0A">
        <w:rPr>
          <w:rFonts w:ascii="Times New Roman" w:hAnsi="Times New Roman" w:cs="Times New Roman"/>
          <w:b/>
          <w:sz w:val="24"/>
          <w:szCs w:val="24"/>
        </w:rPr>
        <w:lastRenderedPageBreak/>
        <w:t>Introduction</w:t>
      </w:r>
    </w:p>
    <w:p w:rsidR="00050E19" w:rsidRPr="00A31A0A" w:rsidRDefault="00C623A1" w:rsidP="00A31A0A">
      <w:pPr>
        <w:spacing w:line="480" w:lineRule="auto"/>
        <w:ind w:firstLine="720"/>
        <w:rPr>
          <w:rFonts w:ascii="Times New Roman" w:hAnsi="Times New Roman" w:cs="Times New Roman"/>
          <w:sz w:val="24"/>
          <w:szCs w:val="24"/>
        </w:rPr>
      </w:pPr>
      <w:r w:rsidRPr="00A31A0A">
        <w:rPr>
          <w:rFonts w:ascii="Times New Roman" w:hAnsi="Times New Roman" w:cs="Times New Roman"/>
          <w:sz w:val="24"/>
          <w:szCs w:val="24"/>
        </w:rPr>
        <w:t xml:space="preserve">In an effort to make experiential learning the “norm” in management education, several journals and conferences have been created for the sharing of ideas that would increase the tools available for professors to use in the classroom. Conferences, such as the Management and Organizational Behavior Teaching Conference, inspire professors to continue experimenting with new ideas in order to provide an always improving classroom experience, and provide a ticket to MOBTS’ Summer Conference. </w:t>
      </w:r>
    </w:p>
    <w:p w:rsidR="00C623A1" w:rsidRPr="00A31A0A" w:rsidRDefault="00050E19" w:rsidP="00A31A0A">
      <w:pPr>
        <w:spacing w:line="480" w:lineRule="auto"/>
        <w:ind w:firstLine="720"/>
        <w:rPr>
          <w:rFonts w:ascii="Times New Roman" w:hAnsi="Times New Roman" w:cs="Times New Roman"/>
          <w:sz w:val="24"/>
          <w:szCs w:val="24"/>
        </w:rPr>
      </w:pPr>
      <w:r w:rsidRPr="00A31A0A">
        <w:rPr>
          <w:rFonts w:ascii="Times New Roman" w:hAnsi="Times New Roman" w:cs="Times New Roman"/>
          <w:sz w:val="24"/>
          <w:szCs w:val="24"/>
        </w:rPr>
        <w:t xml:space="preserve">Being extremely passionate about goal setting and strategy, I felt a little frustrated with the indifference many undergraduate students demonstrated about a topic that is perhaps one of the most critical topics in management. </w:t>
      </w:r>
      <w:r w:rsidR="00C623A1" w:rsidRPr="00A31A0A">
        <w:rPr>
          <w:rFonts w:ascii="Times New Roman" w:hAnsi="Times New Roman" w:cs="Times New Roman"/>
          <w:sz w:val="24"/>
          <w:szCs w:val="24"/>
        </w:rPr>
        <w:t>The following activity is the result of experimentation</w:t>
      </w:r>
      <w:r w:rsidRPr="00A31A0A">
        <w:rPr>
          <w:rFonts w:ascii="Times New Roman" w:hAnsi="Times New Roman" w:cs="Times New Roman"/>
          <w:sz w:val="24"/>
          <w:szCs w:val="24"/>
        </w:rPr>
        <w:t xml:space="preserve"> with</w:t>
      </w:r>
      <w:r w:rsidR="00C623A1" w:rsidRPr="00A31A0A">
        <w:rPr>
          <w:rFonts w:ascii="Times New Roman" w:hAnsi="Times New Roman" w:cs="Times New Roman"/>
          <w:sz w:val="24"/>
          <w:szCs w:val="24"/>
        </w:rPr>
        <w:t xml:space="preserve"> </w:t>
      </w:r>
      <w:r w:rsidRPr="00A31A0A">
        <w:rPr>
          <w:rFonts w:ascii="Times New Roman" w:hAnsi="Times New Roman" w:cs="Times New Roman"/>
          <w:sz w:val="24"/>
          <w:szCs w:val="24"/>
        </w:rPr>
        <w:t>several activities in order to “drive home” the</w:t>
      </w:r>
      <w:r w:rsidR="00C623A1" w:rsidRPr="00A31A0A">
        <w:rPr>
          <w:rFonts w:ascii="Times New Roman" w:hAnsi="Times New Roman" w:cs="Times New Roman"/>
          <w:sz w:val="24"/>
          <w:szCs w:val="24"/>
        </w:rPr>
        <w:t xml:space="preserve"> importance of goal setting and strategy.</w:t>
      </w:r>
      <w:r w:rsidRPr="00A31A0A">
        <w:rPr>
          <w:rFonts w:ascii="Times New Roman" w:hAnsi="Times New Roman" w:cs="Times New Roman"/>
          <w:sz w:val="24"/>
          <w:szCs w:val="24"/>
        </w:rPr>
        <w:t xml:space="preserve"> </w:t>
      </w:r>
      <w:r w:rsidR="00C623A1" w:rsidRPr="00A31A0A">
        <w:rPr>
          <w:rFonts w:ascii="Times New Roman" w:hAnsi="Times New Roman" w:cs="Times New Roman"/>
          <w:sz w:val="24"/>
          <w:szCs w:val="24"/>
        </w:rPr>
        <w:t xml:space="preserve"> </w:t>
      </w:r>
      <w:r w:rsidRPr="00A31A0A">
        <w:rPr>
          <w:rFonts w:ascii="Times New Roman" w:hAnsi="Times New Roman" w:cs="Times New Roman"/>
          <w:sz w:val="24"/>
          <w:szCs w:val="24"/>
        </w:rPr>
        <w:t xml:space="preserve">This activity not only demonstrated the importance of goal setting, </w:t>
      </w:r>
      <w:r w:rsidR="00C623A1" w:rsidRPr="00A31A0A">
        <w:rPr>
          <w:rFonts w:ascii="Times New Roman" w:hAnsi="Times New Roman" w:cs="Times New Roman"/>
          <w:sz w:val="24"/>
          <w:szCs w:val="24"/>
        </w:rPr>
        <w:t>but</w:t>
      </w:r>
      <w:r w:rsidRPr="00A31A0A">
        <w:rPr>
          <w:rFonts w:ascii="Times New Roman" w:hAnsi="Times New Roman" w:cs="Times New Roman"/>
          <w:sz w:val="24"/>
          <w:szCs w:val="24"/>
        </w:rPr>
        <w:t xml:space="preserve"> it also</w:t>
      </w:r>
      <w:r w:rsidR="00C623A1" w:rsidRPr="00A31A0A">
        <w:rPr>
          <w:rFonts w:ascii="Times New Roman" w:hAnsi="Times New Roman" w:cs="Times New Roman"/>
          <w:sz w:val="24"/>
          <w:szCs w:val="24"/>
        </w:rPr>
        <w:t xml:space="preserve"> created a memorable</w:t>
      </w:r>
      <w:r w:rsidRPr="00A31A0A">
        <w:rPr>
          <w:rFonts w:ascii="Times New Roman" w:hAnsi="Times New Roman" w:cs="Times New Roman"/>
          <w:sz w:val="24"/>
          <w:szCs w:val="24"/>
        </w:rPr>
        <w:t xml:space="preserve"> and impactful</w:t>
      </w:r>
      <w:r w:rsidR="00C623A1" w:rsidRPr="00A31A0A">
        <w:rPr>
          <w:rFonts w:ascii="Times New Roman" w:hAnsi="Times New Roman" w:cs="Times New Roman"/>
          <w:sz w:val="24"/>
          <w:szCs w:val="24"/>
        </w:rPr>
        <w:t xml:space="preserve"> moment that students and professionals remember</w:t>
      </w:r>
      <w:r w:rsidRPr="00A31A0A">
        <w:rPr>
          <w:rFonts w:ascii="Times New Roman" w:hAnsi="Times New Roman" w:cs="Times New Roman"/>
          <w:sz w:val="24"/>
          <w:szCs w:val="24"/>
        </w:rPr>
        <w:t>ed</w:t>
      </w:r>
      <w:r w:rsidR="00C623A1" w:rsidRPr="00A31A0A">
        <w:rPr>
          <w:rFonts w:ascii="Times New Roman" w:hAnsi="Times New Roman" w:cs="Times New Roman"/>
          <w:sz w:val="24"/>
          <w:szCs w:val="24"/>
        </w:rPr>
        <w:t xml:space="preserve"> for years </w:t>
      </w:r>
      <w:r w:rsidRPr="00A31A0A">
        <w:rPr>
          <w:rFonts w:ascii="Times New Roman" w:hAnsi="Times New Roman" w:cs="Times New Roman"/>
          <w:sz w:val="24"/>
          <w:szCs w:val="24"/>
        </w:rPr>
        <w:t>later</w:t>
      </w:r>
      <w:r w:rsidR="00C623A1" w:rsidRPr="00A31A0A">
        <w:rPr>
          <w:rFonts w:ascii="Times New Roman" w:hAnsi="Times New Roman" w:cs="Times New Roman"/>
          <w:sz w:val="24"/>
          <w:szCs w:val="24"/>
        </w:rPr>
        <w:t>.</w:t>
      </w:r>
    </w:p>
    <w:p w:rsidR="00C623A1" w:rsidRPr="00A31A0A" w:rsidRDefault="00C623A1" w:rsidP="006B7594">
      <w:pPr>
        <w:spacing w:line="480" w:lineRule="auto"/>
        <w:rPr>
          <w:rFonts w:ascii="Times New Roman" w:hAnsi="Times New Roman" w:cs="Times New Roman"/>
          <w:sz w:val="24"/>
          <w:szCs w:val="24"/>
        </w:rPr>
      </w:pPr>
    </w:p>
    <w:p w:rsidR="00C623A1" w:rsidRPr="00A31A0A" w:rsidRDefault="00C623A1" w:rsidP="006B7594">
      <w:pPr>
        <w:spacing w:line="480" w:lineRule="auto"/>
        <w:rPr>
          <w:rFonts w:ascii="Times New Roman" w:hAnsi="Times New Roman" w:cs="Times New Roman"/>
          <w:b/>
          <w:sz w:val="24"/>
          <w:szCs w:val="24"/>
        </w:rPr>
      </w:pPr>
      <w:r w:rsidRPr="00A31A0A">
        <w:rPr>
          <w:rFonts w:ascii="Times New Roman" w:hAnsi="Times New Roman" w:cs="Times New Roman"/>
          <w:b/>
          <w:sz w:val="24"/>
          <w:szCs w:val="24"/>
        </w:rPr>
        <w:t>Literature Review</w:t>
      </w:r>
    </w:p>
    <w:p w:rsidR="00C623A1" w:rsidRPr="00A31A0A" w:rsidRDefault="00C623A1" w:rsidP="00A31A0A">
      <w:pPr>
        <w:spacing w:line="480" w:lineRule="auto"/>
        <w:ind w:firstLine="720"/>
        <w:rPr>
          <w:rFonts w:ascii="Times New Roman" w:hAnsi="Times New Roman" w:cs="Times New Roman"/>
          <w:color w:val="222222"/>
          <w:sz w:val="24"/>
          <w:szCs w:val="24"/>
          <w:shd w:val="clear" w:color="auto" w:fill="FFFFFF"/>
        </w:rPr>
      </w:pPr>
      <w:r w:rsidRPr="00A31A0A">
        <w:rPr>
          <w:rFonts w:ascii="Times New Roman" w:hAnsi="Times New Roman" w:cs="Times New Roman"/>
          <w:sz w:val="24"/>
          <w:szCs w:val="24"/>
        </w:rPr>
        <w:t>There are two main learning theories that most learning activities are based on, experiential (</w:t>
      </w:r>
      <w:r w:rsidRPr="00A31A0A">
        <w:rPr>
          <w:rFonts w:ascii="Times New Roman" w:hAnsi="Times New Roman" w:cs="Times New Roman"/>
          <w:color w:val="222222"/>
          <w:sz w:val="24"/>
          <w:szCs w:val="24"/>
          <w:shd w:val="clear" w:color="auto" w:fill="FFFFFF"/>
        </w:rPr>
        <w:t xml:space="preserve">Kolb, </w:t>
      </w:r>
      <w:proofErr w:type="spellStart"/>
      <w:r w:rsidRPr="00A31A0A">
        <w:rPr>
          <w:rFonts w:ascii="Times New Roman" w:hAnsi="Times New Roman" w:cs="Times New Roman"/>
          <w:color w:val="222222"/>
          <w:sz w:val="24"/>
          <w:szCs w:val="24"/>
          <w:shd w:val="clear" w:color="auto" w:fill="FFFFFF"/>
        </w:rPr>
        <w:t>Boyatzis</w:t>
      </w:r>
      <w:proofErr w:type="spellEnd"/>
      <w:r w:rsidRPr="00A31A0A">
        <w:rPr>
          <w:rFonts w:ascii="Times New Roman" w:hAnsi="Times New Roman" w:cs="Times New Roman"/>
          <w:color w:val="222222"/>
          <w:sz w:val="24"/>
          <w:szCs w:val="24"/>
          <w:shd w:val="clear" w:color="auto" w:fill="FFFFFF"/>
        </w:rPr>
        <w:t xml:space="preserve">, &amp; </w:t>
      </w:r>
      <w:proofErr w:type="spellStart"/>
      <w:r w:rsidRPr="00A31A0A">
        <w:rPr>
          <w:rFonts w:ascii="Times New Roman" w:hAnsi="Times New Roman" w:cs="Times New Roman"/>
          <w:color w:val="222222"/>
          <w:sz w:val="24"/>
          <w:szCs w:val="24"/>
          <w:shd w:val="clear" w:color="auto" w:fill="FFFFFF"/>
        </w:rPr>
        <w:t>Mainemelis</w:t>
      </w:r>
      <w:proofErr w:type="spellEnd"/>
      <w:r w:rsidRPr="00A31A0A">
        <w:rPr>
          <w:rFonts w:ascii="Times New Roman" w:hAnsi="Times New Roman" w:cs="Times New Roman"/>
          <w:color w:val="222222"/>
          <w:sz w:val="24"/>
          <w:szCs w:val="24"/>
          <w:shd w:val="clear" w:color="auto" w:fill="FFFFFF"/>
        </w:rPr>
        <w:t xml:space="preserve">, 2001) and cognitive (Renner, Stafford, Lawson, McKinnon, </w:t>
      </w:r>
      <w:proofErr w:type="spellStart"/>
      <w:r w:rsidRPr="00A31A0A">
        <w:rPr>
          <w:rFonts w:ascii="Times New Roman" w:hAnsi="Times New Roman" w:cs="Times New Roman"/>
          <w:color w:val="222222"/>
          <w:sz w:val="24"/>
          <w:szCs w:val="24"/>
          <w:shd w:val="clear" w:color="auto" w:fill="FFFFFF"/>
        </w:rPr>
        <w:t>Friot</w:t>
      </w:r>
      <w:proofErr w:type="spellEnd"/>
      <w:r w:rsidRPr="00A31A0A">
        <w:rPr>
          <w:rFonts w:ascii="Times New Roman" w:hAnsi="Times New Roman" w:cs="Times New Roman"/>
          <w:color w:val="222222"/>
          <w:sz w:val="24"/>
          <w:szCs w:val="24"/>
          <w:shd w:val="clear" w:color="auto" w:fill="FFFFFF"/>
        </w:rPr>
        <w:t xml:space="preserve">, &amp; Kellogg, 1976). Experiential learning theory (ELT) focuses on the activity that inspires the learning to occur such as through a concrete experience like shooting a basketball or through abstract conceptualization of reading about how to shoot a basketball and envisioning what it would be like to shoot a basketball. Essentially ELT is learning that uses an activity to create a need for more information or inspires curiosity on a subject and, therefore, </w:t>
      </w:r>
      <w:r w:rsidRPr="00A31A0A">
        <w:rPr>
          <w:rFonts w:ascii="Times New Roman" w:hAnsi="Times New Roman" w:cs="Times New Roman"/>
          <w:color w:val="222222"/>
          <w:sz w:val="24"/>
          <w:szCs w:val="24"/>
          <w:shd w:val="clear" w:color="auto" w:fill="FFFFFF"/>
        </w:rPr>
        <w:lastRenderedPageBreak/>
        <w:t xml:space="preserve">increases a desire to learn. At this point, the educator has “readied” the learner for further knowledge which, when obtained, is readily received and retained longer than “forced” learning (Beebe, </w:t>
      </w:r>
      <w:proofErr w:type="spellStart"/>
      <w:r w:rsidRPr="00A31A0A">
        <w:rPr>
          <w:rFonts w:ascii="Times New Roman" w:hAnsi="Times New Roman" w:cs="Times New Roman"/>
          <w:color w:val="222222"/>
          <w:sz w:val="24"/>
          <w:szCs w:val="24"/>
          <w:shd w:val="clear" w:color="auto" w:fill="FFFFFF"/>
        </w:rPr>
        <w:t>Mottet</w:t>
      </w:r>
      <w:proofErr w:type="spellEnd"/>
      <w:r w:rsidRPr="00A31A0A">
        <w:rPr>
          <w:rFonts w:ascii="Times New Roman" w:hAnsi="Times New Roman" w:cs="Times New Roman"/>
          <w:color w:val="222222"/>
          <w:sz w:val="24"/>
          <w:szCs w:val="24"/>
          <w:shd w:val="clear" w:color="auto" w:fill="FFFFFF"/>
        </w:rPr>
        <w:t xml:space="preserve"> &amp; Roach, 2013).</w:t>
      </w:r>
    </w:p>
    <w:p w:rsidR="00C623A1" w:rsidRPr="00A31A0A" w:rsidRDefault="00C623A1" w:rsidP="00A31A0A">
      <w:pPr>
        <w:spacing w:line="480" w:lineRule="auto"/>
        <w:ind w:firstLine="720"/>
        <w:rPr>
          <w:rFonts w:ascii="Times New Roman" w:hAnsi="Times New Roman" w:cs="Times New Roman"/>
          <w:color w:val="222222"/>
          <w:sz w:val="24"/>
          <w:szCs w:val="24"/>
          <w:shd w:val="clear" w:color="auto" w:fill="FFFFFF"/>
        </w:rPr>
      </w:pPr>
      <w:r w:rsidRPr="00A31A0A">
        <w:rPr>
          <w:rFonts w:ascii="Times New Roman" w:hAnsi="Times New Roman" w:cs="Times New Roman"/>
          <w:color w:val="222222"/>
          <w:sz w:val="24"/>
          <w:szCs w:val="24"/>
          <w:shd w:val="clear" w:color="auto" w:fill="FFFFFF"/>
        </w:rPr>
        <w:t xml:space="preserve">Cognitive learning theories tend to focus on the mental process of learning. It starts with a stimulus. Once a stimulus is received the learner then pays contemplates the meaning of what is occurring based on past experiences and current contexts. Then, based upon the cognitive process, a person acts upon the stimulus. The more educators can provide interesting stimuli to learners and provide time for pondering and reflection upon what they’ve learned, then learning will occur. (Renner, et al. 1976). </w:t>
      </w:r>
    </w:p>
    <w:p w:rsidR="00C623A1" w:rsidRPr="00A31A0A" w:rsidRDefault="00C623A1" w:rsidP="00A31A0A">
      <w:pPr>
        <w:spacing w:line="480" w:lineRule="auto"/>
        <w:ind w:firstLine="720"/>
        <w:rPr>
          <w:rFonts w:ascii="Times New Roman" w:hAnsi="Times New Roman" w:cs="Times New Roman"/>
          <w:color w:val="222222"/>
          <w:sz w:val="24"/>
          <w:szCs w:val="24"/>
          <w:shd w:val="clear" w:color="auto" w:fill="FFFFFF"/>
        </w:rPr>
      </w:pPr>
      <w:r w:rsidRPr="00A31A0A">
        <w:rPr>
          <w:rFonts w:ascii="Times New Roman" w:hAnsi="Times New Roman" w:cs="Times New Roman"/>
          <w:color w:val="222222"/>
          <w:sz w:val="24"/>
          <w:szCs w:val="24"/>
          <w:shd w:val="clear" w:color="auto" w:fill="FFFFFF"/>
        </w:rPr>
        <w:t>In order for these two theories to work best, a spark needs to be created in the mind of the learner. World renowned teaching consultant and author Harry Wong</w:t>
      </w:r>
      <w:r w:rsidR="00841DEA" w:rsidRPr="00A31A0A">
        <w:rPr>
          <w:rFonts w:ascii="Times New Roman" w:hAnsi="Times New Roman" w:cs="Times New Roman"/>
          <w:color w:val="222222"/>
          <w:sz w:val="24"/>
          <w:szCs w:val="24"/>
          <w:shd w:val="clear" w:color="auto" w:fill="FFFFFF"/>
        </w:rPr>
        <w:t xml:space="preserve"> refers to this as Bell Work</w:t>
      </w:r>
      <w:r w:rsidRPr="00A31A0A">
        <w:rPr>
          <w:rFonts w:ascii="Times New Roman" w:hAnsi="Times New Roman" w:cs="Times New Roman"/>
          <w:color w:val="222222"/>
          <w:sz w:val="24"/>
          <w:szCs w:val="24"/>
          <w:shd w:val="clear" w:color="auto" w:fill="FFFFFF"/>
        </w:rPr>
        <w:t xml:space="preserve"> </w:t>
      </w:r>
      <w:r w:rsidR="00841DEA" w:rsidRPr="00A31A0A">
        <w:rPr>
          <w:rFonts w:ascii="Times New Roman" w:hAnsi="Times New Roman" w:cs="Times New Roman"/>
          <w:color w:val="222222"/>
          <w:sz w:val="24"/>
          <w:szCs w:val="24"/>
          <w:shd w:val="clear" w:color="auto" w:fill="FFFFFF"/>
        </w:rPr>
        <w:t xml:space="preserve">(Wong, Wong, </w:t>
      </w:r>
      <w:proofErr w:type="spellStart"/>
      <w:r w:rsidR="00841DEA" w:rsidRPr="00A31A0A">
        <w:rPr>
          <w:rFonts w:ascii="Times New Roman" w:hAnsi="Times New Roman" w:cs="Times New Roman"/>
          <w:color w:val="222222"/>
          <w:sz w:val="24"/>
          <w:szCs w:val="24"/>
          <w:shd w:val="clear" w:color="auto" w:fill="FFFFFF"/>
        </w:rPr>
        <w:t>Jondahl</w:t>
      </w:r>
      <w:proofErr w:type="spellEnd"/>
      <w:r w:rsidR="00841DEA" w:rsidRPr="00A31A0A">
        <w:rPr>
          <w:rFonts w:ascii="Times New Roman" w:hAnsi="Times New Roman" w:cs="Times New Roman"/>
          <w:color w:val="222222"/>
          <w:sz w:val="24"/>
          <w:szCs w:val="24"/>
          <w:shd w:val="clear" w:color="auto" w:fill="FFFFFF"/>
        </w:rPr>
        <w:t xml:space="preserve"> &amp; Ferguson, 2014)</w:t>
      </w:r>
      <w:r w:rsidR="006B7594" w:rsidRPr="00A31A0A">
        <w:rPr>
          <w:rFonts w:ascii="Times New Roman" w:hAnsi="Times New Roman" w:cs="Times New Roman"/>
          <w:color w:val="222222"/>
          <w:sz w:val="24"/>
          <w:szCs w:val="24"/>
          <w:shd w:val="clear" w:color="auto" w:fill="FFFFFF"/>
        </w:rPr>
        <w:t xml:space="preserve">. A small activity originally intended to provide structure to a classroom, Bell Work has since been </w:t>
      </w:r>
      <w:r w:rsidR="00794236">
        <w:rPr>
          <w:rFonts w:ascii="Times New Roman" w:hAnsi="Times New Roman" w:cs="Times New Roman"/>
          <w:color w:val="222222"/>
          <w:sz w:val="24"/>
          <w:szCs w:val="24"/>
          <w:shd w:val="clear" w:color="auto" w:fill="FFFFFF"/>
        </w:rPr>
        <w:t>further defined as</w:t>
      </w:r>
      <w:r w:rsidR="006B7594" w:rsidRPr="00A31A0A">
        <w:rPr>
          <w:rFonts w:ascii="Times New Roman" w:hAnsi="Times New Roman" w:cs="Times New Roman"/>
          <w:color w:val="222222"/>
          <w:sz w:val="24"/>
          <w:szCs w:val="24"/>
          <w:shd w:val="clear" w:color="auto" w:fill="FFFFFF"/>
        </w:rPr>
        <w:t xml:space="preserve"> the spark to igniting the conversation for the day, preparing the soil for a seed to be planted. The activity presented in this session is intended</w:t>
      </w:r>
      <w:r w:rsidR="00794236">
        <w:rPr>
          <w:rFonts w:ascii="Times New Roman" w:hAnsi="Times New Roman" w:cs="Times New Roman"/>
          <w:color w:val="222222"/>
          <w:sz w:val="24"/>
          <w:szCs w:val="24"/>
          <w:shd w:val="clear" w:color="auto" w:fill="FFFFFF"/>
        </w:rPr>
        <w:t xml:space="preserve"> to</w:t>
      </w:r>
      <w:r w:rsidR="006B7594" w:rsidRPr="00A31A0A">
        <w:rPr>
          <w:rFonts w:ascii="Times New Roman" w:hAnsi="Times New Roman" w:cs="Times New Roman"/>
          <w:color w:val="222222"/>
          <w:sz w:val="24"/>
          <w:szCs w:val="24"/>
          <w:shd w:val="clear" w:color="auto" w:fill="FFFFFF"/>
        </w:rPr>
        <w:t xml:space="preserve"> </w:t>
      </w:r>
      <w:r w:rsidR="00794236">
        <w:rPr>
          <w:rFonts w:ascii="Times New Roman" w:hAnsi="Times New Roman" w:cs="Times New Roman"/>
          <w:color w:val="222222"/>
          <w:sz w:val="24"/>
          <w:szCs w:val="24"/>
          <w:shd w:val="clear" w:color="auto" w:fill="FFFFFF"/>
        </w:rPr>
        <w:t>utilize both experiential and cognitive learning theories as</w:t>
      </w:r>
      <w:r w:rsidR="006B7594" w:rsidRPr="00A31A0A">
        <w:rPr>
          <w:rFonts w:ascii="Times New Roman" w:hAnsi="Times New Roman" w:cs="Times New Roman"/>
          <w:color w:val="222222"/>
          <w:sz w:val="24"/>
          <w:szCs w:val="24"/>
          <w:shd w:val="clear" w:color="auto" w:fill="FFFFFF"/>
        </w:rPr>
        <w:t xml:space="preserve"> Bell Work, a quick </w:t>
      </w:r>
      <w:r w:rsidR="00794236">
        <w:rPr>
          <w:rFonts w:ascii="Times New Roman" w:hAnsi="Times New Roman" w:cs="Times New Roman"/>
          <w:color w:val="222222"/>
          <w:sz w:val="24"/>
          <w:szCs w:val="24"/>
          <w:shd w:val="clear" w:color="auto" w:fill="FFFFFF"/>
        </w:rPr>
        <w:t>15-2</w:t>
      </w:r>
      <w:r w:rsidR="006B7594" w:rsidRPr="00A31A0A">
        <w:rPr>
          <w:rFonts w:ascii="Times New Roman" w:hAnsi="Times New Roman" w:cs="Times New Roman"/>
          <w:color w:val="222222"/>
          <w:sz w:val="24"/>
          <w:szCs w:val="24"/>
          <w:shd w:val="clear" w:color="auto" w:fill="FFFFFF"/>
        </w:rPr>
        <w:t>0 minute impactful activity at the beginning of class to get the mind prepped for understanding the importance of setting goals and strategies.</w:t>
      </w:r>
    </w:p>
    <w:p w:rsidR="00841DEA" w:rsidRPr="00A31A0A" w:rsidRDefault="00841DEA" w:rsidP="00C623A1">
      <w:pPr>
        <w:rPr>
          <w:rFonts w:ascii="Times New Roman" w:hAnsi="Times New Roman" w:cs="Times New Roman"/>
          <w:color w:val="222222"/>
          <w:sz w:val="24"/>
          <w:szCs w:val="24"/>
          <w:shd w:val="clear" w:color="auto" w:fill="FFFFFF"/>
        </w:rPr>
      </w:pPr>
    </w:p>
    <w:p w:rsidR="006B7594" w:rsidRPr="00A31A0A" w:rsidRDefault="006B7594">
      <w:pPr>
        <w:rPr>
          <w:rFonts w:ascii="Times New Roman" w:hAnsi="Times New Roman" w:cs="Times New Roman"/>
          <w:color w:val="222222"/>
          <w:sz w:val="24"/>
          <w:szCs w:val="24"/>
          <w:shd w:val="clear" w:color="auto" w:fill="FFFFFF"/>
        </w:rPr>
      </w:pPr>
      <w:r w:rsidRPr="00A31A0A">
        <w:rPr>
          <w:rFonts w:ascii="Times New Roman" w:hAnsi="Times New Roman" w:cs="Times New Roman"/>
          <w:color w:val="222222"/>
          <w:sz w:val="24"/>
          <w:szCs w:val="24"/>
          <w:shd w:val="clear" w:color="auto" w:fill="FFFFFF"/>
        </w:rPr>
        <w:br w:type="page"/>
      </w:r>
    </w:p>
    <w:p w:rsidR="00841DEA" w:rsidRPr="00A31A0A" w:rsidRDefault="006B7594" w:rsidP="00C623A1">
      <w:pPr>
        <w:rPr>
          <w:rFonts w:ascii="Times New Roman" w:hAnsi="Times New Roman" w:cs="Times New Roman"/>
          <w:b/>
          <w:color w:val="222222"/>
          <w:sz w:val="24"/>
          <w:szCs w:val="24"/>
          <w:shd w:val="clear" w:color="auto" w:fill="FFFFFF"/>
        </w:rPr>
      </w:pPr>
      <w:r w:rsidRPr="00A31A0A">
        <w:rPr>
          <w:rFonts w:ascii="Times New Roman" w:hAnsi="Times New Roman" w:cs="Times New Roman"/>
          <w:b/>
          <w:color w:val="222222"/>
          <w:sz w:val="24"/>
          <w:szCs w:val="24"/>
          <w:shd w:val="clear" w:color="auto" w:fill="FFFFFF"/>
        </w:rPr>
        <w:lastRenderedPageBreak/>
        <w:t>References</w:t>
      </w:r>
    </w:p>
    <w:p w:rsidR="006B7594" w:rsidRPr="00A31A0A" w:rsidRDefault="006B7594" w:rsidP="006B7594">
      <w:pPr>
        <w:ind w:left="720" w:hanging="720"/>
        <w:rPr>
          <w:rFonts w:ascii="Times New Roman" w:hAnsi="Times New Roman" w:cs="Times New Roman"/>
          <w:color w:val="333333"/>
          <w:sz w:val="24"/>
          <w:szCs w:val="24"/>
          <w:shd w:val="clear" w:color="auto" w:fill="FFFFFF"/>
        </w:rPr>
      </w:pPr>
      <w:r w:rsidRPr="00A31A0A">
        <w:rPr>
          <w:rFonts w:ascii="Times New Roman" w:hAnsi="Times New Roman" w:cs="Times New Roman"/>
          <w:color w:val="333333"/>
          <w:sz w:val="24"/>
          <w:szCs w:val="24"/>
          <w:shd w:val="clear" w:color="auto" w:fill="FFFFFF"/>
        </w:rPr>
        <w:t xml:space="preserve">Beebe, S. A., </w:t>
      </w:r>
      <w:proofErr w:type="spellStart"/>
      <w:r w:rsidRPr="00A31A0A">
        <w:rPr>
          <w:rFonts w:ascii="Times New Roman" w:hAnsi="Times New Roman" w:cs="Times New Roman"/>
          <w:color w:val="333333"/>
          <w:sz w:val="24"/>
          <w:szCs w:val="24"/>
          <w:shd w:val="clear" w:color="auto" w:fill="FFFFFF"/>
        </w:rPr>
        <w:t>Mottet</w:t>
      </w:r>
      <w:proofErr w:type="spellEnd"/>
      <w:r w:rsidRPr="00A31A0A">
        <w:rPr>
          <w:rFonts w:ascii="Times New Roman" w:hAnsi="Times New Roman" w:cs="Times New Roman"/>
          <w:color w:val="333333"/>
          <w:sz w:val="24"/>
          <w:szCs w:val="24"/>
          <w:shd w:val="clear" w:color="auto" w:fill="FFFFFF"/>
        </w:rPr>
        <w:t xml:space="preserve">, T. P., &amp; Roach, K. D. (2013). </w:t>
      </w:r>
      <w:r w:rsidRPr="00A31A0A">
        <w:rPr>
          <w:rFonts w:ascii="Times New Roman" w:hAnsi="Times New Roman" w:cs="Times New Roman"/>
          <w:i/>
          <w:color w:val="333333"/>
          <w:sz w:val="24"/>
          <w:szCs w:val="24"/>
          <w:shd w:val="clear" w:color="auto" w:fill="FFFFFF"/>
        </w:rPr>
        <w:t>Training and development: Communicating for success</w:t>
      </w:r>
      <w:r w:rsidRPr="00A31A0A">
        <w:rPr>
          <w:rFonts w:ascii="Times New Roman" w:hAnsi="Times New Roman" w:cs="Times New Roman"/>
          <w:color w:val="333333"/>
          <w:sz w:val="24"/>
          <w:szCs w:val="24"/>
          <w:shd w:val="clear" w:color="auto" w:fill="FFFFFF"/>
        </w:rPr>
        <w:t xml:space="preserve"> (p. 336). Boston, MA: Pearson.</w:t>
      </w:r>
    </w:p>
    <w:p w:rsidR="006B7594" w:rsidRPr="00A31A0A" w:rsidRDefault="006B7594" w:rsidP="006B7594">
      <w:pPr>
        <w:ind w:left="720" w:hanging="720"/>
        <w:rPr>
          <w:rFonts w:ascii="Times New Roman" w:hAnsi="Times New Roman" w:cs="Times New Roman"/>
          <w:sz w:val="24"/>
          <w:szCs w:val="24"/>
        </w:rPr>
      </w:pPr>
      <w:r w:rsidRPr="00A31A0A">
        <w:rPr>
          <w:rFonts w:ascii="Times New Roman" w:hAnsi="Times New Roman" w:cs="Times New Roman"/>
          <w:color w:val="333333"/>
          <w:sz w:val="24"/>
          <w:szCs w:val="24"/>
          <w:shd w:val="clear" w:color="auto" w:fill="FFFFFF"/>
        </w:rPr>
        <w:t>Cognitive Learning Theory. (</w:t>
      </w:r>
      <w:proofErr w:type="spellStart"/>
      <w:r w:rsidRPr="00A31A0A">
        <w:rPr>
          <w:rFonts w:ascii="Times New Roman" w:hAnsi="Times New Roman" w:cs="Times New Roman"/>
          <w:color w:val="333333"/>
          <w:sz w:val="24"/>
          <w:szCs w:val="24"/>
          <w:shd w:val="clear" w:color="auto" w:fill="FFFFFF"/>
        </w:rPr>
        <w:t>n.d.</w:t>
      </w:r>
      <w:proofErr w:type="spellEnd"/>
      <w:r w:rsidRPr="00A31A0A">
        <w:rPr>
          <w:rFonts w:ascii="Times New Roman" w:hAnsi="Times New Roman" w:cs="Times New Roman"/>
          <w:color w:val="333333"/>
          <w:sz w:val="24"/>
          <w:szCs w:val="24"/>
          <w:shd w:val="clear" w:color="auto" w:fill="FFFFFF"/>
        </w:rPr>
        <w:t>). Retrieved from http://thepeakperformancecenter.com/educational-learning/learning/theories/cognitive-learning-theory/</w:t>
      </w:r>
    </w:p>
    <w:p w:rsidR="006B7594" w:rsidRPr="00A31A0A" w:rsidRDefault="006B7594" w:rsidP="006B7594">
      <w:pPr>
        <w:ind w:left="720" w:hanging="720"/>
        <w:rPr>
          <w:rFonts w:ascii="Times New Roman" w:hAnsi="Times New Roman" w:cs="Times New Roman"/>
          <w:color w:val="222222"/>
          <w:sz w:val="24"/>
          <w:szCs w:val="24"/>
          <w:shd w:val="clear" w:color="auto" w:fill="FFFFFF"/>
        </w:rPr>
      </w:pPr>
      <w:r w:rsidRPr="00A31A0A">
        <w:rPr>
          <w:rFonts w:ascii="Times New Roman" w:hAnsi="Times New Roman" w:cs="Times New Roman"/>
          <w:color w:val="222222"/>
          <w:sz w:val="24"/>
          <w:szCs w:val="24"/>
          <w:shd w:val="clear" w:color="auto" w:fill="FFFFFF"/>
        </w:rPr>
        <w:t xml:space="preserve">Kolb, D. A., </w:t>
      </w:r>
      <w:proofErr w:type="spellStart"/>
      <w:r w:rsidRPr="00A31A0A">
        <w:rPr>
          <w:rFonts w:ascii="Times New Roman" w:hAnsi="Times New Roman" w:cs="Times New Roman"/>
          <w:color w:val="222222"/>
          <w:sz w:val="24"/>
          <w:szCs w:val="24"/>
          <w:shd w:val="clear" w:color="auto" w:fill="FFFFFF"/>
        </w:rPr>
        <w:t>Boyatzis</w:t>
      </w:r>
      <w:proofErr w:type="spellEnd"/>
      <w:r w:rsidRPr="00A31A0A">
        <w:rPr>
          <w:rFonts w:ascii="Times New Roman" w:hAnsi="Times New Roman" w:cs="Times New Roman"/>
          <w:color w:val="222222"/>
          <w:sz w:val="24"/>
          <w:szCs w:val="24"/>
          <w:shd w:val="clear" w:color="auto" w:fill="FFFFFF"/>
        </w:rPr>
        <w:t xml:space="preserve">, R. E., &amp; </w:t>
      </w:r>
      <w:proofErr w:type="spellStart"/>
      <w:r w:rsidRPr="00A31A0A">
        <w:rPr>
          <w:rFonts w:ascii="Times New Roman" w:hAnsi="Times New Roman" w:cs="Times New Roman"/>
          <w:color w:val="222222"/>
          <w:sz w:val="24"/>
          <w:szCs w:val="24"/>
          <w:shd w:val="clear" w:color="auto" w:fill="FFFFFF"/>
        </w:rPr>
        <w:t>Mainemelis</w:t>
      </w:r>
      <w:proofErr w:type="spellEnd"/>
      <w:r w:rsidRPr="00A31A0A">
        <w:rPr>
          <w:rFonts w:ascii="Times New Roman" w:hAnsi="Times New Roman" w:cs="Times New Roman"/>
          <w:color w:val="222222"/>
          <w:sz w:val="24"/>
          <w:szCs w:val="24"/>
          <w:shd w:val="clear" w:color="auto" w:fill="FFFFFF"/>
        </w:rPr>
        <w:t>, C. (2001). Experiential learning theory: Previous research and new directions. </w:t>
      </w:r>
      <w:r w:rsidRPr="00A31A0A">
        <w:rPr>
          <w:rFonts w:ascii="Times New Roman" w:hAnsi="Times New Roman" w:cs="Times New Roman"/>
          <w:i/>
          <w:iCs/>
          <w:color w:val="222222"/>
          <w:sz w:val="24"/>
          <w:szCs w:val="24"/>
          <w:shd w:val="clear" w:color="auto" w:fill="FFFFFF"/>
        </w:rPr>
        <w:t>Perspectives on thinking, learning, and cognitive styles</w:t>
      </w:r>
      <w:r w:rsidRPr="00A31A0A">
        <w:rPr>
          <w:rFonts w:ascii="Times New Roman" w:hAnsi="Times New Roman" w:cs="Times New Roman"/>
          <w:color w:val="222222"/>
          <w:sz w:val="24"/>
          <w:szCs w:val="24"/>
          <w:shd w:val="clear" w:color="auto" w:fill="FFFFFF"/>
        </w:rPr>
        <w:t>, </w:t>
      </w:r>
      <w:r w:rsidRPr="00A31A0A">
        <w:rPr>
          <w:rFonts w:ascii="Times New Roman" w:hAnsi="Times New Roman" w:cs="Times New Roman"/>
          <w:i/>
          <w:iCs/>
          <w:color w:val="222222"/>
          <w:sz w:val="24"/>
          <w:szCs w:val="24"/>
          <w:shd w:val="clear" w:color="auto" w:fill="FFFFFF"/>
        </w:rPr>
        <w:t>1</w:t>
      </w:r>
      <w:r w:rsidRPr="00A31A0A">
        <w:rPr>
          <w:rFonts w:ascii="Times New Roman" w:hAnsi="Times New Roman" w:cs="Times New Roman"/>
          <w:color w:val="222222"/>
          <w:sz w:val="24"/>
          <w:szCs w:val="24"/>
          <w:shd w:val="clear" w:color="auto" w:fill="FFFFFF"/>
        </w:rPr>
        <w:t>(8), 227-247.</w:t>
      </w:r>
    </w:p>
    <w:p w:rsidR="006B7594" w:rsidRPr="00A31A0A" w:rsidRDefault="006B7594" w:rsidP="006B7594">
      <w:pPr>
        <w:ind w:left="720" w:hanging="720"/>
        <w:rPr>
          <w:rFonts w:ascii="Times New Roman" w:hAnsi="Times New Roman" w:cs="Times New Roman"/>
          <w:color w:val="222222"/>
          <w:sz w:val="24"/>
          <w:szCs w:val="24"/>
          <w:shd w:val="clear" w:color="auto" w:fill="FFFFFF"/>
        </w:rPr>
      </w:pPr>
      <w:r w:rsidRPr="00A31A0A">
        <w:rPr>
          <w:rFonts w:ascii="Times New Roman" w:hAnsi="Times New Roman" w:cs="Times New Roman"/>
          <w:color w:val="222222"/>
          <w:sz w:val="24"/>
          <w:szCs w:val="24"/>
          <w:shd w:val="clear" w:color="auto" w:fill="FFFFFF"/>
        </w:rPr>
        <w:t xml:space="preserve">Renner, J. W., Stafford, D. G., Lawson, A. E., McKinnon, J. W., </w:t>
      </w:r>
      <w:proofErr w:type="spellStart"/>
      <w:r w:rsidRPr="00A31A0A">
        <w:rPr>
          <w:rFonts w:ascii="Times New Roman" w:hAnsi="Times New Roman" w:cs="Times New Roman"/>
          <w:color w:val="222222"/>
          <w:sz w:val="24"/>
          <w:szCs w:val="24"/>
          <w:shd w:val="clear" w:color="auto" w:fill="FFFFFF"/>
        </w:rPr>
        <w:t>Friot</w:t>
      </w:r>
      <w:proofErr w:type="spellEnd"/>
      <w:r w:rsidRPr="00A31A0A">
        <w:rPr>
          <w:rFonts w:ascii="Times New Roman" w:hAnsi="Times New Roman" w:cs="Times New Roman"/>
          <w:color w:val="222222"/>
          <w:sz w:val="24"/>
          <w:szCs w:val="24"/>
          <w:shd w:val="clear" w:color="auto" w:fill="FFFFFF"/>
        </w:rPr>
        <w:t>, F. E., &amp; Kellogg, D. H. (1976). </w:t>
      </w:r>
      <w:r w:rsidRPr="00A31A0A">
        <w:rPr>
          <w:rFonts w:ascii="Times New Roman" w:hAnsi="Times New Roman" w:cs="Times New Roman"/>
          <w:i/>
          <w:iCs/>
          <w:color w:val="222222"/>
          <w:sz w:val="24"/>
          <w:szCs w:val="24"/>
          <w:shd w:val="clear" w:color="auto" w:fill="FFFFFF"/>
        </w:rPr>
        <w:t>Research, teaching, and learning with the Piaget model</w:t>
      </w:r>
      <w:r w:rsidRPr="00A31A0A">
        <w:rPr>
          <w:rFonts w:ascii="Times New Roman" w:hAnsi="Times New Roman" w:cs="Times New Roman"/>
          <w:color w:val="222222"/>
          <w:sz w:val="24"/>
          <w:szCs w:val="24"/>
          <w:shd w:val="clear" w:color="auto" w:fill="FFFFFF"/>
        </w:rPr>
        <w:t> (p. 14). Norman, OK: University of Oklahoma Press.</w:t>
      </w:r>
    </w:p>
    <w:p w:rsidR="00841DEA" w:rsidRPr="00A31A0A" w:rsidRDefault="00841DEA" w:rsidP="006B7594">
      <w:pPr>
        <w:ind w:left="720" w:hanging="720"/>
        <w:rPr>
          <w:rFonts w:ascii="Times New Roman" w:hAnsi="Times New Roman" w:cs="Times New Roman"/>
          <w:color w:val="222222"/>
          <w:sz w:val="24"/>
          <w:szCs w:val="24"/>
          <w:shd w:val="clear" w:color="auto" w:fill="FFFFFF"/>
        </w:rPr>
      </w:pPr>
      <w:r w:rsidRPr="00A31A0A">
        <w:rPr>
          <w:rFonts w:ascii="Times New Roman" w:hAnsi="Times New Roman" w:cs="Times New Roman"/>
          <w:color w:val="222222"/>
          <w:sz w:val="24"/>
          <w:szCs w:val="24"/>
          <w:shd w:val="clear" w:color="auto" w:fill="FFFFFF"/>
        </w:rPr>
        <w:t xml:space="preserve">Wong, H. K., Wong, R. T., </w:t>
      </w:r>
      <w:proofErr w:type="spellStart"/>
      <w:r w:rsidRPr="00A31A0A">
        <w:rPr>
          <w:rFonts w:ascii="Times New Roman" w:hAnsi="Times New Roman" w:cs="Times New Roman"/>
          <w:color w:val="222222"/>
          <w:sz w:val="24"/>
          <w:szCs w:val="24"/>
          <w:shd w:val="clear" w:color="auto" w:fill="FFFFFF"/>
        </w:rPr>
        <w:t>Jondahl</w:t>
      </w:r>
      <w:proofErr w:type="spellEnd"/>
      <w:r w:rsidRPr="00A31A0A">
        <w:rPr>
          <w:rFonts w:ascii="Times New Roman" w:hAnsi="Times New Roman" w:cs="Times New Roman"/>
          <w:color w:val="222222"/>
          <w:sz w:val="24"/>
          <w:szCs w:val="24"/>
          <w:shd w:val="clear" w:color="auto" w:fill="FFFFFF"/>
        </w:rPr>
        <w:t xml:space="preserve">, S. F., &amp; Ferguson, O. F. (2014). </w:t>
      </w:r>
      <w:r w:rsidRPr="00A31A0A">
        <w:rPr>
          <w:rFonts w:ascii="Times New Roman" w:hAnsi="Times New Roman" w:cs="Times New Roman"/>
          <w:i/>
          <w:color w:val="222222"/>
          <w:sz w:val="24"/>
          <w:szCs w:val="24"/>
          <w:shd w:val="clear" w:color="auto" w:fill="FFFFFF"/>
        </w:rPr>
        <w:t>The Classroom management book</w:t>
      </w:r>
      <w:r w:rsidRPr="00A31A0A">
        <w:rPr>
          <w:rFonts w:ascii="Times New Roman" w:hAnsi="Times New Roman" w:cs="Times New Roman"/>
          <w:color w:val="222222"/>
          <w:sz w:val="24"/>
          <w:szCs w:val="24"/>
          <w:shd w:val="clear" w:color="auto" w:fill="FFFFFF"/>
        </w:rPr>
        <w:t>. Mountain View, CA: Harry K. Wong Publications.</w:t>
      </w:r>
    </w:p>
    <w:p w:rsidR="00FD1759" w:rsidRPr="00A31A0A" w:rsidRDefault="00FD1759" w:rsidP="00C623A1">
      <w:pPr>
        <w:rPr>
          <w:rFonts w:ascii="Times New Roman" w:hAnsi="Times New Roman" w:cs="Times New Roman"/>
          <w:sz w:val="24"/>
          <w:szCs w:val="24"/>
        </w:rPr>
      </w:pPr>
    </w:p>
    <w:p w:rsidR="00050E19" w:rsidRPr="00A31A0A" w:rsidRDefault="00050E19" w:rsidP="00C623A1">
      <w:pPr>
        <w:rPr>
          <w:rFonts w:ascii="Times New Roman" w:hAnsi="Times New Roman" w:cs="Times New Roman"/>
          <w:sz w:val="24"/>
          <w:szCs w:val="24"/>
        </w:rPr>
      </w:pPr>
    </w:p>
    <w:p w:rsidR="0060590D" w:rsidRPr="00A31A0A" w:rsidRDefault="00050E19">
      <w:pPr>
        <w:rPr>
          <w:rFonts w:ascii="Times New Roman" w:hAnsi="Times New Roman" w:cs="Times New Roman"/>
          <w:sz w:val="24"/>
          <w:szCs w:val="24"/>
        </w:rPr>
      </w:pPr>
      <w:r w:rsidRPr="00A31A0A">
        <w:rPr>
          <w:rFonts w:ascii="Times New Roman" w:hAnsi="Times New Roman" w:cs="Times New Roman"/>
          <w:sz w:val="24"/>
          <w:szCs w:val="24"/>
        </w:rPr>
        <w:br w:type="page"/>
      </w:r>
    </w:p>
    <w:p w:rsidR="0060590D" w:rsidRPr="00A31A0A" w:rsidRDefault="0060590D" w:rsidP="00A31A0A">
      <w:pPr>
        <w:spacing w:line="480" w:lineRule="auto"/>
        <w:rPr>
          <w:rFonts w:ascii="Times New Roman" w:hAnsi="Times New Roman" w:cs="Times New Roman"/>
          <w:b/>
          <w:sz w:val="28"/>
          <w:szCs w:val="24"/>
        </w:rPr>
      </w:pPr>
      <w:r w:rsidRPr="00A31A0A">
        <w:rPr>
          <w:rFonts w:ascii="Times New Roman" w:hAnsi="Times New Roman" w:cs="Times New Roman"/>
          <w:b/>
          <w:sz w:val="28"/>
          <w:szCs w:val="24"/>
        </w:rPr>
        <w:lastRenderedPageBreak/>
        <w:t>Learning Objectives:</w:t>
      </w:r>
    </w:p>
    <w:p w:rsidR="0060590D" w:rsidRPr="00A31A0A" w:rsidRDefault="0060590D" w:rsidP="00A31A0A">
      <w:pPr>
        <w:spacing w:line="480" w:lineRule="auto"/>
        <w:rPr>
          <w:rFonts w:ascii="Times New Roman" w:hAnsi="Times New Roman" w:cs="Times New Roman"/>
          <w:sz w:val="24"/>
          <w:szCs w:val="24"/>
        </w:rPr>
      </w:pPr>
      <w:r w:rsidRPr="00A31A0A">
        <w:rPr>
          <w:rFonts w:ascii="Times New Roman" w:hAnsi="Times New Roman" w:cs="Times New Roman"/>
          <w:sz w:val="24"/>
          <w:szCs w:val="24"/>
        </w:rPr>
        <w:t>LO1 – Understand the importance of “proper” goal setting</w:t>
      </w:r>
    </w:p>
    <w:p w:rsidR="0060590D" w:rsidRPr="00A31A0A" w:rsidRDefault="0060590D" w:rsidP="00A31A0A">
      <w:pPr>
        <w:spacing w:line="480" w:lineRule="auto"/>
        <w:rPr>
          <w:rFonts w:ascii="Times New Roman" w:hAnsi="Times New Roman" w:cs="Times New Roman"/>
          <w:sz w:val="24"/>
          <w:szCs w:val="24"/>
        </w:rPr>
      </w:pPr>
      <w:r w:rsidRPr="00A31A0A">
        <w:rPr>
          <w:rFonts w:ascii="Times New Roman" w:hAnsi="Times New Roman" w:cs="Times New Roman"/>
          <w:sz w:val="24"/>
          <w:szCs w:val="24"/>
        </w:rPr>
        <w:t>LO2 – Understand the importance of setting a strategy to accomplish goals</w:t>
      </w:r>
    </w:p>
    <w:p w:rsidR="0060590D" w:rsidRPr="00A31A0A" w:rsidRDefault="0060590D" w:rsidP="00A31A0A">
      <w:pPr>
        <w:spacing w:line="480" w:lineRule="auto"/>
        <w:rPr>
          <w:rFonts w:ascii="Times New Roman" w:hAnsi="Times New Roman" w:cs="Times New Roman"/>
          <w:sz w:val="24"/>
          <w:szCs w:val="24"/>
        </w:rPr>
      </w:pPr>
    </w:p>
    <w:p w:rsidR="0060590D" w:rsidRPr="00A31A0A" w:rsidRDefault="0060590D" w:rsidP="00A31A0A">
      <w:pPr>
        <w:spacing w:line="480" w:lineRule="auto"/>
        <w:rPr>
          <w:rFonts w:ascii="Times New Roman" w:hAnsi="Times New Roman" w:cs="Times New Roman"/>
          <w:b/>
          <w:sz w:val="28"/>
          <w:szCs w:val="24"/>
        </w:rPr>
      </w:pPr>
      <w:r w:rsidRPr="00A31A0A">
        <w:rPr>
          <w:rFonts w:ascii="Times New Roman" w:hAnsi="Times New Roman" w:cs="Times New Roman"/>
          <w:b/>
          <w:sz w:val="28"/>
          <w:szCs w:val="24"/>
        </w:rPr>
        <w:t>Exercise Overview:</w:t>
      </w:r>
    </w:p>
    <w:p w:rsidR="0060590D" w:rsidRPr="00A31A0A" w:rsidRDefault="0060590D" w:rsidP="00A31A0A">
      <w:pPr>
        <w:spacing w:line="480" w:lineRule="auto"/>
        <w:rPr>
          <w:rFonts w:ascii="Times New Roman" w:hAnsi="Times New Roman" w:cs="Times New Roman"/>
          <w:sz w:val="24"/>
          <w:szCs w:val="24"/>
        </w:rPr>
      </w:pPr>
      <w:r w:rsidRPr="00A31A0A">
        <w:rPr>
          <w:rFonts w:ascii="Times New Roman" w:hAnsi="Times New Roman" w:cs="Times New Roman"/>
          <w:b/>
          <w:sz w:val="24"/>
          <w:szCs w:val="24"/>
        </w:rPr>
        <w:t>Materials Needed:</w:t>
      </w:r>
      <w:r w:rsidRPr="00A31A0A">
        <w:rPr>
          <w:rFonts w:ascii="Times New Roman" w:hAnsi="Times New Roman" w:cs="Times New Roman"/>
          <w:sz w:val="24"/>
          <w:szCs w:val="24"/>
        </w:rPr>
        <w:t xml:space="preserve"> one six-sided die per person</w:t>
      </w:r>
    </w:p>
    <w:p w:rsidR="0060590D" w:rsidRPr="00A31A0A" w:rsidRDefault="0060590D" w:rsidP="00A31A0A">
      <w:pPr>
        <w:spacing w:line="480" w:lineRule="auto"/>
        <w:rPr>
          <w:rFonts w:ascii="Times New Roman" w:hAnsi="Times New Roman" w:cs="Times New Roman"/>
          <w:sz w:val="24"/>
          <w:szCs w:val="24"/>
        </w:rPr>
      </w:pPr>
      <w:r w:rsidRPr="00A31A0A">
        <w:rPr>
          <w:rFonts w:ascii="Times New Roman" w:hAnsi="Times New Roman" w:cs="Times New Roman"/>
          <w:b/>
          <w:sz w:val="24"/>
          <w:szCs w:val="24"/>
        </w:rPr>
        <w:t xml:space="preserve">Class size: </w:t>
      </w:r>
      <w:r w:rsidRPr="00A31A0A">
        <w:rPr>
          <w:rFonts w:ascii="Times New Roman" w:hAnsi="Times New Roman" w:cs="Times New Roman"/>
          <w:sz w:val="24"/>
          <w:szCs w:val="24"/>
        </w:rPr>
        <w:t>15 or more. I’ve never conducted it with a group smaller than 15.</w:t>
      </w:r>
    </w:p>
    <w:p w:rsidR="0060590D" w:rsidRDefault="0060590D" w:rsidP="00A31A0A">
      <w:pPr>
        <w:spacing w:line="480" w:lineRule="auto"/>
        <w:rPr>
          <w:rFonts w:ascii="Times New Roman" w:hAnsi="Times New Roman" w:cs="Times New Roman"/>
          <w:sz w:val="24"/>
          <w:szCs w:val="24"/>
        </w:rPr>
      </w:pPr>
      <w:r w:rsidRPr="00A31A0A">
        <w:rPr>
          <w:rFonts w:ascii="Times New Roman" w:hAnsi="Times New Roman" w:cs="Times New Roman"/>
          <w:b/>
          <w:sz w:val="24"/>
          <w:szCs w:val="24"/>
        </w:rPr>
        <w:t>Timing:</w:t>
      </w:r>
      <w:r w:rsidRPr="00A31A0A">
        <w:rPr>
          <w:rFonts w:ascii="Times New Roman" w:hAnsi="Times New Roman" w:cs="Times New Roman"/>
          <w:sz w:val="24"/>
          <w:szCs w:val="24"/>
        </w:rPr>
        <w:t xml:space="preserve"> I use it as Bell Work, but it’s strong enough to stand on its own. 5-10 minutes for the activity, 10ish minutes for a discussion, but with an active class the discussion could go as long as the professor allows it. I once taught pretty much the entire chapter just by using this activity without even bringing up PowerPoint while still covering everything I needed to cover.</w:t>
      </w:r>
    </w:p>
    <w:p w:rsidR="00A31A0A" w:rsidRPr="00A31A0A" w:rsidRDefault="00A31A0A" w:rsidP="00A31A0A">
      <w:pPr>
        <w:spacing w:line="480" w:lineRule="auto"/>
        <w:rPr>
          <w:rFonts w:ascii="Times New Roman" w:hAnsi="Times New Roman" w:cs="Times New Roman"/>
          <w:sz w:val="24"/>
          <w:szCs w:val="24"/>
        </w:rPr>
      </w:pPr>
    </w:p>
    <w:p w:rsidR="0060590D" w:rsidRPr="00A31A0A" w:rsidRDefault="0060590D" w:rsidP="00A31A0A">
      <w:pPr>
        <w:spacing w:line="480" w:lineRule="auto"/>
        <w:rPr>
          <w:rFonts w:ascii="Times New Roman" w:hAnsi="Times New Roman" w:cs="Times New Roman"/>
          <w:b/>
          <w:sz w:val="28"/>
          <w:szCs w:val="24"/>
        </w:rPr>
      </w:pPr>
      <w:r w:rsidRPr="00A31A0A">
        <w:rPr>
          <w:rFonts w:ascii="Times New Roman" w:hAnsi="Times New Roman" w:cs="Times New Roman"/>
          <w:b/>
          <w:sz w:val="28"/>
          <w:szCs w:val="24"/>
        </w:rPr>
        <w:t>Activity Overview:</w:t>
      </w:r>
    </w:p>
    <w:p w:rsidR="0060590D" w:rsidRPr="00A31A0A" w:rsidRDefault="0060590D" w:rsidP="00A31A0A">
      <w:pPr>
        <w:spacing w:line="480" w:lineRule="auto"/>
        <w:ind w:firstLine="720"/>
        <w:rPr>
          <w:rFonts w:ascii="Times New Roman" w:hAnsi="Times New Roman" w:cs="Times New Roman"/>
          <w:sz w:val="24"/>
          <w:szCs w:val="24"/>
        </w:rPr>
      </w:pPr>
      <w:r w:rsidRPr="00A31A0A">
        <w:rPr>
          <w:rFonts w:ascii="Times New Roman" w:hAnsi="Times New Roman" w:cs="Times New Roman"/>
          <w:sz w:val="24"/>
          <w:szCs w:val="24"/>
        </w:rPr>
        <w:t>Participants will take part in an activity and discussion with rolling six-sided dice. In the classroom, students will enter and choose their seats. Announcements are discussed, then, almost as if it’s a side thought the teacher announces that today the class is going to try something out. Just for fun, they’re going to see how many sixes the class can roll in a minute. The tone is important here. If students know it’s a competition, then they’ll approach it as such. It is important that the first roll is just a simple “Let’s see what happens” type roll and not a hype-them-up-to-roll-100-sixes-roll.</w:t>
      </w:r>
    </w:p>
    <w:p w:rsidR="0060590D" w:rsidRPr="00A31A0A" w:rsidRDefault="0060590D" w:rsidP="00A31A0A">
      <w:pPr>
        <w:spacing w:line="480" w:lineRule="auto"/>
        <w:ind w:firstLine="720"/>
        <w:rPr>
          <w:rFonts w:ascii="Times New Roman" w:hAnsi="Times New Roman" w:cs="Times New Roman"/>
          <w:sz w:val="24"/>
          <w:szCs w:val="24"/>
        </w:rPr>
      </w:pPr>
      <w:r w:rsidRPr="00A31A0A">
        <w:rPr>
          <w:rFonts w:ascii="Times New Roman" w:hAnsi="Times New Roman" w:cs="Times New Roman"/>
          <w:sz w:val="24"/>
          <w:szCs w:val="24"/>
        </w:rPr>
        <w:lastRenderedPageBreak/>
        <w:t>The timer is set. The teacher says go. Students start rolling as many sixes in one minute as they can. At the end of the minute I ask students to call out their score one by one so everyone can hear. I write the numbers on the board</w:t>
      </w:r>
      <w:r w:rsidR="00341D33">
        <w:rPr>
          <w:rFonts w:ascii="Times New Roman" w:hAnsi="Times New Roman" w:cs="Times New Roman"/>
          <w:sz w:val="24"/>
          <w:szCs w:val="24"/>
        </w:rPr>
        <w:t xml:space="preserve"> or on an Excel spreadsheet that is projected on the screen. The class average is provided</w:t>
      </w:r>
      <w:r w:rsidRPr="00A31A0A">
        <w:rPr>
          <w:rFonts w:ascii="Times New Roman" w:hAnsi="Times New Roman" w:cs="Times New Roman"/>
          <w:sz w:val="24"/>
          <w:szCs w:val="24"/>
        </w:rPr>
        <w:t xml:space="preserve">. I’ve conducted this activity many times and </w:t>
      </w:r>
      <w:r w:rsidR="00341D33">
        <w:rPr>
          <w:rFonts w:ascii="Times New Roman" w:hAnsi="Times New Roman" w:cs="Times New Roman"/>
          <w:sz w:val="24"/>
          <w:szCs w:val="24"/>
        </w:rPr>
        <w:t xml:space="preserve">in </w:t>
      </w:r>
      <w:r w:rsidRPr="00A31A0A">
        <w:rPr>
          <w:rFonts w:ascii="Times New Roman" w:hAnsi="Times New Roman" w:cs="Times New Roman"/>
          <w:sz w:val="24"/>
          <w:szCs w:val="24"/>
        </w:rPr>
        <w:t xml:space="preserve">every single </w:t>
      </w:r>
      <w:r w:rsidR="00341D33">
        <w:rPr>
          <w:rFonts w:ascii="Times New Roman" w:hAnsi="Times New Roman" w:cs="Times New Roman"/>
          <w:sz w:val="24"/>
          <w:szCs w:val="24"/>
        </w:rPr>
        <w:t>occurrence</w:t>
      </w:r>
      <w:r w:rsidRPr="00A31A0A">
        <w:rPr>
          <w:rFonts w:ascii="Times New Roman" w:hAnsi="Times New Roman" w:cs="Times New Roman"/>
          <w:sz w:val="24"/>
          <w:szCs w:val="24"/>
        </w:rPr>
        <w:t xml:space="preserve"> the class average is around 6.2 sixes in one minute.</w:t>
      </w:r>
    </w:p>
    <w:p w:rsidR="0060590D" w:rsidRPr="00A31A0A" w:rsidRDefault="0060590D" w:rsidP="00A31A0A">
      <w:pPr>
        <w:spacing w:line="480" w:lineRule="auto"/>
        <w:ind w:firstLine="720"/>
        <w:rPr>
          <w:rFonts w:ascii="Times New Roman" w:hAnsi="Times New Roman" w:cs="Times New Roman"/>
          <w:sz w:val="24"/>
          <w:szCs w:val="24"/>
        </w:rPr>
      </w:pPr>
      <w:r w:rsidRPr="00A31A0A">
        <w:rPr>
          <w:rFonts w:ascii="Times New Roman" w:hAnsi="Times New Roman" w:cs="Times New Roman"/>
          <w:sz w:val="24"/>
          <w:szCs w:val="24"/>
        </w:rPr>
        <w:t xml:space="preserve">Next, I assure the students they can do better and I tell them I want them to try to get 20 sixes in one minute. Of course, they scoff, as they should, because they’re not even close. I’m asking them to triple their production, but I tell them I really want them to achieve 20 sixes. They begin to roll again. They call out their answers again. This time the average is almost always around 6.7. </w:t>
      </w:r>
    </w:p>
    <w:p w:rsidR="0060590D" w:rsidRPr="00A31A0A" w:rsidRDefault="0060590D" w:rsidP="00A31A0A">
      <w:pPr>
        <w:spacing w:line="480" w:lineRule="auto"/>
        <w:ind w:firstLine="720"/>
        <w:rPr>
          <w:rFonts w:ascii="Times New Roman" w:hAnsi="Times New Roman" w:cs="Times New Roman"/>
          <w:sz w:val="24"/>
          <w:szCs w:val="24"/>
        </w:rPr>
      </w:pPr>
      <w:r w:rsidRPr="00A31A0A">
        <w:rPr>
          <w:rFonts w:ascii="Times New Roman" w:hAnsi="Times New Roman" w:cs="Times New Roman"/>
          <w:sz w:val="24"/>
          <w:szCs w:val="24"/>
        </w:rPr>
        <w:t>At this point I ask what happened. They say many things, but almost always someone says “This is just a game of chance. There’s nothing we can do.” At this point I ask what goal they would set for themselves then. It’s almost always around 8 or 9. I tell them I want them to get 12, to double output. They scoff at this as well. Then I point out that there are people in the class that have successfully produced more than 10 sixes each of the two times. Time is then allotted for those “successful” rollers to say what their tips are for success. Armed with their new tricks, they roll again. This time the class average is around 11.7.</w:t>
      </w:r>
    </w:p>
    <w:p w:rsidR="0060590D" w:rsidRPr="00A31A0A" w:rsidRDefault="0060590D" w:rsidP="00A31A0A">
      <w:pPr>
        <w:spacing w:line="480" w:lineRule="auto"/>
        <w:ind w:firstLine="720"/>
        <w:rPr>
          <w:rFonts w:ascii="Times New Roman" w:hAnsi="Times New Roman" w:cs="Times New Roman"/>
          <w:sz w:val="24"/>
          <w:szCs w:val="24"/>
        </w:rPr>
      </w:pPr>
      <w:r w:rsidRPr="00A31A0A">
        <w:rPr>
          <w:rFonts w:ascii="Times New Roman" w:hAnsi="Times New Roman" w:cs="Times New Roman"/>
          <w:sz w:val="24"/>
          <w:szCs w:val="24"/>
        </w:rPr>
        <w:t>Discussion follows about what happened, how people were feeling and what changed between time one and time two, time two and time three. We talk about the importance of setting goals and then developing strategy on how to reach those goals. Then, throughout the lesson, I refer back to the dice activity to help illustrate the emotions and power of setting “proper” goals and strategies for success.</w:t>
      </w:r>
    </w:p>
    <w:p w:rsidR="00A31A0A" w:rsidRDefault="00A31A0A">
      <w:pPr>
        <w:rPr>
          <w:rFonts w:ascii="Times New Roman" w:hAnsi="Times New Roman" w:cs="Times New Roman"/>
          <w:b/>
          <w:sz w:val="28"/>
          <w:szCs w:val="24"/>
        </w:rPr>
      </w:pPr>
    </w:p>
    <w:p w:rsidR="00050E19" w:rsidRDefault="00A31A0A">
      <w:pPr>
        <w:rPr>
          <w:rFonts w:ascii="Times New Roman" w:hAnsi="Times New Roman" w:cs="Times New Roman"/>
          <w:b/>
          <w:sz w:val="28"/>
          <w:szCs w:val="24"/>
        </w:rPr>
      </w:pPr>
      <w:r w:rsidRPr="00A31A0A">
        <w:rPr>
          <w:rFonts w:ascii="Times New Roman" w:hAnsi="Times New Roman" w:cs="Times New Roman"/>
          <w:b/>
          <w:sz w:val="28"/>
          <w:szCs w:val="24"/>
        </w:rPr>
        <w:t>30 Minute Session Plan:</w:t>
      </w:r>
    </w:p>
    <w:p w:rsidR="00A31A0A" w:rsidRDefault="00A31A0A">
      <w:pPr>
        <w:rPr>
          <w:rFonts w:ascii="Times New Roman" w:hAnsi="Times New Roman" w:cs="Times New Roman"/>
          <w:sz w:val="24"/>
          <w:szCs w:val="24"/>
        </w:rPr>
      </w:pPr>
      <w:r w:rsidRPr="00341D33">
        <w:rPr>
          <w:rFonts w:ascii="Times New Roman" w:hAnsi="Times New Roman" w:cs="Times New Roman"/>
          <w:sz w:val="24"/>
          <w:szCs w:val="24"/>
        </w:rPr>
        <w:t xml:space="preserve">As stated in the overview, this activity has never been conducted with fewer than 15. Any less and it could skew the mean. Therefore, if there are at least 15, then the exercise will be introduced </w:t>
      </w:r>
      <w:r w:rsidR="00341D33">
        <w:rPr>
          <w:rFonts w:ascii="Times New Roman" w:hAnsi="Times New Roman" w:cs="Times New Roman"/>
          <w:sz w:val="24"/>
          <w:szCs w:val="24"/>
        </w:rPr>
        <w:t>and demonstrated using the professors as students. If the numbers are far fewer than 15, we will talk through the exercise together and a small demonstration will be provided with the understanding that the average will most likely be different than what is experienced in the classroom.</w:t>
      </w:r>
    </w:p>
    <w:p w:rsidR="00794236" w:rsidRPr="00341D33" w:rsidRDefault="00794236">
      <w:pPr>
        <w:rPr>
          <w:rFonts w:ascii="Times New Roman" w:hAnsi="Times New Roman" w:cs="Times New Roman"/>
          <w:sz w:val="24"/>
          <w:szCs w:val="24"/>
        </w:rPr>
      </w:pPr>
      <w:r>
        <w:rPr>
          <w:rFonts w:ascii="Times New Roman" w:hAnsi="Times New Roman" w:cs="Times New Roman"/>
          <w:sz w:val="24"/>
          <w:szCs w:val="24"/>
        </w:rPr>
        <w:t>Note: This class activity normally takes 15-20 minutes as listed in the overview above. More time is allotted in each section than normal</w:t>
      </w:r>
      <w:r w:rsidR="00A21581">
        <w:rPr>
          <w:rFonts w:ascii="Times New Roman" w:hAnsi="Times New Roman" w:cs="Times New Roman"/>
          <w:sz w:val="24"/>
          <w:szCs w:val="24"/>
        </w:rPr>
        <w:t xml:space="preserve"> in the timing listed below in order to provide ample time</w:t>
      </w:r>
      <w:r>
        <w:rPr>
          <w:rFonts w:ascii="Times New Roman" w:hAnsi="Times New Roman" w:cs="Times New Roman"/>
          <w:sz w:val="24"/>
          <w:szCs w:val="24"/>
        </w:rPr>
        <w:t xml:space="preserve"> to answer any questions or give additional insight into what would happen at each stage of the activity.</w:t>
      </w:r>
    </w:p>
    <w:p w:rsidR="00A31A0A" w:rsidRPr="00A31A0A" w:rsidRDefault="00A31A0A">
      <w:pPr>
        <w:rPr>
          <w:rFonts w:ascii="Times New Roman" w:hAnsi="Times New Roman" w:cs="Times New Roman"/>
          <w:sz w:val="24"/>
          <w:szCs w:val="24"/>
        </w:rPr>
      </w:pPr>
      <w:r w:rsidRPr="00341D33">
        <w:rPr>
          <w:rFonts w:ascii="Times New Roman" w:hAnsi="Times New Roman" w:cs="Times New Roman"/>
          <w:b/>
          <w:sz w:val="24"/>
          <w:szCs w:val="24"/>
        </w:rPr>
        <w:t>Welcome/Introductions</w:t>
      </w:r>
      <w:r w:rsidRPr="00A31A0A">
        <w:rPr>
          <w:rFonts w:ascii="Times New Roman" w:hAnsi="Times New Roman" w:cs="Times New Roman"/>
          <w:sz w:val="24"/>
          <w:szCs w:val="24"/>
        </w:rPr>
        <w:t>: 5 minutes</w:t>
      </w:r>
    </w:p>
    <w:p w:rsidR="00A31A0A" w:rsidRPr="00A31A0A" w:rsidRDefault="00A31A0A">
      <w:pPr>
        <w:rPr>
          <w:rFonts w:ascii="Times New Roman" w:hAnsi="Times New Roman" w:cs="Times New Roman"/>
          <w:sz w:val="24"/>
          <w:szCs w:val="24"/>
        </w:rPr>
      </w:pPr>
      <w:r w:rsidRPr="00341D33">
        <w:rPr>
          <w:rFonts w:ascii="Times New Roman" w:hAnsi="Times New Roman" w:cs="Times New Roman"/>
          <w:b/>
          <w:sz w:val="24"/>
          <w:szCs w:val="24"/>
        </w:rPr>
        <w:t>Hand out dice/initial instructions</w:t>
      </w:r>
      <w:r w:rsidRPr="00A31A0A">
        <w:rPr>
          <w:rFonts w:ascii="Times New Roman" w:hAnsi="Times New Roman" w:cs="Times New Roman"/>
          <w:sz w:val="24"/>
          <w:szCs w:val="24"/>
        </w:rPr>
        <w:t>: 5 minutes</w:t>
      </w:r>
    </w:p>
    <w:p w:rsidR="00A31A0A" w:rsidRPr="00A31A0A" w:rsidRDefault="00A31A0A">
      <w:pPr>
        <w:rPr>
          <w:rFonts w:ascii="Times New Roman" w:hAnsi="Times New Roman" w:cs="Times New Roman"/>
          <w:sz w:val="24"/>
          <w:szCs w:val="24"/>
        </w:rPr>
      </w:pPr>
      <w:r w:rsidRPr="00341D33">
        <w:rPr>
          <w:rFonts w:ascii="Times New Roman" w:hAnsi="Times New Roman" w:cs="Times New Roman"/>
          <w:b/>
          <w:sz w:val="24"/>
          <w:szCs w:val="24"/>
        </w:rPr>
        <w:t>Role first round + scores</w:t>
      </w:r>
      <w:r w:rsidR="00341D33">
        <w:rPr>
          <w:rFonts w:ascii="Times New Roman" w:hAnsi="Times New Roman" w:cs="Times New Roman"/>
          <w:sz w:val="24"/>
          <w:szCs w:val="24"/>
        </w:rPr>
        <w:t>: 3</w:t>
      </w:r>
      <w:r w:rsidRPr="00A31A0A">
        <w:rPr>
          <w:rFonts w:ascii="Times New Roman" w:hAnsi="Times New Roman" w:cs="Times New Roman"/>
          <w:sz w:val="24"/>
          <w:szCs w:val="24"/>
        </w:rPr>
        <w:t xml:space="preserve"> minutes</w:t>
      </w:r>
    </w:p>
    <w:p w:rsidR="00A31A0A" w:rsidRPr="00A31A0A" w:rsidRDefault="00A31A0A">
      <w:pPr>
        <w:rPr>
          <w:rFonts w:ascii="Times New Roman" w:hAnsi="Times New Roman" w:cs="Times New Roman"/>
          <w:sz w:val="24"/>
          <w:szCs w:val="24"/>
        </w:rPr>
      </w:pPr>
      <w:r w:rsidRPr="00341D33">
        <w:rPr>
          <w:rFonts w:ascii="Times New Roman" w:hAnsi="Times New Roman" w:cs="Times New Roman"/>
          <w:b/>
          <w:sz w:val="24"/>
          <w:szCs w:val="24"/>
        </w:rPr>
        <w:t>Roll second round + scores</w:t>
      </w:r>
      <w:r w:rsidR="00341D33">
        <w:rPr>
          <w:rFonts w:ascii="Times New Roman" w:hAnsi="Times New Roman" w:cs="Times New Roman"/>
          <w:sz w:val="24"/>
          <w:szCs w:val="24"/>
        </w:rPr>
        <w:t>: 3</w:t>
      </w:r>
      <w:r w:rsidRPr="00A31A0A">
        <w:rPr>
          <w:rFonts w:ascii="Times New Roman" w:hAnsi="Times New Roman" w:cs="Times New Roman"/>
          <w:sz w:val="24"/>
          <w:szCs w:val="24"/>
        </w:rPr>
        <w:t xml:space="preserve"> minutes</w:t>
      </w:r>
    </w:p>
    <w:p w:rsidR="00A31A0A" w:rsidRPr="00A31A0A" w:rsidRDefault="00A31A0A">
      <w:pPr>
        <w:rPr>
          <w:rFonts w:ascii="Times New Roman" w:hAnsi="Times New Roman" w:cs="Times New Roman"/>
          <w:sz w:val="24"/>
          <w:szCs w:val="24"/>
        </w:rPr>
      </w:pPr>
      <w:r w:rsidRPr="00341D33">
        <w:rPr>
          <w:rFonts w:ascii="Times New Roman" w:hAnsi="Times New Roman" w:cs="Times New Roman"/>
          <w:b/>
          <w:sz w:val="24"/>
          <w:szCs w:val="24"/>
        </w:rPr>
        <w:t>Roll third round + scores</w:t>
      </w:r>
      <w:r w:rsidR="00341D33">
        <w:rPr>
          <w:rFonts w:ascii="Times New Roman" w:hAnsi="Times New Roman" w:cs="Times New Roman"/>
          <w:sz w:val="24"/>
          <w:szCs w:val="24"/>
        </w:rPr>
        <w:t>: 3</w:t>
      </w:r>
      <w:r w:rsidRPr="00A31A0A">
        <w:rPr>
          <w:rFonts w:ascii="Times New Roman" w:hAnsi="Times New Roman" w:cs="Times New Roman"/>
          <w:sz w:val="24"/>
          <w:szCs w:val="24"/>
        </w:rPr>
        <w:t xml:space="preserve"> minutes</w:t>
      </w:r>
    </w:p>
    <w:p w:rsidR="00A31A0A" w:rsidRDefault="00A31A0A">
      <w:pPr>
        <w:rPr>
          <w:rFonts w:ascii="Times New Roman" w:hAnsi="Times New Roman" w:cs="Times New Roman"/>
          <w:sz w:val="24"/>
          <w:szCs w:val="24"/>
        </w:rPr>
      </w:pPr>
      <w:r w:rsidRPr="00341D33">
        <w:rPr>
          <w:rFonts w:ascii="Times New Roman" w:hAnsi="Times New Roman" w:cs="Times New Roman"/>
          <w:b/>
          <w:sz w:val="24"/>
          <w:szCs w:val="24"/>
        </w:rPr>
        <w:t>Debrief and wrap up</w:t>
      </w:r>
      <w:r w:rsidR="00341D33">
        <w:rPr>
          <w:rFonts w:ascii="Times New Roman" w:hAnsi="Times New Roman" w:cs="Times New Roman"/>
          <w:sz w:val="24"/>
          <w:szCs w:val="24"/>
        </w:rPr>
        <w:t>: 10</w:t>
      </w:r>
      <w:r w:rsidRPr="00A31A0A">
        <w:rPr>
          <w:rFonts w:ascii="Times New Roman" w:hAnsi="Times New Roman" w:cs="Times New Roman"/>
          <w:sz w:val="24"/>
          <w:szCs w:val="24"/>
        </w:rPr>
        <w:t xml:space="preserve"> minutes</w:t>
      </w:r>
    </w:p>
    <w:p w:rsidR="00341D33" w:rsidRPr="00A31A0A" w:rsidRDefault="00341D33">
      <w:pPr>
        <w:rPr>
          <w:rFonts w:ascii="Times New Roman" w:hAnsi="Times New Roman" w:cs="Times New Roman"/>
          <w:sz w:val="24"/>
          <w:szCs w:val="24"/>
        </w:rPr>
      </w:pPr>
    </w:p>
    <w:p w:rsidR="00050E19" w:rsidRPr="00A31A0A" w:rsidRDefault="00050E19" w:rsidP="00C623A1">
      <w:pPr>
        <w:rPr>
          <w:rFonts w:ascii="Times New Roman" w:hAnsi="Times New Roman" w:cs="Times New Roman"/>
          <w:sz w:val="24"/>
          <w:szCs w:val="24"/>
        </w:rPr>
      </w:pPr>
    </w:p>
    <w:sectPr w:rsidR="00050E19" w:rsidRPr="00A31A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E6E" w:rsidRDefault="00806E6E" w:rsidP="004526FA">
      <w:pPr>
        <w:spacing w:after="0" w:line="240" w:lineRule="auto"/>
      </w:pPr>
      <w:r>
        <w:separator/>
      </w:r>
    </w:p>
  </w:endnote>
  <w:endnote w:type="continuationSeparator" w:id="0">
    <w:p w:rsidR="00806E6E" w:rsidRDefault="00806E6E" w:rsidP="00452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6FA" w:rsidRDefault="004526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6FA" w:rsidRDefault="004526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6FA" w:rsidRDefault="00452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E6E" w:rsidRDefault="00806E6E" w:rsidP="004526FA">
      <w:pPr>
        <w:spacing w:after="0" w:line="240" w:lineRule="auto"/>
      </w:pPr>
      <w:r>
        <w:separator/>
      </w:r>
    </w:p>
  </w:footnote>
  <w:footnote w:type="continuationSeparator" w:id="0">
    <w:p w:rsidR="00806E6E" w:rsidRDefault="00806E6E" w:rsidP="00452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6FA" w:rsidRDefault="00452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6FA" w:rsidRPr="004526FA" w:rsidRDefault="004526FA" w:rsidP="004526FA">
    <w:pPr>
      <w:pStyle w:val="Header"/>
      <w:jc w:val="center"/>
      <w:rPr>
        <w:rFonts w:ascii="Times New Roman" w:hAnsi="Times New Roman" w:cs="Times New Roman"/>
        <w:sz w:val="20"/>
      </w:rPr>
    </w:pPr>
    <w:r w:rsidRPr="004526FA">
      <w:rPr>
        <w:rFonts w:ascii="Times New Roman" w:hAnsi="Times New Roman" w:cs="Times New Roman"/>
        <w:sz w:val="20"/>
      </w:rPr>
      <w:t>Take a Chance at this Game of Chance: Goal Setting and Strategy with a Six-sided Die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6FA" w:rsidRDefault="004526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36"/>
    <w:rsid w:val="00050E19"/>
    <w:rsid w:val="00341D33"/>
    <w:rsid w:val="004526FA"/>
    <w:rsid w:val="00490E1D"/>
    <w:rsid w:val="0060590D"/>
    <w:rsid w:val="006B7594"/>
    <w:rsid w:val="00794236"/>
    <w:rsid w:val="00806E6E"/>
    <w:rsid w:val="00841DEA"/>
    <w:rsid w:val="00857736"/>
    <w:rsid w:val="008A59B7"/>
    <w:rsid w:val="00A21581"/>
    <w:rsid w:val="00A31A0A"/>
    <w:rsid w:val="00C623A1"/>
    <w:rsid w:val="00C84D9D"/>
    <w:rsid w:val="00FD1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EFF2F"/>
  <w15:chartTrackingRefBased/>
  <w15:docId w15:val="{F1A892BA-3092-436B-B7EE-D52B6BE9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6FA"/>
  </w:style>
  <w:style w:type="paragraph" w:styleId="Footer">
    <w:name w:val="footer"/>
    <w:basedOn w:val="Normal"/>
    <w:link w:val="FooterChar"/>
    <w:uiPriority w:val="99"/>
    <w:unhideWhenUsed/>
    <w:rsid w:val="00452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EAC65-F414-483D-BFF4-F1EA0453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TotalTime>
  <Pages>7</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John</dc:creator>
  <cp:keywords/>
  <dc:description/>
  <cp:lastModifiedBy>Ross, John</cp:lastModifiedBy>
  <cp:revision>5</cp:revision>
  <dcterms:created xsi:type="dcterms:W3CDTF">2022-01-19T16:04:00Z</dcterms:created>
  <dcterms:modified xsi:type="dcterms:W3CDTF">2022-01-21T22:37:00Z</dcterms:modified>
</cp:coreProperties>
</file>