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F3991" w14:textId="628D69F2" w:rsidR="00707D54" w:rsidRDefault="00000000">
      <w:pPr>
        <w:pStyle w:val="Body"/>
        <w:spacing w:after="0" w:line="480" w:lineRule="auto"/>
        <w:rPr>
          <w:rFonts w:ascii="Times New Roman" w:eastAsia="Times New Roman" w:hAnsi="Times New Roman" w:cs="Times New Roman"/>
          <w:sz w:val="24"/>
          <w:szCs w:val="24"/>
        </w:rPr>
      </w:pPr>
      <w:r>
        <w:rPr>
          <w:rFonts w:ascii="Times New Roman" w:hAnsi="Times New Roman"/>
          <w:b/>
          <w:bCs/>
          <w:sz w:val="24"/>
          <w:szCs w:val="24"/>
        </w:rPr>
        <w:t xml:space="preserve">Session Title:  </w:t>
      </w:r>
      <w:r w:rsidR="00B7501D">
        <w:rPr>
          <w:rFonts w:ascii="Times New Roman" w:hAnsi="Times New Roman"/>
          <w:b/>
          <w:bCs/>
          <w:sz w:val="24"/>
          <w:szCs w:val="24"/>
        </w:rPr>
        <w:t xml:space="preserve">Point/Counterpoint: </w:t>
      </w:r>
      <w:r>
        <w:rPr>
          <w:rFonts w:ascii="Times New Roman" w:hAnsi="Times New Roman"/>
          <w:b/>
          <w:bCs/>
          <w:sz w:val="24"/>
          <w:szCs w:val="24"/>
        </w:rPr>
        <w:t>Utilizing debate in the classroom to teach management, leadership, organizational behavior, and ethics</w:t>
      </w:r>
      <w:r>
        <w:rPr>
          <w:rFonts w:ascii="Times New Roman" w:hAnsi="Times New Roman"/>
          <w:sz w:val="24"/>
          <w:szCs w:val="24"/>
        </w:rPr>
        <w:t xml:space="preserve"> </w:t>
      </w:r>
    </w:p>
    <w:p w14:paraId="573052CE" w14:textId="77777777" w:rsidR="00707D54" w:rsidRDefault="00000000">
      <w:pPr>
        <w:pStyle w:val="Body"/>
        <w:spacing w:after="0" w:line="480" w:lineRule="auto"/>
        <w:rPr>
          <w:rFonts w:ascii="Times New Roman" w:eastAsia="Times New Roman" w:hAnsi="Times New Roman" w:cs="Times New Roman"/>
          <w:b/>
          <w:bCs/>
          <w:sz w:val="24"/>
          <w:szCs w:val="24"/>
        </w:rPr>
      </w:pPr>
      <w:r>
        <w:rPr>
          <w:rFonts w:ascii="Times New Roman" w:hAnsi="Times New Roman"/>
          <w:b/>
          <w:bCs/>
          <w:sz w:val="24"/>
          <w:szCs w:val="24"/>
          <w:lang w:val="fr-FR"/>
        </w:rPr>
        <w:t xml:space="preserve">Abstract </w:t>
      </w:r>
    </w:p>
    <w:p w14:paraId="489C03F5" w14:textId="40F927F5" w:rsidR="00707D54" w:rsidRDefault="00000000">
      <w:pPr>
        <w:pStyle w:val="Body"/>
        <w:spacing w:after="0" w:line="480" w:lineRule="auto"/>
        <w:rPr>
          <w:rFonts w:ascii="Times New Roman" w:eastAsia="Times New Roman" w:hAnsi="Times New Roman" w:cs="Times New Roman"/>
          <w:sz w:val="24"/>
          <w:szCs w:val="24"/>
        </w:rPr>
      </w:pPr>
      <w:r>
        <w:rPr>
          <w:rFonts w:ascii="Times New Roman" w:hAnsi="Times New Roman"/>
          <w:sz w:val="24"/>
          <w:szCs w:val="24"/>
        </w:rPr>
        <w:t>This roundtable focuses on the use of classroom debates as a method to teach theories, concepts, and issues in several management-related disciplines</w:t>
      </w:r>
      <w:r w:rsidR="00197FC2">
        <w:rPr>
          <w:rFonts w:ascii="Times New Roman" w:hAnsi="Times New Roman"/>
          <w:sz w:val="24"/>
          <w:szCs w:val="24"/>
        </w:rPr>
        <w:t>. Debate</w:t>
      </w:r>
      <w:r>
        <w:rPr>
          <w:rFonts w:ascii="Times New Roman" w:hAnsi="Times New Roman"/>
          <w:sz w:val="24"/>
          <w:szCs w:val="24"/>
        </w:rPr>
        <w:t xml:space="preserve"> assists </w:t>
      </w:r>
      <w:r w:rsidR="00197FC2">
        <w:rPr>
          <w:rFonts w:ascii="Times New Roman" w:hAnsi="Times New Roman"/>
          <w:sz w:val="24"/>
          <w:szCs w:val="24"/>
        </w:rPr>
        <w:t xml:space="preserve">students in developing and practicing critical thinking, communication and conflict resolution while exploring timely controversial issues.  </w:t>
      </w:r>
      <w:r>
        <w:rPr>
          <w:rFonts w:ascii="Times New Roman" w:hAnsi="Times New Roman"/>
          <w:sz w:val="24"/>
          <w:szCs w:val="24"/>
        </w:rPr>
        <w:t>The use of debates in a classroom setting allows students to work collaboratively and cooperatively</w:t>
      </w:r>
      <w:r w:rsidR="007B308C">
        <w:rPr>
          <w:rFonts w:ascii="Times New Roman" w:hAnsi="Times New Roman"/>
          <w:sz w:val="24"/>
          <w:szCs w:val="24"/>
        </w:rPr>
        <w:t>, gather and apply new information while creating</w:t>
      </w:r>
      <w:r>
        <w:rPr>
          <w:rFonts w:ascii="Times New Roman" w:hAnsi="Times New Roman"/>
          <w:sz w:val="24"/>
          <w:szCs w:val="24"/>
        </w:rPr>
        <w:t xml:space="preserve"> one side of an argument</w:t>
      </w:r>
      <w:r w:rsidR="007B308C">
        <w:rPr>
          <w:rFonts w:ascii="Times New Roman" w:hAnsi="Times New Roman"/>
          <w:sz w:val="24"/>
          <w:szCs w:val="24"/>
        </w:rPr>
        <w:t xml:space="preserve">. </w:t>
      </w:r>
      <w:r>
        <w:rPr>
          <w:rFonts w:ascii="Times New Roman" w:hAnsi="Times New Roman"/>
          <w:sz w:val="24"/>
          <w:szCs w:val="24"/>
        </w:rPr>
        <w:t xml:space="preserve">This roundtable will introduce the use of debates in the classroom, provide sample formats, and develop a list of potential debate topics related to multiple management related courses.  </w:t>
      </w:r>
    </w:p>
    <w:p w14:paraId="44BFA117" w14:textId="3F680380" w:rsidR="00707D54" w:rsidRDefault="00000000">
      <w:pPr>
        <w:pStyle w:val="Body"/>
        <w:spacing w:after="0" w:line="480" w:lineRule="auto"/>
        <w:rPr>
          <w:rFonts w:ascii="Times New Roman" w:eastAsia="Times New Roman" w:hAnsi="Times New Roman" w:cs="Times New Roman"/>
          <w:sz w:val="24"/>
          <w:szCs w:val="24"/>
        </w:rPr>
      </w:pPr>
      <w:r>
        <w:rPr>
          <w:rFonts w:ascii="Times New Roman" w:hAnsi="Times New Roman"/>
          <w:b/>
          <w:bCs/>
          <w:sz w:val="24"/>
          <w:szCs w:val="24"/>
        </w:rPr>
        <w:t>Keywords</w:t>
      </w:r>
      <w:r>
        <w:rPr>
          <w:rFonts w:ascii="Times New Roman" w:hAnsi="Times New Roman"/>
          <w:sz w:val="24"/>
          <w:szCs w:val="24"/>
        </w:rPr>
        <w:t>: Debate, Ethics, Critical Thinking</w:t>
      </w:r>
    </w:p>
    <w:p w14:paraId="0693C680" w14:textId="77777777" w:rsidR="00707D54" w:rsidRDefault="00000000">
      <w:pPr>
        <w:pStyle w:val="ListParagraph"/>
        <w:spacing w:after="0" w:line="480" w:lineRule="auto"/>
        <w:ind w:left="0"/>
        <w:rPr>
          <w:rFonts w:ascii="Times New Roman" w:eastAsia="Times New Roman" w:hAnsi="Times New Roman" w:cs="Times New Roman"/>
          <w:b/>
          <w:bCs/>
          <w:sz w:val="24"/>
          <w:szCs w:val="24"/>
        </w:rPr>
      </w:pPr>
      <w:r>
        <w:rPr>
          <w:rFonts w:ascii="Times New Roman" w:hAnsi="Times New Roman"/>
          <w:b/>
          <w:bCs/>
          <w:sz w:val="24"/>
          <w:szCs w:val="24"/>
        </w:rPr>
        <w:t>Introduction</w:t>
      </w:r>
    </w:p>
    <w:p w14:paraId="6E32D97D" w14:textId="77777777" w:rsidR="00707D54" w:rsidRDefault="00000000">
      <w:pPr>
        <w:pStyle w:val="ListParagraph"/>
        <w:spacing w:after="0" w:line="480" w:lineRule="auto"/>
        <w:ind w:left="0" w:firstLine="720"/>
        <w:rPr>
          <w:rFonts w:ascii="Times New Roman" w:eastAsia="Times New Roman" w:hAnsi="Times New Roman" w:cs="Times New Roman"/>
          <w:color w:val="FF0000"/>
          <w:sz w:val="24"/>
          <w:szCs w:val="24"/>
          <w:u w:color="FF0000"/>
        </w:rPr>
      </w:pPr>
      <w:r>
        <w:rPr>
          <w:rFonts w:ascii="Times New Roman" w:hAnsi="Times New Roman"/>
          <w:sz w:val="24"/>
          <w:szCs w:val="24"/>
        </w:rPr>
        <w:t>Debate is a powerful method of teaching students to think critically, strengthen their communication skills, and develop an understanding of multiple perspectives and arguments. The use of classroom debate provides an instructor an additional tool in teaching theories, concepts, and issues in several disciplines, including ethics, leadership, organizational behavior, and management. Further, debate engages students in a variety of ways, including developing an appreciation for the complexity of social issues, cultivating an environment for meaningful dialogue, and inspiring creative problem-solving. While the use of debates in a classroom setting to assist teaching is not new, it still presents a unique approach to develop critical thinking skills and explore unfamiliar topics as compared to more traditional methods, such as lecture</w:t>
      </w:r>
      <w:r>
        <w:rPr>
          <w:rFonts w:ascii="Times New Roman" w:hAnsi="Times New Roman"/>
          <w:color w:val="FF0000"/>
          <w:sz w:val="24"/>
          <w:szCs w:val="24"/>
          <w:u w:color="FF0000"/>
        </w:rPr>
        <w:t xml:space="preserve">. </w:t>
      </w:r>
      <w:r>
        <w:rPr>
          <w:rFonts w:ascii="Times New Roman" w:hAnsi="Times New Roman"/>
          <w:sz w:val="24"/>
          <w:szCs w:val="24"/>
        </w:rPr>
        <w:t xml:space="preserve">The debating of </w:t>
      </w:r>
      <w:r>
        <w:rPr>
          <w:rFonts w:ascii="Times New Roman" w:hAnsi="Times New Roman"/>
          <w:sz w:val="24"/>
          <w:szCs w:val="24"/>
        </w:rPr>
        <w:lastRenderedPageBreak/>
        <w:t xml:space="preserve">potentially controversial topics can provide a dimension of critical analysis that students may not be exposed to through traditional classroom activities (Lindauer, 1990). The presentation also invites other participants to bring their experiences and questions on this topic. </w:t>
      </w:r>
    </w:p>
    <w:p w14:paraId="2FCE8B12" w14:textId="77777777" w:rsidR="00707D54" w:rsidRDefault="00000000">
      <w:pPr>
        <w:pStyle w:val="ListParagraph"/>
        <w:spacing w:after="0" w:line="480" w:lineRule="auto"/>
        <w:ind w:left="0" w:firstLine="720"/>
        <w:rPr>
          <w:rFonts w:ascii="Times New Roman" w:eastAsia="Times New Roman" w:hAnsi="Times New Roman" w:cs="Times New Roman"/>
          <w:sz w:val="24"/>
          <w:szCs w:val="24"/>
        </w:rPr>
      </w:pPr>
      <w:r>
        <w:rPr>
          <w:rFonts w:ascii="Times New Roman" w:hAnsi="Times New Roman"/>
          <w:sz w:val="24"/>
          <w:szCs w:val="24"/>
        </w:rPr>
        <w:t>Attending this workshop, management educators will:</w:t>
      </w:r>
    </w:p>
    <w:p w14:paraId="21B9F25B" w14:textId="77777777" w:rsidR="00707D54" w:rsidRDefault="00000000">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 xml:space="preserve">Become familiar with the literature supporting the use of debate in collegiate courses. </w:t>
      </w:r>
    </w:p>
    <w:p w14:paraId="7593451A" w14:textId="77777777" w:rsidR="00707D54" w:rsidRDefault="00000000">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 xml:space="preserve">Be introduced to debate formats and preparation in a variety of management and organizational courses. </w:t>
      </w:r>
    </w:p>
    <w:p w14:paraId="2DCEF18E" w14:textId="77777777" w:rsidR="00707D54" w:rsidRDefault="00000000">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 xml:space="preserve">Develop a list of potential debate topics applicable to a variety of business related courses. </w:t>
      </w:r>
    </w:p>
    <w:p w14:paraId="771598D8" w14:textId="77777777" w:rsidR="00707D54" w:rsidRDefault="00000000">
      <w:pPr>
        <w:pStyle w:val="ListParagraph"/>
        <w:spacing w:after="0" w:line="480" w:lineRule="auto"/>
        <w:ind w:left="0"/>
        <w:rPr>
          <w:rFonts w:ascii="Times New Roman" w:eastAsia="Times New Roman" w:hAnsi="Times New Roman" w:cs="Times New Roman"/>
          <w:b/>
          <w:bCs/>
          <w:color w:val="FF0000"/>
          <w:sz w:val="24"/>
          <w:szCs w:val="24"/>
          <w:u w:color="FF0000"/>
        </w:rPr>
      </w:pPr>
      <w:r>
        <w:rPr>
          <w:rFonts w:ascii="Times New Roman" w:hAnsi="Times New Roman"/>
          <w:b/>
          <w:bCs/>
          <w:sz w:val="24"/>
          <w:szCs w:val="24"/>
        </w:rPr>
        <w:t xml:space="preserve">Theoretical Foundation/ Teaching Implications </w:t>
      </w:r>
    </w:p>
    <w:p w14:paraId="12958285" w14:textId="39C1E427" w:rsidR="00707D54" w:rsidRDefault="00000000">
      <w:pPr>
        <w:pStyle w:val="ListParagraph"/>
        <w:spacing w:after="0" w:line="480" w:lineRule="auto"/>
        <w:ind w:left="0" w:firstLine="720"/>
        <w:rPr>
          <w:rFonts w:ascii="Times New Roman" w:eastAsia="Times New Roman" w:hAnsi="Times New Roman" w:cs="Times New Roman"/>
          <w:sz w:val="24"/>
          <w:szCs w:val="24"/>
        </w:rPr>
      </w:pPr>
      <w:r>
        <w:rPr>
          <w:rFonts w:ascii="Times New Roman" w:hAnsi="Times New Roman"/>
          <w:sz w:val="24"/>
          <w:szCs w:val="24"/>
        </w:rPr>
        <w:t xml:space="preserve">Through debate preparation, students must examine, and critically analyze, a topic requiring attention to argument and counterargument (Allen et al., 1997). Debate motivates students to become more engaged in their learning, foster curiosity and interest in a topic, and enhance critical thinking skills (Green &amp; Klug, 1990; Handayani, 2016; Laroque, 2018; Anastasopoulou &amp; Georgiou, 2012, Milson et al., 2020). To improve critical thinking skills, students must not only learn about critical thinking, but engage in it themselves (Gelder, 2005).  When students are engaged in debate, they are more likely to be engaged in the topic and to think about the subject in a more critical manner. </w:t>
      </w:r>
      <w:r w:rsidR="007B308C" w:rsidRPr="004C7B91">
        <w:rPr>
          <w:rFonts w:ascii="Times New Roman" w:hAnsi="Times New Roman"/>
          <w:sz w:val="24"/>
          <w:szCs w:val="24"/>
        </w:rPr>
        <w:t xml:space="preserve">Students discover new information and apply knowledge while discussing and organizing one side of an argument (Northern Illinois University Center for Innovative Teaching and Learning, 2012).  </w:t>
      </w:r>
      <w:r>
        <w:rPr>
          <w:rFonts w:ascii="Times New Roman" w:hAnsi="Times New Roman"/>
          <w:sz w:val="24"/>
          <w:szCs w:val="24"/>
        </w:rPr>
        <w:t xml:space="preserve">Debates improve students’ performance on assessments related to </w:t>
      </w:r>
      <w:r>
        <w:rPr>
          <w:rFonts w:ascii="Times New Roman" w:hAnsi="Times New Roman"/>
          <w:sz w:val="24"/>
          <w:szCs w:val="24"/>
        </w:rPr>
        <w:lastRenderedPageBreak/>
        <w:t>covered topics, raise participation in and enthusiasm for class discussions, and improve instructor evaluations (Green &amp; Klug, 1990). Discussion among students can help bridge gaps between different perspectives and viewpoints. Debate aids in preparing students for the competitive workplace, as it helps to develop important skills such as communication and problem solving (Maeda, 2015; Li et al., 2021).</w:t>
      </w:r>
    </w:p>
    <w:p w14:paraId="0CBCD919" w14:textId="6CE988F6" w:rsidR="00707D54" w:rsidRDefault="00000000">
      <w:pPr>
        <w:pStyle w:val="ListParagraph"/>
        <w:spacing w:after="0" w:line="480" w:lineRule="auto"/>
        <w:ind w:left="0" w:firstLine="720"/>
        <w:rPr>
          <w:rFonts w:ascii="Times New Roman" w:eastAsia="Times New Roman" w:hAnsi="Times New Roman" w:cs="Times New Roman"/>
          <w:sz w:val="24"/>
          <w:szCs w:val="24"/>
        </w:rPr>
      </w:pPr>
      <w:r>
        <w:rPr>
          <w:rFonts w:ascii="Times New Roman" w:hAnsi="Times New Roman"/>
          <w:sz w:val="24"/>
          <w:szCs w:val="24"/>
        </w:rPr>
        <w:t xml:space="preserve">Classroom debates are exercises designed to help students learn in a competitive format and examine controversial topics while strengthening “skills in the areas of leadership, interpersonal influence, </w:t>
      </w:r>
      <w:r w:rsidR="00197FC2">
        <w:rPr>
          <w:rFonts w:ascii="Times New Roman" w:hAnsi="Times New Roman"/>
          <w:sz w:val="24"/>
          <w:szCs w:val="24"/>
        </w:rPr>
        <w:t>team building</w:t>
      </w:r>
      <w:r>
        <w:rPr>
          <w:rFonts w:ascii="Times New Roman" w:hAnsi="Times New Roman"/>
          <w:sz w:val="24"/>
          <w:szCs w:val="24"/>
        </w:rPr>
        <w:t xml:space="preserve">, group problem solving, and oral presentation (Leuser, 2003). Debates are useful in any discipline on a wide variety of topics, including business, ethics, and current affairs (Giammatteo &amp; Seagle, 2011; Northern Illinois University Center for Innovative Teaching and Learning, 2012; Kelly, 2018). The breadth of topics that an instructor can introduce ensures students become well versed in current events (Bellon, 2000). </w:t>
      </w:r>
    </w:p>
    <w:p w14:paraId="43E15113" w14:textId="77777777" w:rsidR="00707D54" w:rsidRDefault="00000000">
      <w:pPr>
        <w:pStyle w:val="ListParagraph"/>
        <w:spacing w:after="0" w:line="480" w:lineRule="auto"/>
        <w:ind w:left="0" w:firstLine="720"/>
        <w:rPr>
          <w:rFonts w:ascii="Times New Roman" w:eastAsia="Times New Roman" w:hAnsi="Times New Roman" w:cs="Times New Roman"/>
          <w:sz w:val="24"/>
          <w:szCs w:val="24"/>
        </w:rPr>
      </w:pPr>
      <w:r>
        <w:rPr>
          <w:rFonts w:ascii="Times New Roman" w:hAnsi="Times New Roman"/>
          <w:sz w:val="24"/>
          <w:szCs w:val="24"/>
        </w:rPr>
        <w:t xml:space="preserve">Debate also encourages an environment of meaningful dialogue and mutual respect between students. The competitive aspect of debate assures that success is achieved through cooperative research, argument development and practice (Bellon, 2000).  It teaches students to be open to other’s perspectives and to understand different points of view. This helps to create an atmosphere of respect and understanding, where students can participate in civil discourse, while still challenging and debating each other’s ideas. Debate can also be used to inspire creative problem-solving. By engaging in debate, students are encouraged to develop innovative solutions to complex problems. This helps to build their skills in problem-solving by adopting multiple perspectives and </w:t>
      </w:r>
      <w:r>
        <w:rPr>
          <w:rFonts w:ascii="Times New Roman" w:hAnsi="Times New Roman"/>
          <w:sz w:val="24"/>
          <w:szCs w:val="24"/>
        </w:rPr>
        <w:lastRenderedPageBreak/>
        <w:t xml:space="preserve">improve their understanding of potential solutions to social issues (Johnson &amp; Johnson, 1979). </w:t>
      </w:r>
    </w:p>
    <w:p w14:paraId="35F01A33" w14:textId="77777777" w:rsidR="00707D54" w:rsidRDefault="00000000">
      <w:pPr>
        <w:pStyle w:val="ListParagraph"/>
        <w:spacing w:after="0" w:line="480" w:lineRule="auto"/>
        <w:ind w:left="0"/>
        <w:rPr>
          <w:rFonts w:ascii="Times New Roman" w:eastAsia="Times New Roman" w:hAnsi="Times New Roman" w:cs="Times New Roman"/>
          <w:b/>
          <w:bCs/>
          <w:sz w:val="24"/>
          <w:szCs w:val="24"/>
        </w:rPr>
      </w:pPr>
      <w:r>
        <w:rPr>
          <w:rFonts w:ascii="Times New Roman" w:hAnsi="Times New Roman"/>
          <w:b/>
          <w:bCs/>
          <w:sz w:val="24"/>
          <w:szCs w:val="24"/>
        </w:rPr>
        <w:t>Session Description and Plan</w:t>
      </w:r>
    </w:p>
    <w:p w14:paraId="5729D744" w14:textId="57DFECCF" w:rsidR="00707D54" w:rsidRDefault="00000000">
      <w:pPr>
        <w:pStyle w:val="ListParagraph"/>
        <w:spacing w:after="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session will offer a short presentation followed by a facilitated discussion.   will begin the session with introductions of self and the attendees.  As part of the introductions, </w:t>
      </w:r>
      <w:r>
        <w:rPr>
          <w:rFonts w:ascii="Times New Roman" w:hAnsi="Times New Roman"/>
          <w:sz w:val="24"/>
          <w:szCs w:val="24"/>
        </w:rPr>
        <w:t>participants will be asked to share their experiences with debates, whether in the classroom or elsewhere.  Following introductions, we will provide an overview of the literature of using debate as pedagogy and discuss how we utilized debate in a business ethics course and some of the results we achieved.  We will then open up the session to discuss staging debates and potential debate topics. If there are more than 20 participants, we can form smaller groups to brainstorm debate topics.</w:t>
      </w:r>
    </w:p>
    <w:p w14:paraId="7B342324" w14:textId="77777777" w:rsidR="00707D54" w:rsidRDefault="00000000">
      <w:pPr>
        <w:pStyle w:val="ListParagraph"/>
        <w:spacing w:after="0" w:line="480" w:lineRule="auto"/>
        <w:ind w:left="0"/>
        <w:rPr>
          <w:rFonts w:ascii="Times New Roman" w:eastAsia="Times New Roman" w:hAnsi="Times New Roman" w:cs="Times New Roman"/>
          <w:b/>
          <w:bCs/>
          <w:sz w:val="24"/>
          <w:szCs w:val="24"/>
        </w:rPr>
      </w:pPr>
      <w:r>
        <w:rPr>
          <w:rFonts w:ascii="Times New Roman" w:hAnsi="Times New Roman"/>
          <w:b/>
          <w:bCs/>
          <w:sz w:val="24"/>
          <w:szCs w:val="24"/>
        </w:rPr>
        <w:t>Session Timeline</w:t>
      </w:r>
    </w:p>
    <w:p w14:paraId="1A351B4F" w14:textId="77777777" w:rsidR="00707D54" w:rsidRDefault="00000000">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 xml:space="preserve"> (10 min) Introduction of facilitators and attendees.</w:t>
      </w:r>
    </w:p>
    <w:p w14:paraId="026569AA" w14:textId="77777777" w:rsidR="00707D54" w:rsidRDefault="00000000">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(15 min) Presentation of literature and uses of debate in the classroom.</w:t>
      </w:r>
    </w:p>
    <w:p w14:paraId="07934892" w14:textId="77777777" w:rsidR="00707D54" w:rsidRDefault="00000000">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(15 min) Discussion of setting up a debate assignment, student preparation, debate formats and conducting the actual debate.</w:t>
      </w:r>
    </w:p>
    <w:p w14:paraId="017F2516" w14:textId="0384E972" w:rsidR="00707D54" w:rsidRPr="00197FC2" w:rsidRDefault="00000000" w:rsidP="00197FC2">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 xml:space="preserve">(20 min) Open discussion of ideas for possible debate topics </w:t>
      </w:r>
    </w:p>
    <w:p w14:paraId="05BE68E7" w14:textId="77777777" w:rsidR="00707D54" w:rsidRDefault="00000000">
      <w:pPr>
        <w:pStyle w:val="ListParagraph"/>
        <w:spacing w:after="0" w:line="480" w:lineRule="auto"/>
        <w:ind w:left="0"/>
        <w:rPr>
          <w:rFonts w:ascii="Times New Roman" w:eastAsia="Times New Roman" w:hAnsi="Times New Roman" w:cs="Times New Roman"/>
          <w:b/>
          <w:bCs/>
          <w:sz w:val="24"/>
          <w:szCs w:val="24"/>
        </w:rPr>
      </w:pPr>
      <w:r>
        <w:rPr>
          <w:rFonts w:ascii="Times New Roman" w:hAnsi="Times New Roman"/>
          <w:b/>
          <w:bCs/>
          <w:sz w:val="24"/>
          <w:szCs w:val="24"/>
        </w:rPr>
        <w:t>Time Requested</w:t>
      </w:r>
    </w:p>
    <w:p w14:paraId="74CB2A53" w14:textId="77777777" w:rsidR="00707D54" w:rsidRDefault="00000000">
      <w:pPr>
        <w:pStyle w:val="ListParagraph"/>
        <w:spacing w:after="0" w:line="480" w:lineRule="auto"/>
        <w:ind w:left="0"/>
        <w:rPr>
          <w:rFonts w:ascii="Times New Roman" w:eastAsia="Times New Roman" w:hAnsi="Times New Roman" w:cs="Times New Roman"/>
          <w:sz w:val="24"/>
          <w:szCs w:val="24"/>
        </w:rPr>
      </w:pPr>
      <w:r>
        <w:rPr>
          <w:rFonts w:ascii="Times New Roman" w:hAnsi="Times New Roman"/>
          <w:sz w:val="24"/>
          <w:szCs w:val="24"/>
        </w:rPr>
        <w:t>60 Minutes</w:t>
      </w:r>
    </w:p>
    <w:p w14:paraId="3123B7A2" w14:textId="77777777" w:rsidR="00707D54" w:rsidRDefault="00000000">
      <w:pPr>
        <w:pStyle w:val="ListParagraph"/>
        <w:spacing w:after="0" w:line="480" w:lineRule="auto"/>
        <w:ind w:left="0"/>
        <w:rPr>
          <w:rFonts w:ascii="Times New Roman" w:eastAsia="Times New Roman" w:hAnsi="Times New Roman" w:cs="Times New Roman"/>
          <w:b/>
          <w:bCs/>
          <w:sz w:val="24"/>
          <w:szCs w:val="24"/>
        </w:rPr>
      </w:pPr>
      <w:r>
        <w:rPr>
          <w:rFonts w:ascii="Times New Roman" w:hAnsi="Times New Roman"/>
          <w:b/>
          <w:bCs/>
          <w:sz w:val="24"/>
          <w:szCs w:val="24"/>
        </w:rPr>
        <w:t>Resource Needs</w:t>
      </w:r>
    </w:p>
    <w:p w14:paraId="424897A5" w14:textId="77777777" w:rsidR="00707D54" w:rsidRDefault="00000000">
      <w:pPr>
        <w:pStyle w:val="ListParagraph"/>
        <w:spacing w:after="0" w:line="480" w:lineRule="auto"/>
        <w:ind w:left="0"/>
        <w:rPr>
          <w:rFonts w:ascii="Times New Roman" w:eastAsia="Times New Roman" w:hAnsi="Times New Roman" w:cs="Times New Roman"/>
          <w:b/>
          <w:bCs/>
          <w:sz w:val="24"/>
          <w:szCs w:val="24"/>
        </w:rPr>
      </w:pPr>
      <w:r>
        <w:rPr>
          <w:rFonts w:ascii="Times New Roman" w:hAnsi="Times New Roman"/>
          <w:sz w:val="24"/>
          <w:szCs w:val="24"/>
        </w:rPr>
        <w:t>Laptop, projector</w:t>
      </w:r>
    </w:p>
    <w:p w14:paraId="4804A32F" w14:textId="77777777" w:rsidR="00707D54" w:rsidRDefault="00000000">
      <w:pPr>
        <w:pStyle w:val="Body"/>
        <w:spacing w:after="0" w:line="480" w:lineRule="auto"/>
        <w:ind w:left="720" w:hanging="720"/>
        <w:rPr>
          <w:rFonts w:ascii="Times New Roman" w:eastAsia="Times New Roman" w:hAnsi="Times New Roman" w:cs="Times New Roman"/>
          <w:b/>
          <w:bCs/>
          <w:sz w:val="24"/>
          <w:szCs w:val="24"/>
        </w:rPr>
      </w:pPr>
      <w:r>
        <w:rPr>
          <w:rFonts w:ascii="Times New Roman" w:hAnsi="Times New Roman"/>
          <w:b/>
          <w:bCs/>
          <w:sz w:val="24"/>
          <w:szCs w:val="24"/>
          <w:lang w:val="fr-FR"/>
        </w:rPr>
        <w:t>References:</w:t>
      </w:r>
    </w:p>
    <w:p w14:paraId="05F1D2D2" w14:textId="448CA30E" w:rsidR="00B7501D" w:rsidRDefault="00B7501D" w:rsidP="00B7501D">
      <w:pPr>
        <w:pStyle w:val="Body"/>
        <w:spacing w:line="480" w:lineRule="auto"/>
        <w:ind w:left="720" w:hanging="720"/>
        <w:rPr>
          <w:rFonts w:ascii="Times New Roman" w:hAnsi="Times New Roman"/>
          <w:sz w:val="24"/>
          <w:szCs w:val="24"/>
        </w:rPr>
        <w:pPrChange w:id="0" w:author="Wiggen, Todd" w:date="2023-01-19T09:45:00Z">
          <w:pPr>
            <w:pStyle w:val="Body"/>
            <w:spacing w:after="0" w:line="480" w:lineRule="auto"/>
            <w:ind w:left="720" w:hanging="720"/>
          </w:pPr>
        </w:pPrChange>
      </w:pPr>
      <w:r w:rsidRPr="00B7501D">
        <w:rPr>
          <w:rFonts w:ascii="Times New Roman" w:hAnsi="Times New Roman"/>
          <w:sz w:val="24"/>
          <w:szCs w:val="24"/>
        </w:rPr>
        <w:lastRenderedPageBreak/>
        <w:t>Allen, M., Berkowitz, S., Hunt, S., &amp; Louden, A. (1997</w:t>
      </w:r>
      <w:r>
        <w:rPr>
          <w:rFonts w:ascii="Times New Roman" w:hAnsi="Times New Roman"/>
          <w:sz w:val="24"/>
          <w:szCs w:val="24"/>
        </w:rPr>
        <w:t>, November 19-23</w:t>
      </w:r>
      <w:r w:rsidRPr="00B7501D">
        <w:rPr>
          <w:rFonts w:ascii="Times New Roman" w:hAnsi="Times New Roman"/>
          <w:sz w:val="24"/>
          <w:szCs w:val="24"/>
        </w:rPr>
        <w:t xml:space="preserve">). </w:t>
      </w:r>
      <w:r w:rsidRPr="00B7501D">
        <w:rPr>
          <w:rFonts w:ascii="Times New Roman" w:hAnsi="Times New Roman"/>
          <w:i/>
          <w:iCs/>
          <w:sz w:val="24"/>
          <w:szCs w:val="24"/>
          <w:rPrChange w:id="1" w:author="Wiggen, Todd" w:date="2023-01-19T09:41:00Z">
            <w:rPr>
              <w:rFonts w:ascii="Times New Roman" w:hAnsi="Times New Roman"/>
              <w:sz w:val="24"/>
              <w:szCs w:val="24"/>
            </w:rPr>
          </w:rPrChange>
        </w:rPr>
        <w:t xml:space="preserve">Measuring the Impact of Forensics and </w:t>
      </w:r>
      <w:r w:rsidRPr="00B7501D">
        <w:rPr>
          <w:rFonts w:ascii="Times New Roman" w:hAnsi="Times New Roman"/>
          <w:i/>
          <w:iCs/>
          <w:sz w:val="24"/>
          <w:szCs w:val="24"/>
          <w:rPrChange w:id="2" w:author="Wiggen, Todd" w:date="2023-01-19T09:41:00Z">
            <w:rPr>
              <w:rFonts w:ascii="Times New Roman" w:hAnsi="Times New Roman"/>
              <w:sz w:val="24"/>
              <w:szCs w:val="24"/>
            </w:rPr>
          </w:rPrChange>
        </w:rPr>
        <w:tab/>
        <w:t>Communication Education on Critical Thinking: A Meta-Analytic</w:t>
      </w:r>
      <w:r>
        <w:rPr>
          <w:rFonts w:ascii="Times New Roman" w:hAnsi="Times New Roman"/>
          <w:sz w:val="24"/>
          <w:szCs w:val="24"/>
        </w:rPr>
        <w:t xml:space="preserve">. </w:t>
      </w:r>
      <w:r w:rsidRPr="00B7501D">
        <w:rPr>
          <w:rFonts w:ascii="Times New Roman" w:hAnsi="Times New Roman"/>
          <w:sz w:val="24"/>
          <w:szCs w:val="24"/>
        </w:rPr>
        <w:t>National</w:t>
      </w:r>
      <w:r>
        <w:rPr>
          <w:rFonts w:ascii="Times New Roman" w:hAnsi="Times New Roman"/>
          <w:sz w:val="24"/>
          <w:szCs w:val="24"/>
        </w:rPr>
        <w:t xml:space="preserve"> </w:t>
      </w:r>
      <w:r w:rsidRPr="00B7501D">
        <w:rPr>
          <w:rFonts w:ascii="Times New Roman" w:hAnsi="Times New Roman"/>
          <w:sz w:val="24"/>
          <w:szCs w:val="24"/>
        </w:rPr>
        <w:t>Communication Association</w:t>
      </w:r>
      <w:r>
        <w:rPr>
          <w:rFonts w:ascii="Times New Roman" w:hAnsi="Times New Roman"/>
          <w:sz w:val="24"/>
          <w:szCs w:val="24"/>
        </w:rPr>
        <w:t xml:space="preserve">, Chicago, IL. </w:t>
      </w:r>
      <w:r w:rsidRPr="00B7501D">
        <w:rPr>
          <w:rFonts w:ascii="Times New Roman" w:hAnsi="Times New Roman"/>
          <w:sz w:val="24"/>
          <w:szCs w:val="24"/>
        </w:rPr>
        <w:t>https://eric.ed.gov/?id=ED413625</w:t>
      </w:r>
    </w:p>
    <w:p w14:paraId="74F51325" w14:textId="511DF94D" w:rsidR="00707D54" w:rsidRDefault="00000000">
      <w:pPr>
        <w:pStyle w:val="Body"/>
        <w:spacing w:after="0"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Anastasopoulou, E., &amp; Georgiou, I. (2012). Debate in the classroom: A tool to foster critical thinking. </w:t>
      </w:r>
      <w:r>
        <w:rPr>
          <w:rFonts w:ascii="Times New Roman" w:hAnsi="Times New Roman"/>
          <w:i/>
          <w:iCs/>
          <w:sz w:val="24"/>
          <w:szCs w:val="24"/>
        </w:rPr>
        <w:t>International Journal of Humanities and Social Science, 2</w:t>
      </w:r>
      <w:r>
        <w:rPr>
          <w:rFonts w:ascii="Times New Roman" w:hAnsi="Times New Roman"/>
          <w:sz w:val="24"/>
          <w:szCs w:val="24"/>
        </w:rPr>
        <w:t xml:space="preserve">(20), 220-227. </w:t>
      </w:r>
    </w:p>
    <w:p w14:paraId="78EC60CF" w14:textId="77777777" w:rsidR="00707D54" w:rsidRDefault="00000000">
      <w:pPr>
        <w:pStyle w:val="Body"/>
        <w:spacing w:after="0"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Bellon, J. (2000) A research-based justification for debate across the curriculum. </w:t>
      </w:r>
      <w:r>
        <w:rPr>
          <w:rFonts w:ascii="Times New Roman" w:hAnsi="Times New Roman"/>
          <w:i/>
          <w:iCs/>
          <w:sz w:val="24"/>
          <w:szCs w:val="24"/>
        </w:rPr>
        <w:t>Argumentation and Advocacy, 36</w:t>
      </w:r>
      <w:r>
        <w:rPr>
          <w:rFonts w:ascii="Times New Roman" w:hAnsi="Times New Roman"/>
          <w:sz w:val="24"/>
          <w:szCs w:val="24"/>
        </w:rPr>
        <w:t xml:space="preserve">(3), 161-175. </w:t>
      </w:r>
    </w:p>
    <w:p w14:paraId="1F4AD478" w14:textId="77777777" w:rsidR="00707D54" w:rsidRDefault="00000000">
      <w:pPr>
        <w:pStyle w:val="Body"/>
        <w:spacing w:after="0"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Giammatteo, S. &amp; Seagle, S. (2011). The effects of debate in the classroom: A case study. </w:t>
      </w:r>
      <w:r>
        <w:rPr>
          <w:rFonts w:ascii="Times New Roman" w:hAnsi="Times New Roman"/>
          <w:i/>
          <w:iCs/>
          <w:sz w:val="24"/>
          <w:szCs w:val="24"/>
        </w:rPr>
        <w:t>Journal of Instructional Pedagogies, 8</w:t>
      </w:r>
      <w:r>
        <w:rPr>
          <w:rFonts w:ascii="Times New Roman" w:hAnsi="Times New Roman"/>
          <w:sz w:val="24"/>
          <w:szCs w:val="24"/>
        </w:rPr>
        <w:t>, 1-5.</w:t>
      </w:r>
    </w:p>
    <w:p w14:paraId="14C5CF65" w14:textId="77777777" w:rsidR="00707D54" w:rsidRDefault="00000000">
      <w:pPr>
        <w:pStyle w:val="Body"/>
        <w:spacing w:after="0"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Green III, C. S., &amp; Klug, H. G. (1990). Teaching critical thinking and writing through debates: An experimental evaluation. </w:t>
      </w:r>
      <w:r>
        <w:rPr>
          <w:rFonts w:ascii="Times New Roman" w:hAnsi="Times New Roman"/>
          <w:i/>
          <w:iCs/>
          <w:sz w:val="24"/>
          <w:szCs w:val="24"/>
        </w:rPr>
        <w:t>Teaching Sociology</w:t>
      </w:r>
      <w:r>
        <w:rPr>
          <w:rFonts w:ascii="Times New Roman" w:hAnsi="Times New Roman"/>
          <w:sz w:val="24"/>
          <w:szCs w:val="24"/>
        </w:rPr>
        <w:t>, 462-471.</w:t>
      </w:r>
    </w:p>
    <w:p w14:paraId="03B21A54" w14:textId="77777777" w:rsidR="00707D54" w:rsidRDefault="00000000">
      <w:pPr>
        <w:pStyle w:val="Body"/>
        <w:spacing w:after="0"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Handayani, R. (2016). Students critical thinking skills in a classroom debate. </w:t>
      </w:r>
      <w:r>
        <w:rPr>
          <w:rFonts w:ascii="Times New Roman" w:hAnsi="Times New Roman"/>
          <w:i/>
          <w:iCs/>
          <w:sz w:val="24"/>
          <w:szCs w:val="24"/>
          <w:lang w:val="de-DE"/>
        </w:rPr>
        <w:t>LLT Journal:</w:t>
      </w:r>
      <w:r>
        <w:rPr>
          <w:rFonts w:ascii="Times New Roman" w:hAnsi="Times New Roman"/>
          <w:sz w:val="24"/>
          <w:szCs w:val="24"/>
        </w:rPr>
        <w:t xml:space="preserve"> </w:t>
      </w:r>
      <w:r>
        <w:rPr>
          <w:rFonts w:ascii="Times New Roman" w:hAnsi="Times New Roman"/>
          <w:i/>
          <w:iCs/>
          <w:sz w:val="24"/>
          <w:szCs w:val="24"/>
        </w:rPr>
        <w:t>A Journal on Language and Language Teaching, 19</w:t>
      </w:r>
      <w:r>
        <w:rPr>
          <w:rFonts w:ascii="Times New Roman" w:hAnsi="Times New Roman"/>
          <w:sz w:val="24"/>
          <w:szCs w:val="24"/>
        </w:rPr>
        <w:t>(2), 132-140.</w:t>
      </w:r>
    </w:p>
    <w:p w14:paraId="62A8CAAD" w14:textId="77777777" w:rsidR="00707D54" w:rsidRDefault="00000000">
      <w:pPr>
        <w:pStyle w:val="Body"/>
        <w:spacing w:after="0"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Johnson, D. &amp; Johnson R. (1979). Conflict in the classroom: Controversy and learning. </w:t>
      </w:r>
      <w:r>
        <w:rPr>
          <w:rFonts w:ascii="Times New Roman" w:hAnsi="Times New Roman"/>
          <w:i/>
          <w:iCs/>
          <w:sz w:val="24"/>
          <w:szCs w:val="24"/>
        </w:rPr>
        <w:t>Review of Educational Research, 49</w:t>
      </w:r>
      <w:r>
        <w:rPr>
          <w:rFonts w:ascii="Times New Roman" w:hAnsi="Times New Roman"/>
          <w:sz w:val="24"/>
          <w:szCs w:val="24"/>
        </w:rPr>
        <w:t xml:space="preserve">(1), 51-70. </w:t>
      </w:r>
    </w:p>
    <w:p w14:paraId="0074379A" w14:textId="77777777" w:rsidR="00707D54" w:rsidRDefault="00000000">
      <w:pPr>
        <w:pStyle w:val="Body"/>
        <w:spacing w:after="0"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Kelly, M. (2018). </w:t>
      </w:r>
      <w:r>
        <w:rPr>
          <w:rFonts w:ascii="Times New Roman" w:hAnsi="Times New Roman"/>
          <w:i/>
          <w:iCs/>
          <w:sz w:val="24"/>
          <w:szCs w:val="24"/>
        </w:rPr>
        <w:t>Stage a debate in class.</w:t>
      </w:r>
      <w:r>
        <w:rPr>
          <w:rFonts w:ascii="Times New Roman" w:hAnsi="Times New Roman"/>
          <w:sz w:val="24"/>
          <w:szCs w:val="24"/>
        </w:rPr>
        <w:t xml:space="preserve"> ThoughtCo.  https: </w:t>
      </w:r>
      <w:hyperlink r:id="rId7" w:history="1">
        <w:r>
          <w:rPr>
            <w:rStyle w:val="Hyperlink0"/>
            <w:rFonts w:eastAsia="Arial Unicode MS"/>
          </w:rPr>
          <w:t>https://www.thoughtco.com/hold-a-class-debate-6637</w:t>
        </w:r>
      </w:hyperlink>
    </w:p>
    <w:p w14:paraId="0585BFE1" w14:textId="77777777" w:rsidR="00707D54" w:rsidRDefault="00000000">
      <w:pPr>
        <w:pStyle w:val="Body"/>
        <w:spacing w:after="0"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Larocque, J. (2018). The power of debate: A classroom tool to engage students. </w:t>
      </w:r>
      <w:r>
        <w:rPr>
          <w:rFonts w:ascii="Times New Roman" w:hAnsi="Times New Roman"/>
          <w:i/>
          <w:iCs/>
          <w:sz w:val="24"/>
          <w:szCs w:val="24"/>
        </w:rPr>
        <w:t>Education Canada, 58</w:t>
      </w:r>
      <w:r>
        <w:rPr>
          <w:rFonts w:ascii="Times New Roman" w:hAnsi="Times New Roman"/>
          <w:sz w:val="24"/>
          <w:szCs w:val="24"/>
        </w:rPr>
        <w:t>(3), 38-41.</w:t>
      </w:r>
    </w:p>
    <w:p w14:paraId="771EBF4D" w14:textId="77777777" w:rsidR="00707D54" w:rsidRDefault="00000000">
      <w:pPr>
        <w:pStyle w:val="Body"/>
        <w:spacing w:after="0" w:line="480" w:lineRule="auto"/>
        <w:ind w:left="720" w:hanging="720"/>
        <w:rPr>
          <w:rFonts w:ascii="Times New Roman" w:eastAsia="Times New Roman" w:hAnsi="Times New Roman" w:cs="Times New Roman"/>
          <w:color w:val="0000FF"/>
          <w:sz w:val="24"/>
          <w:szCs w:val="24"/>
          <w:u w:val="single" w:color="0000FF"/>
        </w:rPr>
      </w:pPr>
      <w:r>
        <w:rPr>
          <w:rFonts w:ascii="Times New Roman" w:hAnsi="Times New Roman"/>
          <w:sz w:val="24"/>
          <w:szCs w:val="24"/>
          <w:lang w:val="fr-FR"/>
        </w:rPr>
        <w:t xml:space="preserve">Leuser, D. (2003). </w:t>
      </w:r>
      <w:r>
        <w:rPr>
          <w:rFonts w:ascii="Times New Roman" w:hAnsi="Times New Roman"/>
          <w:i/>
          <w:iCs/>
          <w:sz w:val="24"/>
          <w:szCs w:val="24"/>
          <w:lang w:val="pt-PT"/>
        </w:rPr>
        <w:t xml:space="preserve">Classroom debates. </w:t>
      </w:r>
      <w:hyperlink r:id="rId8" w:history="1">
        <w:r>
          <w:rPr>
            <w:rStyle w:val="Hyperlink0"/>
            <w:rFonts w:eastAsia="Arial Unicode MS"/>
          </w:rPr>
          <w:t>http://jupiter.plymouth.edu/~davidl/bu342/Debates.DOC</w:t>
        </w:r>
      </w:hyperlink>
    </w:p>
    <w:p w14:paraId="719DEAE2" w14:textId="77777777" w:rsidR="00707D54" w:rsidRDefault="00000000">
      <w:pPr>
        <w:pStyle w:val="Body"/>
        <w:spacing w:after="0" w:line="480" w:lineRule="auto"/>
        <w:ind w:left="720" w:hanging="720"/>
        <w:rPr>
          <w:rFonts w:ascii="Times New Roman" w:eastAsia="Times New Roman" w:hAnsi="Times New Roman" w:cs="Times New Roman"/>
          <w:sz w:val="24"/>
          <w:szCs w:val="24"/>
        </w:rPr>
      </w:pPr>
      <w:r>
        <w:rPr>
          <w:rFonts w:ascii="Times New Roman" w:hAnsi="Times New Roman"/>
          <w:sz w:val="24"/>
          <w:szCs w:val="24"/>
        </w:rPr>
        <w:lastRenderedPageBreak/>
        <w:t xml:space="preserve">Li, W., Huang, Y., Zhang, X., &amp; Chen, Y. (2021). Impact of debate on student communication skills. </w:t>
      </w:r>
      <w:r>
        <w:rPr>
          <w:rFonts w:ascii="Times New Roman" w:hAnsi="Times New Roman"/>
          <w:i/>
          <w:iCs/>
          <w:sz w:val="24"/>
          <w:szCs w:val="24"/>
        </w:rPr>
        <w:t>International Journal of Educational Research, 2</w:t>
      </w:r>
      <w:r>
        <w:rPr>
          <w:rFonts w:ascii="Times New Roman" w:hAnsi="Times New Roman"/>
          <w:sz w:val="24"/>
          <w:szCs w:val="24"/>
        </w:rPr>
        <w:t>(1), 9–13. doi: 10.3390/ijer2-01-009</w:t>
      </w:r>
    </w:p>
    <w:p w14:paraId="5248CF12" w14:textId="77777777" w:rsidR="00707D54" w:rsidRDefault="00000000">
      <w:pPr>
        <w:pStyle w:val="Body"/>
        <w:spacing w:line="480" w:lineRule="auto"/>
        <w:ind w:left="720" w:hanging="720"/>
        <w:rPr>
          <w:rFonts w:ascii="Times New Roman" w:eastAsia="Times New Roman" w:hAnsi="Times New Roman" w:cs="Times New Roman"/>
          <w:sz w:val="24"/>
          <w:szCs w:val="24"/>
        </w:rPr>
      </w:pPr>
      <w:r>
        <w:rPr>
          <w:rFonts w:ascii="Times New Roman" w:hAnsi="Times New Roman"/>
          <w:sz w:val="24"/>
          <w:szCs w:val="24"/>
        </w:rPr>
        <w:t>Lindauer, D. L. (1990). A New Approach to Team Teaching.</w:t>
      </w:r>
      <w:r>
        <w:rPr>
          <w:rFonts w:ascii="Times New Roman" w:hAnsi="Times New Roman"/>
          <w:i/>
          <w:iCs/>
          <w:sz w:val="24"/>
          <w:szCs w:val="24"/>
        </w:rPr>
        <w:t> Journal of Economic Education (1986-1998), 21</w:t>
      </w:r>
      <w:r>
        <w:rPr>
          <w:rFonts w:ascii="Times New Roman" w:hAnsi="Times New Roman"/>
          <w:sz w:val="24"/>
          <w:szCs w:val="24"/>
        </w:rPr>
        <w:t xml:space="preserve">(1), 71. </w:t>
      </w:r>
    </w:p>
    <w:p w14:paraId="4E3CBFD4" w14:textId="77777777" w:rsidR="00707D54" w:rsidRDefault="00000000">
      <w:pPr>
        <w:pStyle w:val="Body"/>
        <w:spacing w:after="0"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Maeda, Y. (2015). The use of debate in the classroom: A means for developing employability skills. </w:t>
      </w:r>
      <w:r>
        <w:rPr>
          <w:rFonts w:ascii="Times New Roman" w:hAnsi="Times New Roman"/>
          <w:i/>
          <w:iCs/>
          <w:sz w:val="24"/>
          <w:szCs w:val="24"/>
        </w:rPr>
        <w:t>International Journal of Instruction, 8</w:t>
      </w:r>
      <w:r>
        <w:rPr>
          <w:rFonts w:ascii="Times New Roman" w:hAnsi="Times New Roman"/>
          <w:sz w:val="24"/>
          <w:szCs w:val="24"/>
        </w:rPr>
        <w:t>(2), 131-142.</w:t>
      </w:r>
    </w:p>
    <w:p w14:paraId="0B97FD23" w14:textId="77777777" w:rsidR="00707D54" w:rsidRDefault="00000000">
      <w:pPr>
        <w:pStyle w:val="Body"/>
        <w:spacing w:after="0"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Milson, A., Jones, S., &amp; Smith, T. (2020). Debate and critical thinking in college students. </w:t>
      </w:r>
      <w:r>
        <w:rPr>
          <w:rFonts w:ascii="Times New Roman" w:hAnsi="Times New Roman"/>
          <w:i/>
          <w:iCs/>
          <w:sz w:val="24"/>
          <w:szCs w:val="24"/>
        </w:rPr>
        <w:t>International Journal of Educational Research, 1</w:t>
      </w:r>
      <w:r>
        <w:rPr>
          <w:rFonts w:ascii="Times New Roman" w:hAnsi="Times New Roman"/>
          <w:sz w:val="24"/>
          <w:szCs w:val="24"/>
        </w:rPr>
        <w:t>(2), 20–24. doi: 10.3390/ijer1-02-020</w:t>
      </w:r>
    </w:p>
    <w:p w14:paraId="60D6E860" w14:textId="77777777" w:rsidR="00707D54" w:rsidRDefault="00000000">
      <w:pPr>
        <w:pStyle w:val="Body"/>
        <w:spacing w:after="0" w:line="480" w:lineRule="auto"/>
        <w:ind w:left="720" w:hanging="720"/>
      </w:pPr>
      <w:r>
        <w:rPr>
          <w:rFonts w:ascii="Times New Roman" w:hAnsi="Times New Roman"/>
          <w:sz w:val="24"/>
          <w:szCs w:val="24"/>
        </w:rPr>
        <w:t xml:space="preserve">Northern Illinois University Center for Innovative Teaching and Learning. (2012). Classroom debates. In </w:t>
      </w:r>
      <w:r>
        <w:rPr>
          <w:rFonts w:ascii="Times New Roman" w:hAnsi="Times New Roman"/>
          <w:i/>
          <w:iCs/>
          <w:sz w:val="24"/>
          <w:szCs w:val="24"/>
        </w:rPr>
        <w:t>Instructional guide for university faculty and teaching assistants.</w:t>
      </w:r>
      <w:r>
        <w:rPr>
          <w:rFonts w:ascii="Times New Roman" w:hAnsi="Times New Roman"/>
          <w:sz w:val="24"/>
          <w:szCs w:val="24"/>
        </w:rPr>
        <w:t xml:space="preserve"> </w:t>
      </w:r>
      <w:hyperlink r:id="rId9" w:history="1">
        <w:r>
          <w:rPr>
            <w:rStyle w:val="Hyperlink0"/>
            <w:rFonts w:eastAsia="Arial Unicode MS"/>
          </w:rPr>
          <w:t>https://www.niu.edu/citl/resources/guides/instructional-guide</w:t>
        </w:r>
      </w:hyperlink>
    </w:p>
    <w:sectPr w:rsidR="00707D54" w:rsidSect="00197FC2">
      <w:headerReference w:type="default" r:id="rId10"/>
      <w:headerReference w:type="first" r:id="rId11"/>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14DA" w14:textId="77777777" w:rsidR="005F1F5A" w:rsidRDefault="005F1F5A">
      <w:r>
        <w:separator/>
      </w:r>
    </w:p>
  </w:endnote>
  <w:endnote w:type="continuationSeparator" w:id="0">
    <w:p w14:paraId="238CA938" w14:textId="77777777" w:rsidR="005F1F5A" w:rsidRDefault="005F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C015" w14:textId="77777777" w:rsidR="005F1F5A" w:rsidRDefault="005F1F5A">
      <w:r>
        <w:separator/>
      </w:r>
    </w:p>
  </w:footnote>
  <w:footnote w:type="continuationSeparator" w:id="0">
    <w:p w14:paraId="3E3F1FC5" w14:textId="77777777" w:rsidR="005F1F5A" w:rsidRDefault="005F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6E1F" w14:textId="55175678" w:rsidR="00707D54" w:rsidRPr="00197FC2" w:rsidRDefault="00197FC2" w:rsidP="00197FC2">
    <w:pPr>
      <w:pStyle w:val="Header"/>
      <w:tabs>
        <w:tab w:val="clear" w:pos="9360"/>
        <w:tab w:val="right" w:pos="8620"/>
      </w:tabs>
      <w:rPr>
        <w:rFonts w:ascii="Times New Roman" w:hAnsi="Times New Roman" w:cs="Times New Roman"/>
        <w:sz w:val="24"/>
        <w:szCs w:val="24"/>
      </w:rPr>
    </w:pPr>
    <w:r w:rsidRPr="00197FC2">
      <w:rPr>
        <w:rFonts w:ascii="Times New Roman" w:hAnsi="Times New Roman" w:cs="Times New Roman"/>
        <w:sz w:val="24"/>
        <w:szCs w:val="24"/>
      </w:rPr>
      <w:t>UTILIZING DEBATE IN THE CLASSROOM</w:t>
    </w:r>
    <w:r w:rsidR="00000000" w:rsidRPr="00197FC2">
      <w:rPr>
        <w:rFonts w:ascii="Times New Roman" w:hAnsi="Times New Roman" w:cs="Times New Roman"/>
        <w:sz w:val="24"/>
        <w:szCs w:val="24"/>
      </w:rPr>
      <w:tab/>
    </w:r>
    <w:r>
      <w:rPr>
        <w:rFonts w:ascii="Times New Roman" w:hAnsi="Times New Roman" w:cs="Times New Roman"/>
        <w:sz w:val="24"/>
        <w:szCs w:val="24"/>
      </w:rPr>
      <w:tab/>
    </w:r>
    <w:r w:rsidR="00000000" w:rsidRPr="00197FC2">
      <w:rPr>
        <w:rFonts w:ascii="Times New Roman" w:hAnsi="Times New Roman" w:cs="Times New Roman"/>
        <w:sz w:val="24"/>
        <w:szCs w:val="24"/>
      </w:rPr>
      <w:fldChar w:fldCharType="begin"/>
    </w:r>
    <w:r w:rsidR="00000000" w:rsidRPr="00197FC2">
      <w:rPr>
        <w:rFonts w:ascii="Times New Roman" w:hAnsi="Times New Roman" w:cs="Times New Roman"/>
        <w:sz w:val="24"/>
        <w:szCs w:val="24"/>
      </w:rPr>
      <w:instrText xml:space="preserve"> PAGE </w:instrText>
    </w:r>
    <w:r w:rsidR="00000000" w:rsidRPr="00197FC2">
      <w:rPr>
        <w:rFonts w:ascii="Times New Roman" w:hAnsi="Times New Roman" w:cs="Times New Roman"/>
        <w:sz w:val="24"/>
        <w:szCs w:val="24"/>
      </w:rPr>
      <w:fldChar w:fldCharType="separate"/>
    </w:r>
    <w:r w:rsidR="00B7501D" w:rsidRPr="00197FC2">
      <w:rPr>
        <w:rFonts w:ascii="Times New Roman" w:hAnsi="Times New Roman" w:cs="Times New Roman"/>
        <w:noProof/>
        <w:sz w:val="24"/>
        <w:szCs w:val="24"/>
      </w:rPr>
      <w:t>2</w:t>
    </w:r>
    <w:r w:rsidR="00000000" w:rsidRPr="00197FC2">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8D51" w14:textId="1805B19D" w:rsidR="00707D54" w:rsidRDefault="00197FC2">
    <w:pPr>
      <w:pStyle w:val="HeaderFooter"/>
    </w:pPr>
    <w:bookmarkStart w:id="3" w:name="_Hlk125014403"/>
    <w:r>
      <w:t>UTILIZING DEBATE IN THE CLASSROOM</w:t>
    </w:r>
    <w:bookmarkEnd w:id="3"/>
    <w:r>
      <w:tab/>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4D"/>
    <w:multiLevelType w:val="hybridMultilevel"/>
    <w:tmpl w:val="F14EFAFA"/>
    <w:styleLink w:val="ImportedStyle1"/>
    <w:lvl w:ilvl="0" w:tplc="E0A00CB2">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540DB0">
      <w:start w:val="1"/>
      <w:numFmt w:val="bullet"/>
      <w:lvlText w:val="o"/>
      <w:lvlJc w:val="left"/>
      <w:pPr>
        <w:tabs>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92513A">
      <w:start w:val="1"/>
      <w:numFmt w:val="bullet"/>
      <w:lvlText w:val="▪"/>
      <w:lvlJc w:val="left"/>
      <w:pPr>
        <w:tabs>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A60AB8">
      <w:start w:val="1"/>
      <w:numFmt w:val="bullet"/>
      <w:lvlText w:val="·"/>
      <w:lvlJc w:val="left"/>
      <w:pPr>
        <w:tabs>
          <w:tab w:val="num" w:pos="360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F40350">
      <w:start w:val="1"/>
      <w:numFmt w:val="bullet"/>
      <w:lvlText w:val="o"/>
      <w:lvlJc w:val="left"/>
      <w:pPr>
        <w:tabs>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28E7D6">
      <w:start w:val="1"/>
      <w:numFmt w:val="bullet"/>
      <w:lvlText w:val="▪"/>
      <w:lvlJc w:val="left"/>
      <w:pPr>
        <w:tabs>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A4425A">
      <w:start w:val="1"/>
      <w:numFmt w:val="bullet"/>
      <w:lvlText w:val="·"/>
      <w:lvlJc w:val="left"/>
      <w:pPr>
        <w:tabs>
          <w:tab w:val="num" w:pos="576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924C4E">
      <w:start w:val="1"/>
      <w:numFmt w:val="bullet"/>
      <w:lvlText w:val="o"/>
      <w:lvlJc w:val="left"/>
      <w:pPr>
        <w:tabs>
          <w:tab w:val="num" w:pos="648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2AF780">
      <w:start w:val="1"/>
      <w:numFmt w:val="bullet"/>
      <w:lvlText w:val="▪"/>
      <w:lvlJc w:val="left"/>
      <w:pPr>
        <w:tabs>
          <w:tab w:val="num" w:pos="720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C86223"/>
    <w:multiLevelType w:val="hybridMultilevel"/>
    <w:tmpl w:val="F14EFAFA"/>
    <w:numStyleLink w:val="ImportedStyle1"/>
  </w:abstractNum>
  <w:abstractNum w:abstractNumId="2" w15:restartNumberingAfterBreak="0">
    <w:nsid w:val="665A4AB6"/>
    <w:multiLevelType w:val="hybridMultilevel"/>
    <w:tmpl w:val="F530C0CA"/>
    <w:styleLink w:val="ImportedStyle2"/>
    <w:lvl w:ilvl="0" w:tplc="C032F38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E2A4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069D7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1B0F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C282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FE874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AD445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78A9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5483C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E22C5E"/>
    <w:multiLevelType w:val="hybridMultilevel"/>
    <w:tmpl w:val="F530C0CA"/>
    <w:numStyleLink w:val="ImportedStyle2"/>
  </w:abstractNum>
  <w:num w:numId="1" w16cid:durableId="1045132355">
    <w:abstractNumId w:val="0"/>
  </w:num>
  <w:num w:numId="2" w16cid:durableId="923565921">
    <w:abstractNumId w:val="1"/>
  </w:num>
  <w:num w:numId="3" w16cid:durableId="852113837">
    <w:abstractNumId w:val="2"/>
  </w:num>
  <w:num w:numId="4" w16cid:durableId="109559617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ggen, Todd">
    <w15:presenceInfo w15:providerId="AD" w15:userId="S::wiggent@swosu.edu::3dd115e1-6d32-4338-9bbe-0ef5b9ba5e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54"/>
    <w:rsid w:val="00197FC2"/>
    <w:rsid w:val="005F1F5A"/>
    <w:rsid w:val="00707D54"/>
    <w:rsid w:val="007B308C"/>
    <w:rsid w:val="00B7501D"/>
    <w:rsid w:val="00C7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BD1FA"/>
  <w15:docId w15:val="{5A503AA9-8692-4BE0-B55B-29F1A83B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4"/>
      <w:szCs w:val="24"/>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7501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197FC2"/>
    <w:pPr>
      <w:tabs>
        <w:tab w:val="center" w:pos="4680"/>
        <w:tab w:val="right" w:pos="9360"/>
      </w:tabs>
    </w:pPr>
  </w:style>
  <w:style w:type="character" w:customStyle="1" w:styleId="FooterChar">
    <w:name w:val="Footer Char"/>
    <w:basedOn w:val="DefaultParagraphFont"/>
    <w:link w:val="Footer"/>
    <w:uiPriority w:val="99"/>
    <w:rsid w:val="00197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jupiter.plymouth.edu/~davidl/bu342/Debates.DOC"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thoughtco.com/hold-a-class-debate-66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u.edu/citl/resources/guides/instructional-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Wiggen, Todd</cp:lastModifiedBy>
  <cp:revision>3</cp:revision>
  <dcterms:created xsi:type="dcterms:W3CDTF">2023-01-19T16:05:00Z</dcterms:created>
  <dcterms:modified xsi:type="dcterms:W3CDTF">2023-01-19T16:07:00Z</dcterms:modified>
</cp:coreProperties>
</file>