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9E90" w14:textId="07E8D3E9" w:rsidR="009A193D" w:rsidRPr="00182D40" w:rsidRDefault="003047C9" w:rsidP="00182D40">
      <w:pPr>
        <w:pStyle w:val="NoSpacing"/>
        <w:jc w:val="center"/>
        <w:rPr>
          <w:b/>
          <w:bCs/>
        </w:rPr>
      </w:pPr>
      <w:r>
        <w:rPr>
          <w:b/>
          <w:bCs/>
        </w:rPr>
        <w:t>G</w:t>
      </w:r>
      <w:r w:rsidR="0019524D">
        <w:rPr>
          <w:b/>
          <w:bCs/>
        </w:rPr>
        <w:t>IVE IT ANOTHER GO</w:t>
      </w:r>
      <w:r w:rsidR="000D04B0" w:rsidRPr="00182D40">
        <w:rPr>
          <w:b/>
          <w:bCs/>
        </w:rPr>
        <w:t>: MASTERY TEACHING AND SECOND-CHANCE GRADING</w:t>
      </w:r>
    </w:p>
    <w:p w14:paraId="23DC42CE" w14:textId="53FBA137" w:rsidR="000D04B0" w:rsidRDefault="000D04B0" w:rsidP="000D04B0">
      <w:pPr>
        <w:pStyle w:val="NoSpacing"/>
      </w:pPr>
    </w:p>
    <w:p w14:paraId="576456B1" w14:textId="77777777" w:rsidR="00380EBE" w:rsidRDefault="000D04B0" w:rsidP="00AE57B8">
      <w:pPr>
        <w:pStyle w:val="NoSpacing"/>
        <w:spacing w:line="480" w:lineRule="auto"/>
      </w:pPr>
      <w:r>
        <w:tab/>
      </w:r>
    </w:p>
    <w:p w14:paraId="36093B5B" w14:textId="27B77E10" w:rsidR="00C61C4B" w:rsidRPr="00380EBE" w:rsidRDefault="00534E6C" w:rsidP="00380EB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students focus only on achieving grades, not on durable learning. </w:t>
      </w:r>
      <w:r w:rsidR="00C26176" w:rsidRPr="00380EBE">
        <w:rPr>
          <w:rFonts w:ascii="Times New Roman" w:hAnsi="Times New Roman" w:cs="Times New Roman"/>
          <w:sz w:val="24"/>
          <w:szCs w:val="24"/>
        </w:rPr>
        <w:t xml:space="preserve">Traditional assessment methods </w:t>
      </w:r>
      <w:r>
        <w:rPr>
          <w:rFonts w:ascii="Times New Roman" w:hAnsi="Times New Roman" w:cs="Times New Roman"/>
          <w:sz w:val="24"/>
          <w:szCs w:val="24"/>
        </w:rPr>
        <w:t xml:space="preserve">resulting </w:t>
      </w:r>
      <w:r w:rsidR="00C26176" w:rsidRPr="00380EBE">
        <w:rPr>
          <w:rFonts w:ascii="Times New Roman" w:hAnsi="Times New Roman" w:cs="Times New Roman"/>
          <w:sz w:val="24"/>
          <w:szCs w:val="24"/>
        </w:rPr>
        <w:t xml:space="preserve">in a summative </w:t>
      </w:r>
      <w:r>
        <w:rPr>
          <w:rFonts w:ascii="Times New Roman" w:hAnsi="Times New Roman" w:cs="Times New Roman"/>
          <w:sz w:val="24"/>
          <w:szCs w:val="24"/>
        </w:rPr>
        <w:t>grade that affects their course grade</w:t>
      </w:r>
      <w:r w:rsidR="000D10E2" w:rsidRPr="00380EBE">
        <w:rPr>
          <w:rFonts w:ascii="Times New Roman" w:hAnsi="Times New Roman" w:cs="Times New Roman"/>
          <w:sz w:val="24"/>
          <w:szCs w:val="24"/>
        </w:rPr>
        <w:t xml:space="preserve"> </w:t>
      </w:r>
      <w:r w:rsidR="00B61311" w:rsidRPr="00380EBE">
        <w:rPr>
          <w:rFonts w:ascii="Times New Roman" w:hAnsi="Times New Roman" w:cs="Times New Roman"/>
          <w:sz w:val="24"/>
          <w:szCs w:val="24"/>
        </w:rPr>
        <w:t xml:space="preserve">can </w:t>
      </w:r>
      <w:r>
        <w:rPr>
          <w:rFonts w:ascii="Times New Roman" w:hAnsi="Times New Roman" w:cs="Times New Roman"/>
          <w:sz w:val="24"/>
          <w:szCs w:val="24"/>
        </w:rPr>
        <w:t xml:space="preserve">thus </w:t>
      </w:r>
      <w:r w:rsidR="00B61311" w:rsidRPr="00380EBE">
        <w:rPr>
          <w:rFonts w:ascii="Times New Roman" w:hAnsi="Times New Roman" w:cs="Times New Roman"/>
          <w:sz w:val="24"/>
          <w:szCs w:val="24"/>
        </w:rPr>
        <w:t>create testing anxiety, dampened motivation following a poor score</w:t>
      </w:r>
      <w:r w:rsidR="0021184B" w:rsidRPr="00380EBE">
        <w:rPr>
          <w:rFonts w:ascii="Times New Roman" w:hAnsi="Times New Roman" w:cs="Times New Roman"/>
          <w:sz w:val="24"/>
          <w:szCs w:val="24"/>
        </w:rPr>
        <w:t>, and lack of attention to post-assessment feedback</w:t>
      </w:r>
      <w:r w:rsidR="00A47D04" w:rsidRPr="00380EBE">
        <w:rPr>
          <w:rFonts w:ascii="Times New Roman" w:hAnsi="Times New Roman" w:cs="Times New Roman"/>
          <w:sz w:val="24"/>
          <w:szCs w:val="24"/>
        </w:rPr>
        <w:t>.</w:t>
      </w:r>
      <w:r w:rsidR="0021184B" w:rsidRPr="00380EBE">
        <w:rPr>
          <w:rFonts w:ascii="Times New Roman" w:hAnsi="Times New Roman" w:cs="Times New Roman"/>
          <w:sz w:val="24"/>
          <w:szCs w:val="24"/>
        </w:rPr>
        <w:t xml:space="preserve"> </w:t>
      </w:r>
      <w:r>
        <w:rPr>
          <w:rFonts w:ascii="Times New Roman" w:hAnsi="Times New Roman" w:cs="Times New Roman"/>
          <w:sz w:val="24"/>
          <w:szCs w:val="24"/>
        </w:rPr>
        <w:t>In contrast, m</w:t>
      </w:r>
      <w:r w:rsidR="00956A82" w:rsidRPr="00380EBE">
        <w:rPr>
          <w:rFonts w:ascii="Times New Roman" w:hAnsi="Times New Roman" w:cs="Times New Roman"/>
          <w:sz w:val="24"/>
          <w:szCs w:val="24"/>
        </w:rPr>
        <w:t xml:space="preserve">astery teaching </w:t>
      </w:r>
      <w:r>
        <w:rPr>
          <w:rFonts w:ascii="Times New Roman" w:hAnsi="Times New Roman" w:cs="Times New Roman"/>
          <w:sz w:val="24"/>
          <w:szCs w:val="24"/>
        </w:rPr>
        <w:t>and a simplified application known as second-chance grading</w:t>
      </w:r>
      <w:r w:rsidR="00956A82" w:rsidRPr="00380EBE">
        <w:rPr>
          <w:rFonts w:ascii="Times New Roman" w:hAnsi="Times New Roman" w:cs="Times New Roman"/>
          <w:sz w:val="24"/>
          <w:szCs w:val="24"/>
        </w:rPr>
        <w:t xml:space="preserve"> </w:t>
      </w:r>
      <w:r w:rsidR="00EF49C0" w:rsidRPr="00380EBE">
        <w:rPr>
          <w:rFonts w:ascii="Times New Roman" w:hAnsi="Times New Roman" w:cs="Times New Roman"/>
          <w:sz w:val="24"/>
          <w:szCs w:val="24"/>
        </w:rPr>
        <w:t>emphasize</w:t>
      </w:r>
      <w:r w:rsidR="00956A82" w:rsidRPr="00380EBE">
        <w:rPr>
          <w:rFonts w:ascii="Times New Roman" w:hAnsi="Times New Roman" w:cs="Times New Roman"/>
          <w:sz w:val="24"/>
          <w:szCs w:val="24"/>
        </w:rPr>
        <w:t xml:space="preserve"> formative feedback</w:t>
      </w:r>
      <w:r w:rsidR="00EF49C0" w:rsidRPr="00380EBE">
        <w:rPr>
          <w:rFonts w:ascii="Times New Roman" w:hAnsi="Times New Roman" w:cs="Times New Roman"/>
          <w:sz w:val="24"/>
          <w:szCs w:val="24"/>
        </w:rPr>
        <w:t xml:space="preserve"> </w:t>
      </w:r>
      <w:r w:rsidR="003F149E" w:rsidRPr="00380EBE">
        <w:rPr>
          <w:rFonts w:ascii="Times New Roman" w:hAnsi="Times New Roman" w:cs="Times New Roman"/>
          <w:sz w:val="24"/>
          <w:szCs w:val="24"/>
        </w:rPr>
        <w:t xml:space="preserve">followed by </w:t>
      </w:r>
      <w:r w:rsidR="00EF49C0" w:rsidRPr="00380EBE">
        <w:rPr>
          <w:rFonts w:ascii="Times New Roman" w:hAnsi="Times New Roman" w:cs="Times New Roman"/>
          <w:sz w:val="24"/>
          <w:szCs w:val="24"/>
        </w:rPr>
        <w:t xml:space="preserve">additional opportunities to demonstrate </w:t>
      </w:r>
      <w:r>
        <w:rPr>
          <w:rFonts w:ascii="Times New Roman" w:hAnsi="Times New Roman" w:cs="Times New Roman"/>
          <w:sz w:val="24"/>
          <w:szCs w:val="24"/>
        </w:rPr>
        <w:t>topic mastery</w:t>
      </w:r>
      <w:r w:rsidR="00F724E5" w:rsidRPr="00380EBE">
        <w:rPr>
          <w:rFonts w:ascii="Times New Roman" w:hAnsi="Times New Roman" w:cs="Times New Roman"/>
          <w:sz w:val="24"/>
          <w:szCs w:val="24"/>
        </w:rPr>
        <w:t xml:space="preserve">. </w:t>
      </w:r>
      <w:r w:rsidR="008F097D" w:rsidRPr="00380EBE">
        <w:rPr>
          <w:rFonts w:ascii="Times New Roman" w:hAnsi="Times New Roman" w:cs="Times New Roman"/>
          <w:sz w:val="24"/>
          <w:szCs w:val="24"/>
        </w:rPr>
        <w:t xml:space="preserve">This </w:t>
      </w:r>
      <w:r>
        <w:rPr>
          <w:rFonts w:ascii="Times New Roman" w:hAnsi="Times New Roman" w:cs="Times New Roman"/>
          <w:sz w:val="24"/>
          <w:szCs w:val="24"/>
        </w:rPr>
        <w:t xml:space="preserve">assessment </w:t>
      </w:r>
      <w:r w:rsidR="008F097D" w:rsidRPr="00380EBE">
        <w:rPr>
          <w:rFonts w:ascii="Times New Roman" w:hAnsi="Times New Roman" w:cs="Times New Roman"/>
          <w:sz w:val="24"/>
          <w:szCs w:val="24"/>
        </w:rPr>
        <w:t xml:space="preserve">approach </w:t>
      </w:r>
      <w:r>
        <w:rPr>
          <w:rFonts w:ascii="Times New Roman" w:hAnsi="Times New Roman" w:cs="Times New Roman"/>
          <w:sz w:val="24"/>
          <w:szCs w:val="24"/>
        </w:rPr>
        <w:t xml:space="preserve">produces </w:t>
      </w:r>
      <w:r w:rsidR="00BC184A" w:rsidRPr="00380EBE">
        <w:rPr>
          <w:rFonts w:ascii="Times New Roman" w:hAnsi="Times New Roman" w:cs="Times New Roman"/>
          <w:sz w:val="24"/>
          <w:szCs w:val="24"/>
        </w:rPr>
        <w:t xml:space="preserve">significantly </w:t>
      </w:r>
      <w:r w:rsidR="00627D8B" w:rsidRPr="00380EBE">
        <w:rPr>
          <w:rFonts w:ascii="Times New Roman" w:hAnsi="Times New Roman" w:cs="Times New Roman"/>
          <w:sz w:val="24"/>
          <w:szCs w:val="24"/>
        </w:rPr>
        <w:t>enhance</w:t>
      </w:r>
      <w:r>
        <w:rPr>
          <w:rFonts w:ascii="Times New Roman" w:hAnsi="Times New Roman" w:cs="Times New Roman"/>
          <w:sz w:val="24"/>
          <w:szCs w:val="24"/>
        </w:rPr>
        <w:t>d</w:t>
      </w:r>
      <w:r w:rsidR="00627D8B" w:rsidRPr="00380EBE">
        <w:rPr>
          <w:rFonts w:ascii="Times New Roman" w:hAnsi="Times New Roman" w:cs="Times New Roman"/>
          <w:sz w:val="24"/>
          <w:szCs w:val="24"/>
        </w:rPr>
        <w:t xml:space="preserve"> learning, motivation, and retention. </w:t>
      </w:r>
      <w:r w:rsidR="00D3076C" w:rsidRPr="00380EBE">
        <w:rPr>
          <w:rFonts w:ascii="Times New Roman" w:hAnsi="Times New Roman" w:cs="Times New Roman"/>
          <w:sz w:val="24"/>
          <w:szCs w:val="24"/>
        </w:rPr>
        <w:t xml:space="preserve">In this roundtable session, we aim to bring attention to this </w:t>
      </w:r>
      <w:r w:rsidR="00912F1F" w:rsidRPr="00380EBE">
        <w:rPr>
          <w:rFonts w:ascii="Times New Roman" w:hAnsi="Times New Roman" w:cs="Times New Roman"/>
          <w:sz w:val="24"/>
          <w:szCs w:val="24"/>
        </w:rPr>
        <w:t xml:space="preserve">effective teaching </w:t>
      </w:r>
      <w:r>
        <w:rPr>
          <w:rFonts w:ascii="Times New Roman" w:hAnsi="Times New Roman" w:cs="Times New Roman"/>
          <w:sz w:val="24"/>
          <w:szCs w:val="24"/>
        </w:rPr>
        <w:t xml:space="preserve">and assessment </w:t>
      </w:r>
      <w:r w:rsidR="00912F1F" w:rsidRPr="00380EBE">
        <w:rPr>
          <w:rFonts w:ascii="Times New Roman" w:hAnsi="Times New Roman" w:cs="Times New Roman"/>
          <w:sz w:val="24"/>
          <w:szCs w:val="24"/>
        </w:rPr>
        <w:t xml:space="preserve">approach and </w:t>
      </w:r>
      <w:r>
        <w:rPr>
          <w:rFonts w:ascii="Times New Roman" w:hAnsi="Times New Roman" w:cs="Times New Roman"/>
          <w:sz w:val="24"/>
          <w:szCs w:val="24"/>
        </w:rPr>
        <w:t xml:space="preserve">generate ideas for </w:t>
      </w:r>
      <w:r w:rsidR="00D41789" w:rsidRPr="00380EBE">
        <w:rPr>
          <w:rFonts w:ascii="Times New Roman" w:hAnsi="Times New Roman" w:cs="Times New Roman"/>
          <w:sz w:val="24"/>
          <w:szCs w:val="24"/>
        </w:rPr>
        <w:t xml:space="preserve">its </w:t>
      </w:r>
      <w:r>
        <w:rPr>
          <w:rFonts w:ascii="Times New Roman" w:hAnsi="Times New Roman" w:cs="Times New Roman"/>
          <w:sz w:val="24"/>
          <w:szCs w:val="24"/>
        </w:rPr>
        <w:t xml:space="preserve">practical </w:t>
      </w:r>
      <w:r w:rsidR="00D41789" w:rsidRPr="00380EBE">
        <w:rPr>
          <w:rFonts w:ascii="Times New Roman" w:hAnsi="Times New Roman" w:cs="Times New Roman"/>
          <w:sz w:val="24"/>
          <w:szCs w:val="24"/>
        </w:rPr>
        <w:t xml:space="preserve">application. </w:t>
      </w:r>
    </w:p>
    <w:p w14:paraId="236C7A98" w14:textId="77777777" w:rsidR="00C61C4B" w:rsidRPr="00380EBE" w:rsidRDefault="00C61C4B" w:rsidP="00AE57B8">
      <w:pPr>
        <w:pStyle w:val="NoSpacing"/>
        <w:spacing w:line="480" w:lineRule="auto"/>
        <w:rPr>
          <w:rFonts w:ascii="Times New Roman" w:hAnsi="Times New Roman" w:cs="Times New Roman"/>
          <w:sz w:val="24"/>
          <w:szCs w:val="24"/>
        </w:rPr>
      </w:pPr>
    </w:p>
    <w:p w14:paraId="22BDF380" w14:textId="277F67C1" w:rsidR="00296F74" w:rsidRPr="00380EBE" w:rsidRDefault="00296F74" w:rsidP="00AE57B8">
      <w:pPr>
        <w:pStyle w:val="NoSpacing"/>
        <w:spacing w:line="480" w:lineRule="auto"/>
        <w:rPr>
          <w:rFonts w:ascii="Times New Roman" w:hAnsi="Times New Roman" w:cs="Times New Roman"/>
          <w:sz w:val="24"/>
          <w:szCs w:val="24"/>
        </w:rPr>
      </w:pPr>
      <w:r w:rsidRPr="00380EBE">
        <w:rPr>
          <w:rFonts w:ascii="Times New Roman" w:hAnsi="Times New Roman" w:cs="Times New Roman"/>
          <w:sz w:val="24"/>
          <w:szCs w:val="24"/>
        </w:rPr>
        <w:t>Keywords: Mastery teaching</w:t>
      </w:r>
      <w:r w:rsidR="00380EBE" w:rsidRPr="00380EBE">
        <w:rPr>
          <w:rFonts w:ascii="Times New Roman" w:hAnsi="Times New Roman" w:cs="Times New Roman"/>
          <w:sz w:val="24"/>
          <w:szCs w:val="24"/>
        </w:rPr>
        <w:t>;</w:t>
      </w:r>
      <w:r w:rsidRPr="00380EBE">
        <w:rPr>
          <w:rFonts w:ascii="Times New Roman" w:hAnsi="Times New Roman" w:cs="Times New Roman"/>
          <w:sz w:val="24"/>
          <w:szCs w:val="24"/>
        </w:rPr>
        <w:t xml:space="preserve"> second-chance grading</w:t>
      </w:r>
      <w:r w:rsidR="00380EBE" w:rsidRPr="00380EBE">
        <w:rPr>
          <w:rFonts w:ascii="Times New Roman" w:hAnsi="Times New Roman" w:cs="Times New Roman"/>
          <w:sz w:val="24"/>
          <w:szCs w:val="24"/>
        </w:rPr>
        <w:t>; formative feedback</w:t>
      </w:r>
    </w:p>
    <w:p w14:paraId="28C90A4D" w14:textId="77777777" w:rsidR="00C61C4B" w:rsidRDefault="00C61C4B" w:rsidP="00AE57B8">
      <w:pPr>
        <w:pStyle w:val="NoSpacing"/>
        <w:spacing w:line="480" w:lineRule="auto"/>
      </w:pPr>
    </w:p>
    <w:p w14:paraId="33A28B61" w14:textId="77777777" w:rsidR="00380EBE" w:rsidRDefault="00380EBE" w:rsidP="00AE57B8">
      <w:pPr>
        <w:pStyle w:val="NoSpacing"/>
        <w:spacing w:line="480" w:lineRule="auto"/>
      </w:pPr>
    </w:p>
    <w:p w14:paraId="4312E089" w14:textId="77777777" w:rsidR="00380EBE" w:rsidRDefault="00380EBE" w:rsidP="00AE57B8">
      <w:pPr>
        <w:pStyle w:val="NoSpacing"/>
        <w:spacing w:line="480" w:lineRule="auto"/>
      </w:pPr>
    </w:p>
    <w:p w14:paraId="2374D400" w14:textId="77777777" w:rsidR="00380EBE" w:rsidRDefault="00380EBE" w:rsidP="00AE57B8">
      <w:pPr>
        <w:pStyle w:val="NoSpacing"/>
        <w:spacing w:line="480" w:lineRule="auto"/>
      </w:pPr>
    </w:p>
    <w:p w14:paraId="19779C5A" w14:textId="77777777" w:rsidR="00380EBE" w:rsidRDefault="00380EBE" w:rsidP="00AE57B8">
      <w:pPr>
        <w:pStyle w:val="NoSpacing"/>
        <w:spacing w:line="480" w:lineRule="auto"/>
      </w:pPr>
    </w:p>
    <w:p w14:paraId="077059CC" w14:textId="77777777" w:rsidR="00380EBE" w:rsidRDefault="00380EBE" w:rsidP="00AE57B8">
      <w:pPr>
        <w:pStyle w:val="NoSpacing"/>
        <w:spacing w:line="480" w:lineRule="auto"/>
      </w:pPr>
    </w:p>
    <w:p w14:paraId="1876E1F9" w14:textId="77777777" w:rsidR="00380EBE" w:rsidRDefault="00380EBE" w:rsidP="00AE57B8">
      <w:pPr>
        <w:pStyle w:val="NoSpacing"/>
        <w:spacing w:line="480" w:lineRule="auto"/>
      </w:pPr>
    </w:p>
    <w:p w14:paraId="4488BCBC" w14:textId="77777777" w:rsidR="00380EBE" w:rsidRDefault="00380EBE" w:rsidP="00AE57B8">
      <w:pPr>
        <w:pStyle w:val="NoSpacing"/>
        <w:spacing w:line="480" w:lineRule="auto"/>
      </w:pPr>
    </w:p>
    <w:p w14:paraId="13D7337B" w14:textId="77777777" w:rsidR="00380EBE" w:rsidRDefault="00380EBE" w:rsidP="00AE57B8">
      <w:pPr>
        <w:pStyle w:val="NoSpacing"/>
        <w:spacing w:line="480" w:lineRule="auto"/>
      </w:pPr>
    </w:p>
    <w:p w14:paraId="150F66F3" w14:textId="77777777" w:rsidR="00380EBE" w:rsidRDefault="00380EBE" w:rsidP="00AE57B8">
      <w:pPr>
        <w:pStyle w:val="NoSpacing"/>
        <w:spacing w:line="480" w:lineRule="auto"/>
      </w:pPr>
    </w:p>
    <w:p w14:paraId="4A3DFF8F" w14:textId="77777777" w:rsidR="00380EBE" w:rsidRDefault="00380EBE" w:rsidP="00AE57B8">
      <w:pPr>
        <w:pStyle w:val="NoSpacing"/>
        <w:spacing w:line="480" w:lineRule="auto"/>
      </w:pPr>
    </w:p>
    <w:p w14:paraId="780C2437" w14:textId="77777777" w:rsidR="00C61C4B" w:rsidRDefault="00C61C4B" w:rsidP="00AE57B8">
      <w:pPr>
        <w:pStyle w:val="NoSpacing"/>
        <w:spacing w:line="480" w:lineRule="auto"/>
      </w:pPr>
    </w:p>
    <w:p w14:paraId="2680BFFE" w14:textId="1161A5C4" w:rsidR="00F665C9" w:rsidRPr="00AE57B8" w:rsidRDefault="00F665C9" w:rsidP="00C61C4B">
      <w:pPr>
        <w:pStyle w:val="NoSpacing"/>
        <w:spacing w:line="480" w:lineRule="auto"/>
        <w:ind w:firstLine="720"/>
        <w:rPr>
          <w:rFonts w:ascii="Times New Roman" w:hAnsi="Times New Roman" w:cs="Times New Roman"/>
          <w:sz w:val="24"/>
          <w:szCs w:val="24"/>
        </w:rPr>
      </w:pPr>
      <w:r w:rsidRPr="00AE57B8">
        <w:rPr>
          <w:rFonts w:ascii="Times New Roman" w:hAnsi="Times New Roman" w:cs="Times New Roman"/>
          <w:sz w:val="24"/>
          <w:szCs w:val="24"/>
        </w:rPr>
        <w:lastRenderedPageBreak/>
        <w:t xml:space="preserve">Mastery teaching, also referred to as mastery testing, mastery grading, and test-enhanced learning, is a non-traditional process for designing and delivering assessments to enhance learning </w:t>
      </w:r>
      <w:r w:rsidR="00534E6C">
        <w:rPr>
          <w:rFonts w:ascii="Times New Roman" w:hAnsi="Times New Roman" w:cs="Times New Roman"/>
          <w:sz w:val="24"/>
          <w:szCs w:val="24"/>
        </w:rPr>
        <w:t xml:space="preserve">as well as to </w:t>
      </w:r>
      <w:r w:rsidRPr="00AE57B8">
        <w:rPr>
          <w:rFonts w:ascii="Times New Roman" w:hAnsi="Times New Roman" w:cs="Times New Roman"/>
          <w:sz w:val="24"/>
          <w:szCs w:val="24"/>
        </w:rPr>
        <w:t xml:space="preserve">assess performance </w:t>
      </w:r>
      <w:r w:rsidR="00E16F3F" w:rsidRPr="00AE57B8">
        <w:rPr>
          <w:rFonts w:ascii="Times New Roman" w:hAnsi="Times New Roman" w:cs="Times New Roman"/>
          <w:sz w:val="24"/>
          <w:szCs w:val="24"/>
        </w:rPr>
        <w:t xml:space="preserve">for grading </w:t>
      </w:r>
      <w:r w:rsidRPr="00AE57B8">
        <w:rPr>
          <w:rFonts w:ascii="Times New Roman" w:hAnsi="Times New Roman" w:cs="Times New Roman"/>
          <w:sz w:val="24"/>
          <w:szCs w:val="24"/>
        </w:rPr>
        <w:t xml:space="preserve">(Bangert-Drowns, Kulik, &amp; Kulik, 1991). </w:t>
      </w:r>
      <w:r w:rsidR="00534E6C">
        <w:rPr>
          <w:rFonts w:ascii="Times New Roman" w:hAnsi="Times New Roman" w:cs="Times New Roman"/>
          <w:sz w:val="24"/>
          <w:szCs w:val="24"/>
        </w:rPr>
        <w:t xml:space="preserve">In mastery grading systems, students </w:t>
      </w:r>
      <w:r w:rsidR="005C7567">
        <w:rPr>
          <w:rFonts w:ascii="Times New Roman" w:hAnsi="Times New Roman" w:cs="Times New Roman"/>
          <w:sz w:val="24"/>
          <w:szCs w:val="24"/>
        </w:rPr>
        <w:t xml:space="preserve">not demonstrating mastery on an assessment receive guidance and feedback and then do the assessment one or more times until they are able to demonstrate sufficient mastery to move on to other topics. Second-chance grading is a simplified approach limiting re-takes to account for the time constraints inherent in education (Fernandez, 2021). </w:t>
      </w:r>
      <w:r w:rsidR="00E16F3F" w:rsidRPr="00AE57B8">
        <w:rPr>
          <w:rFonts w:ascii="Times New Roman" w:hAnsi="Times New Roman" w:cs="Times New Roman"/>
          <w:sz w:val="24"/>
          <w:szCs w:val="24"/>
        </w:rPr>
        <w:t xml:space="preserve">Compared to traditional methods, </w:t>
      </w:r>
      <w:r w:rsidR="005C7567">
        <w:rPr>
          <w:rFonts w:ascii="Times New Roman" w:hAnsi="Times New Roman" w:cs="Times New Roman"/>
          <w:sz w:val="24"/>
          <w:szCs w:val="24"/>
        </w:rPr>
        <w:t>mastery teaching approaches have</w:t>
      </w:r>
      <w:r w:rsidR="00E16F3F" w:rsidRPr="00AE57B8">
        <w:rPr>
          <w:rFonts w:ascii="Times New Roman" w:hAnsi="Times New Roman" w:cs="Times New Roman"/>
          <w:sz w:val="24"/>
          <w:szCs w:val="24"/>
        </w:rPr>
        <w:t xml:space="preserve"> a strong record of effectively raising student learning achievement (</w:t>
      </w:r>
      <w:r w:rsidR="005C7567">
        <w:rPr>
          <w:rFonts w:ascii="Times New Roman" w:hAnsi="Times New Roman" w:cs="Times New Roman"/>
          <w:sz w:val="24"/>
          <w:szCs w:val="24"/>
        </w:rPr>
        <w:t xml:space="preserve">Fernandez, 2021; </w:t>
      </w:r>
      <w:r w:rsidR="00E16F3F" w:rsidRPr="00AE57B8">
        <w:rPr>
          <w:rFonts w:ascii="Times New Roman" w:hAnsi="Times New Roman" w:cs="Times New Roman"/>
          <w:sz w:val="24"/>
          <w:szCs w:val="24"/>
        </w:rPr>
        <w:t xml:space="preserve">Kulik &amp; Kulik, 1987; Roediger, Agarwal, McDaniel, &amp; McDermott, 2011). </w:t>
      </w:r>
    </w:p>
    <w:p w14:paraId="20DD3C2B" w14:textId="550758BA" w:rsidR="00566BC7" w:rsidRPr="00AE57B8" w:rsidRDefault="000D04B0" w:rsidP="00AE57B8">
      <w:pPr>
        <w:pStyle w:val="NoSpacing"/>
        <w:spacing w:line="480" w:lineRule="auto"/>
        <w:ind w:firstLine="720"/>
        <w:rPr>
          <w:rFonts w:ascii="Times New Roman" w:hAnsi="Times New Roman" w:cs="Times New Roman"/>
          <w:sz w:val="24"/>
          <w:szCs w:val="24"/>
        </w:rPr>
      </w:pPr>
      <w:r w:rsidRPr="00AE57B8">
        <w:rPr>
          <w:rFonts w:ascii="Times New Roman" w:hAnsi="Times New Roman" w:cs="Times New Roman"/>
          <w:sz w:val="24"/>
          <w:szCs w:val="24"/>
        </w:rPr>
        <w:t xml:space="preserve">In the </w:t>
      </w:r>
      <w:r w:rsidR="005C7567">
        <w:rPr>
          <w:rFonts w:ascii="Times New Roman" w:hAnsi="Times New Roman" w:cs="Times New Roman"/>
          <w:sz w:val="24"/>
          <w:szCs w:val="24"/>
        </w:rPr>
        <w:t>traditional</w:t>
      </w:r>
      <w:r w:rsidRPr="00AE57B8">
        <w:rPr>
          <w:rFonts w:ascii="Times New Roman" w:hAnsi="Times New Roman" w:cs="Times New Roman"/>
          <w:sz w:val="24"/>
          <w:szCs w:val="24"/>
        </w:rPr>
        <w:t xml:space="preserve"> approach to student assessments, tasks are one-shot events designed and delivered for the purpose of measuring </w:t>
      </w:r>
      <w:r w:rsidR="00566BC7" w:rsidRPr="00AE57B8">
        <w:rPr>
          <w:rFonts w:ascii="Times New Roman" w:hAnsi="Times New Roman" w:cs="Times New Roman"/>
          <w:sz w:val="24"/>
          <w:szCs w:val="24"/>
        </w:rPr>
        <w:t xml:space="preserve">knowledge and performance at </w:t>
      </w:r>
      <w:r w:rsidR="005C7567">
        <w:rPr>
          <w:rFonts w:ascii="Times New Roman" w:hAnsi="Times New Roman" w:cs="Times New Roman"/>
          <w:sz w:val="24"/>
          <w:szCs w:val="24"/>
        </w:rPr>
        <w:t>a point in</w:t>
      </w:r>
      <w:r w:rsidR="00566BC7" w:rsidRPr="00AE57B8">
        <w:rPr>
          <w:rFonts w:ascii="Times New Roman" w:hAnsi="Times New Roman" w:cs="Times New Roman"/>
          <w:sz w:val="24"/>
          <w:szCs w:val="24"/>
        </w:rPr>
        <w:t xml:space="preserve"> time (Bangert-Drowns, Kulik, &amp; Kulik, 1991; Herman, Vargese, &amp; Zilles, 2019)</w:t>
      </w:r>
      <w:r w:rsidRPr="00AE57B8">
        <w:rPr>
          <w:rFonts w:ascii="Times New Roman" w:hAnsi="Times New Roman" w:cs="Times New Roman"/>
          <w:sz w:val="24"/>
          <w:szCs w:val="24"/>
        </w:rPr>
        <w:t>. That is, student</w:t>
      </w:r>
      <w:r w:rsidR="005F7133" w:rsidRPr="00AE57B8">
        <w:rPr>
          <w:rFonts w:ascii="Times New Roman" w:hAnsi="Times New Roman" w:cs="Times New Roman"/>
          <w:sz w:val="24"/>
          <w:szCs w:val="24"/>
        </w:rPr>
        <w:t>s</w:t>
      </w:r>
      <w:r w:rsidRPr="00AE57B8">
        <w:rPr>
          <w:rFonts w:ascii="Times New Roman" w:hAnsi="Times New Roman" w:cs="Times New Roman"/>
          <w:sz w:val="24"/>
          <w:szCs w:val="24"/>
        </w:rPr>
        <w:t xml:space="preserve"> get one opportunity to demonstrate their knowledge and competency of certain course material. </w:t>
      </w:r>
      <w:r w:rsidR="00566BC7" w:rsidRPr="00AE57B8">
        <w:rPr>
          <w:rFonts w:ascii="Times New Roman" w:hAnsi="Times New Roman" w:cs="Times New Roman"/>
          <w:sz w:val="24"/>
          <w:szCs w:val="24"/>
        </w:rPr>
        <w:t xml:space="preserve">Because students generally focus on earning grades rather than on their learning, </w:t>
      </w:r>
      <w:r w:rsidR="0082725A" w:rsidRPr="00AE57B8">
        <w:rPr>
          <w:rFonts w:ascii="Times New Roman" w:hAnsi="Times New Roman" w:cs="Times New Roman"/>
          <w:sz w:val="24"/>
          <w:szCs w:val="24"/>
        </w:rPr>
        <w:t>the way</w:t>
      </w:r>
      <w:r w:rsidR="00566BC7" w:rsidRPr="00AE57B8">
        <w:rPr>
          <w:rFonts w:ascii="Times New Roman" w:hAnsi="Times New Roman" w:cs="Times New Roman"/>
          <w:sz w:val="24"/>
          <w:szCs w:val="24"/>
        </w:rPr>
        <w:t xml:space="preserve"> </w:t>
      </w:r>
      <w:r w:rsidR="005F7133" w:rsidRPr="00AE57B8">
        <w:rPr>
          <w:rFonts w:ascii="Times New Roman" w:hAnsi="Times New Roman" w:cs="Times New Roman"/>
          <w:sz w:val="24"/>
          <w:szCs w:val="24"/>
        </w:rPr>
        <w:t>they</w:t>
      </w:r>
      <w:r w:rsidR="00566BC7" w:rsidRPr="00AE57B8">
        <w:rPr>
          <w:rFonts w:ascii="Times New Roman" w:hAnsi="Times New Roman" w:cs="Times New Roman"/>
          <w:sz w:val="24"/>
          <w:szCs w:val="24"/>
        </w:rPr>
        <w:t xml:space="preserve"> are assessed and graded can have a significant impact on what they learn</w:t>
      </w:r>
      <w:r w:rsidR="0082725A" w:rsidRPr="00AE57B8">
        <w:rPr>
          <w:rFonts w:ascii="Times New Roman" w:hAnsi="Times New Roman" w:cs="Times New Roman"/>
          <w:sz w:val="24"/>
          <w:szCs w:val="24"/>
        </w:rPr>
        <w:t xml:space="preserve"> and retain</w:t>
      </w:r>
      <w:r w:rsidR="00566BC7" w:rsidRPr="00AE57B8">
        <w:rPr>
          <w:rFonts w:ascii="Times New Roman" w:hAnsi="Times New Roman" w:cs="Times New Roman"/>
          <w:sz w:val="24"/>
          <w:szCs w:val="24"/>
        </w:rPr>
        <w:t xml:space="preserve"> (Herman et al, 2019). </w:t>
      </w:r>
      <w:r w:rsidR="0082725A" w:rsidRPr="00AE57B8">
        <w:rPr>
          <w:rFonts w:ascii="Times New Roman" w:hAnsi="Times New Roman" w:cs="Times New Roman"/>
          <w:sz w:val="24"/>
          <w:szCs w:val="24"/>
        </w:rPr>
        <w:t>That is, t</w:t>
      </w:r>
      <w:r w:rsidR="00566BC7" w:rsidRPr="00AE57B8">
        <w:rPr>
          <w:rFonts w:ascii="Times New Roman" w:hAnsi="Times New Roman" w:cs="Times New Roman"/>
          <w:sz w:val="24"/>
          <w:szCs w:val="24"/>
        </w:rPr>
        <w:t>hey decide what to attempt learn</w:t>
      </w:r>
      <w:r w:rsidR="0082725A" w:rsidRPr="00AE57B8">
        <w:rPr>
          <w:rFonts w:ascii="Times New Roman" w:hAnsi="Times New Roman" w:cs="Times New Roman"/>
          <w:sz w:val="24"/>
          <w:szCs w:val="24"/>
        </w:rPr>
        <w:t xml:space="preserve"> based on how they are</w:t>
      </w:r>
      <w:r w:rsidR="005C7567">
        <w:rPr>
          <w:rFonts w:ascii="Times New Roman" w:hAnsi="Times New Roman" w:cs="Times New Roman"/>
          <w:sz w:val="24"/>
          <w:szCs w:val="24"/>
        </w:rPr>
        <w:t>,</w:t>
      </w:r>
      <w:r w:rsidR="0082725A" w:rsidRPr="00AE57B8">
        <w:rPr>
          <w:rFonts w:ascii="Times New Roman" w:hAnsi="Times New Roman" w:cs="Times New Roman"/>
          <w:sz w:val="24"/>
          <w:szCs w:val="24"/>
        </w:rPr>
        <w:t xml:space="preserve"> or expect to be</w:t>
      </w:r>
      <w:r w:rsidR="005C7567">
        <w:rPr>
          <w:rFonts w:ascii="Times New Roman" w:hAnsi="Times New Roman" w:cs="Times New Roman"/>
          <w:sz w:val="24"/>
          <w:szCs w:val="24"/>
        </w:rPr>
        <w:t>,</w:t>
      </w:r>
      <w:r w:rsidR="0082725A" w:rsidRPr="00AE57B8">
        <w:rPr>
          <w:rFonts w:ascii="Times New Roman" w:hAnsi="Times New Roman" w:cs="Times New Roman"/>
          <w:sz w:val="24"/>
          <w:szCs w:val="24"/>
        </w:rPr>
        <w:t xml:space="preserve"> assessed. </w:t>
      </w:r>
      <w:r w:rsidR="00E16F3F" w:rsidRPr="00AE57B8">
        <w:rPr>
          <w:rFonts w:ascii="Times New Roman" w:hAnsi="Times New Roman" w:cs="Times New Roman"/>
          <w:sz w:val="24"/>
          <w:szCs w:val="24"/>
        </w:rPr>
        <w:t>Single-shot, high-stakes exams</w:t>
      </w:r>
      <w:r w:rsidR="005C7567">
        <w:rPr>
          <w:rFonts w:ascii="Times New Roman" w:hAnsi="Times New Roman" w:cs="Times New Roman"/>
          <w:sz w:val="24"/>
          <w:szCs w:val="24"/>
        </w:rPr>
        <w:t>, a common form of assessment,</w:t>
      </w:r>
      <w:r w:rsidR="00E16F3F" w:rsidRPr="00AE57B8">
        <w:rPr>
          <w:rFonts w:ascii="Times New Roman" w:hAnsi="Times New Roman" w:cs="Times New Roman"/>
          <w:sz w:val="24"/>
          <w:szCs w:val="24"/>
        </w:rPr>
        <w:t xml:space="preserve"> </w:t>
      </w:r>
      <w:r w:rsidR="005C7567">
        <w:rPr>
          <w:rFonts w:ascii="Times New Roman" w:hAnsi="Times New Roman" w:cs="Times New Roman"/>
          <w:sz w:val="24"/>
          <w:szCs w:val="24"/>
        </w:rPr>
        <w:t xml:space="preserve">often </w:t>
      </w:r>
      <w:r w:rsidR="00E16F3F" w:rsidRPr="00AE57B8">
        <w:rPr>
          <w:rFonts w:ascii="Times New Roman" w:hAnsi="Times New Roman" w:cs="Times New Roman"/>
          <w:sz w:val="24"/>
          <w:szCs w:val="24"/>
        </w:rPr>
        <w:t xml:space="preserve">produce more stress and anxiety in students </w:t>
      </w:r>
      <w:r w:rsidR="005C7567">
        <w:rPr>
          <w:rFonts w:ascii="Times New Roman" w:hAnsi="Times New Roman" w:cs="Times New Roman"/>
          <w:sz w:val="24"/>
          <w:szCs w:val="24"/>
        </w:rPr>
        <w:t xml:space="preserve">which can cause </w:t>
      </w:r>
      <w:r w:rsidR="00E16F3F" w:rsidRPr="00AE57B8">
        <w:rPr>
          <w:rFonts w:ascii="Times New Roman" w:hAnsi="Times New Roman" w:cs="Times New Roman"/>
          <w:sz w:val="24"/>
          <w:szCs w:val="24"/>
        </w:rPr>
        <w:t xml:space="preserve">negative </w:t>
      </w:r>
      <w:r w:rsidR="005C7567">
        <w:rPr>
          <w:rFonts w:ascii="Times New Roman" w:hAnsi="Times New Roman" w:cs="Times New Roman"/>
          <w:sz w:val="24"/>
          <w:szCs w:val="24"/>
        </w:rPr>
        <w:t>implications</w:t>
      </w:r>
      <w:r w:rsidR="00E16F3F" w:rsidRPr="00AE57B8">
        <w:rPr>
          <w:rFonts w:ascii="Times New Roman" w:hAnsi="Times New Roman" w:cs="Times New Roman"/>
          <w:sz w:val="24"/>
          <w:szCs w:val="24"/>
        </w:rPr>
        <w:t xml:space="preserve"> on assessment</w:t>
      </w:r>
      <w:r w:rsidR="005C7567">
        <w:rPr>
          <w:rFonts w:ascii="Times New Roman" w:hAnsi="Times New Roman" w:cs="Times New Roman"/>
          <w:sz w:val="24"/>
          <w:szCs w:val="24"/>
        </w:rPr>
        <w:t xml:space="preserve"> accuracy</w:t>
      </w:r>
      <w:r w:rsidR="00E16F3F" w:rsidRPr="00AE57B8">
        <w:rPr>
          <w:rFonts w:ascii="Times New Roman" w:hAnsi="Times New Roman" w:cs="Times New Roman"/>
          <w:sz w:val="24"/>
          <w:szCs w:val="24"/>
        </w:rPr>
        <w:t xml:space="preserve"> and post-assessment student motivation (Amrein &amp; Berliner, 2003; Fernandez, 2021 </w:t>
      </w:r>
      <w:r w:rsidR="0082725A" w:rsidRPr="00AE57B8">
        <w:rPr>
          <w:rFonts w:ascii="Times New Roman" w:hAnsi="Times New Roman" w:cs="Times New Roman"/>
          <w:sz w:val="24"/>
          <w:szCs w:val="24"/>
        </w:rPr>
        <w:t>The system of assessment therefore can affect student learning motivation in unintended ways</w:t>
      </w:r>
      <w:r w:rsidR="00E16F3F" w:rsidRPr="00AE57B8">
        <w:rPr>
          <w:rFonts w:ascii="Times New Roman" w:hAnsi="Times New Roman" w:cs="Times New Roman"/>
          <w:sz w:val="24"/>
          <w:szCs w:val="24"/>
        </w:rPr>
        <w:t xml:space="preserve"> (Gibbs &amp; Simpson, 2005)</w:t>
      </w:r>
      <w:r w:rsidR="0082725A" w:rsidRPr="00AE57B8">
        <w:rPr>
          <w:rFonts w:ascii="Times New Roman" w:hAnsi="Times New Roman" w:cs="Times New Roman"/>
          <w:sz w:val="24"/>
          <w:szCs w:val="24"/>
        </w:rPr>
        <w:t>.</w:t>
      </w:r>
    </w:p>
    <w:p w14:paraId="2B30D1A7" w14:textId="084098FA" w:rsidR="0082725A" w:rsidRPr="00AE57B8" w:rsidRDefault="0082725A" w:rsidP="00AE57B8">
      <w:pPr>
        <w:pStyle w:val="NoSpacing"/>
        <w:spacing w:line="480" w:lineRule="auto"/>
        <w:rPr>
          <w:rFonts w:ascii="Times New Roman" w:hAnsi="Times New Roman" w:cs="Times New Roman"/>
          <w:sz w:val="24"/>
          <w:szCs w:val="24"/>
        </w:rPr>
      </w:pPr>
      <w:r w:rsidRPr="00AE57B8">
        <w:rPr>
          <w:rFonts w:ascii="Times New Roman" w:hAnsi="Times New Roman" w:cs="Times New Roman"/>
          <w:sz w:val="24"/>
          <w:szCs w:val="24"/>
        </w:rPr>
        <w:lastRenderedPageBreak/>
        <w:tab/>
      </w:r>
      <w:r w:rsidR="00F665C9" w:rsidRPr="00AE57B8">
        <w:rPr>
          <w:rFonts w:ascii="Times New Roman" w:hAnsi="Times New Roman" w:cs="Times New Roman"/>
          <w:sz w:val="24"/>
          <w:szCs w:val="24"/>
        </w:rPr>
        <w:t xml:space="preserve">Fostering learning and assessing learning are two distinct </w:t>
      </w:r>
      <w:r w:rsidR="00E16F3F" w:rsidRPr="00AE57B8">
        <w:rPr>
          <w:rFonts w:ascii="Times New Roman" w:hAnsi="Times New Roman" w:cs="Times New Roman"/>
          <w:sz w:val="24"/>
          <w:szCs w:val="24"/>
        </w:rPr>
        <w:t>objectives</w:t>
      </w:r>
      <w:r w:rsidR="00F665C9" w:rsidRPr="00AE57B8">
        <w:rPr>
          <w:rFonts w:ascii="Times New Roman" w:hAnsi="Times New Roman" w:cs="Times New Roman"/>
          <w:sz w:val="24"/>
          <w:szCs w:val="24"/>
        </w:rPr>
        <w:t xml:space="preserve"> </w:t>
      </w:r>
      <w:r w:rsidR="00E16F3F" w:rsidRPr="00AE57B8">
        <w:rPr>
          <w:rFonts w:ascii="Times New Roman" w:hAnsi="Times New Roman" w:cs="Times New Roman"/>
          <w:sz w:val="24"/>
          <w:szCs w:val="24"/>
        </w:rPr>
        <w:t>in</w:t>
      </w:r>
      <w:r w:rsidR="00F665C9" w:rsidRPr="00AE57B8">
        <w:rPr>
          <w:rFonts w:ascii="Times New Roman" w:hAnsi="Times New Roman" w:cs="Times New Roman"/>
          <w:sz w:val="24"/>
          <w:szCs w:val="24"/>
        </w:rPr>
        <w:t xml:space="preserve"> teach</w:t>
      </w:r>
      <w:r w:rsidR="00E16F3F" w:rsidRPr="00AE57B8">
        <w:rPr>
          <w:rFonts w:ascii="Times New Roman" w:hAnsi="Times New Roman" w:cs="Times New Roman"/>
          <w:sz w:val="24"/>
          <w:szCs w:val="24"/>
        </w:rPr>
        <w:t>ing practice.</w:t>
      </w:r>
      <w:r w:rsidR="00F665C9" w:rsidRPr="00AE57B8">
        <w:rPr>
          <w:rFonts w:ascii="Times New Roman" w:hAnsi="Times New Roman" w:cs="Times New Roman"/>
          <w:sz w:val="24"/>
          <w:szCs w:val="24"/>
        </w:rPr>
        <w:t xml:space="preserve"> Teachers</w:t>
      </w:r>
      <w:r w:rsidR="00E16F3F" w:rsidRPr="00AE57B8">
        <w:rPr>
          <w:rFonts w:ascii="Times New Roman" w:hAnsi="Times New Roman" w:cs="Times New Roman"/>
          <w:sz w:val="24"/>
          <w:szCs w:val="24"/>
        </w:rPr>
        <w:t>, however,</w:t>
      </w:r>
      <w:r w:rsidR="00F665C9" w:rsidRPr="00AE57B8">
        <w:rPr>
          <w:rFonts w:ascii="Times New Roman" w:hAnsi="Times New Roman" w:cs="Times New Roman"/>
          <w:sz w:val="24"/>
          <w:szCs w:val="24"/>
        </w:rPr>
        <w:t xml:space="preserve"> often give inadequate attention to their assessment paradigms and how the design and delivery of assessments can be an effective mechanism for </w:t>
      </w:r>
      <w:r w:rsidR="005C7567">
        <w:rPr>
          <w:rFonts w:ascii="Times New Roman" w:hAnsi="Times New Roman" w:cs="Times New Roman"/>
          <w:sz w:val="24"/>
          <w:szCs w:val="24"/>
        </w:rPr>
        <w:t xml:space="preserve">fostering </w:t>
      </w:r>
      <w:r w:rsidR="00F665C9" w:rsidRPr="005C7567">
        <w:rPr>
          <w:rFonts w:ascii="Times New Roman" w:hAnsi="Times New Roman" w:cs="Times New Roman"/>
          <w:sz w:val="24"/>
          <w:szCs w:val="24"/>
        </w:rPr>
        <w:t>learning</w:t>
      </w:r>
      <w:r w:rsidR="00F665C9" w:rsidRPr="00AE57B8">
        <w:rPr>
          <w:rFonts w:ascii="Times New Roman" w:hAnsi="Times New Roman" w:cs="Times New Roman"/>
          <w:sz w:val="24"/>
          <w:szCs w:val="24"/>
        </w:rPr>
        <w:t xml:space="preserve"> (Herman, Cai, Bretl, Zilles, &amp; West, 2020). </w:t>
      </w:r>
      <w:r w:rsidR="005C7567">
        <w:rPr>
          <w:rFonts w:ascii="Times New Roman" w:hAnsi="Times New Roman" w:cs="Times New Roman"/>
          <w:sz w:val="24"/>
          <w:szCs w:val="24"/>
        </w:rPr>
        <w:t>T</w:t>
      </w:r>
      <w:r w:rsidRPr="00AE57B8">
        <w:rPr>
          <w:rFonts w:ascii="Times New Roman" w:hAnsi="Times New Roman" w:cs="Times New Roman"/>
          <w:sz w:val="24"/>
          <w:szCs w:val="24"/>
        </w:rPr>
        <w:t>wo other problems with the traditional approach</w:t>
      </w:r>
      <w:r w:rsidR="005C7567">
        <w:rPr>
          <w:rFonts w:ascii="Times New Roman" w:hAnsi="Times New Roman" w:cs="Times New Roman"/>
          <w:sz w:val="24"/>
          <w:szCs w:val="24"/>
        </w:rPr>
        <w:t xml:space="preserve"> are described by</w:t>
      </w:r>
      <w:r w:rsidR="005C7567" w:rsidRPr="005C7567">
        <w:rPr>
          <w:rFonts w:ascii="Times New Roman" w:hAnsi="Times New Roman" w:cs="Times New Roman"/>
          <w:sz w:val="24"/>
          <w:szCs w:val="24"/>
        </w:rPr>
        <w:t xml:space="preserve"> </w:t>
      </w:r>
      <w:r w:rsidR="005C7567" w:rsidRPr="00AE57B8">
        <w:rPr>
          <w:rFonts w:ascii="Times New Roman" w:hAnsi="Times New Roman" w:cs="Times New Roman"/>
          <w:sz w:val="24"/>
          <w:szCs w:val="24"/>
        </w:rPr>
        <w:t>Armacost and Pet-Armacost (2003)</w:t>
      </w:r>
      <w:r w:rsidRPr="00AE57B8">
        <w:rPr>
          <w:rFonts w:ascii="Times New Roman" w:hAnsi="Times New Roman" w:cs="Times New Roman"/>
          <w:sz w:val="24"/>
          <w:szCs w:val="24"/>
        </w:rPr>
        <w:t xml:space="preserve">. Typically, students perform </w:t>
      </w:r>
      <w:r w:rsidR="00CA39F6">
        <w:rPr>
          <w:rFonts w:ascii="Times New Roman" w:hAnsi="Times New Roman" w:cs="Times New Roman"/>
          <w:sz w:val="24"/>
          <w:szCs w:val="24"/>
        </w:rPr>
        <w:t>an</w:t>
      </w:r>
      <w:r w:rsidRPr="00AE57B8">
        <w:rPr>
          <w:rFonts w:ascii="Times New Roman" w:hAnsi="Times New Roman" w:cs="Times New Roman"/>
          <w:sz w:val="24"/>
          <w:szCs w:val="24"/>
        </w:rPr>
        <w:t xml:space="preserve"> assessment and receive </w:t>
      </w:r>
      <w:r w:rsidR="005C7567">
        <w:rPr>
          <w:rFonts w:ascii="Times New Roman" w:hAnsi="Times New Roman" w:cs="Times New Roman"/>
          <w:sz w:val="24"/>
          <w:szCs w:val="24"/>
        </w:rPr>
        <w:t xml:space="preserve">only a </w:t>
      </w:r>
      <w:r w:rsidRPr="00AE57B8">
        <w:rPr>
          <w:rFonts w:ascii="Times New Roman" w:hAnsi="Times New Roman" w:cs="Times New Roman"/>
          <w:sz w:val="24"/>
          <w:szCs w:val="24"/>
        </w:rPr>
        <w:t xml:space="preserve">grade. Some teachers will </w:t>
      </w:r>
      <w:r w:rsidR="00CA39F6">
        <w:rPr>
          <w:rFonts w:ascii="Times New Roman" w:hAnsi="Times New Roman" w:cs="Times New Roman"/>
          <w:sz w:val="24"/>
          <w:szCs w:val="24"/>
        </w:rPr>
        <w:t>provide</w:t>
      </w:r>
      <w:r w:rsidRPr="00AE57B8">
        <w:rPr>
          <w:rFonts w:ascii="Times New Roman" w:hAnsi="Times New Roman" w:cs="Times New Roman"/>
          <w:sz w:val="24"/>
          <w:szCs w:val="24"/>
        </w:rPr>
        <w:t xml:space="preserve"> feedback to the class or individually. The grade on that assessment </w:t>
      </w:r>
      <w:r w:rsidR="00F665C9" w:rsidRPr="00AE57B8">
        <w:rPr>
          <w:rFonts w:ascii="Times New Roman" w:hAnsi="Times New Roman" w:cs="Times New Roman"/>
          <w:sz w:val="24"/>
          <w:szCs w:val="24"/>
        </w:rPr>
        <w:t xml:space="preserve">is </w:t>
      </w:r>
      <w:r w:rsidR="00CA39F6">
        <w:rPr>
          <w:rFonts w:ascii="Times New Roman" w:hAnsi="Times New Roman" w:cs="Times New Roman"/>
          <w:sz w:val="24"/>
          <w:szCs w:val="24"/>
        </w:rPr>
        <w:t xml:space="preserve">typically </w:t>
      </w:r>
      <w:r w:rsidRPr="00AE57B8">
        <w:rPr>
          <w:rFonts w:ascii="Times New Roman" w:hAnsi="Times New Roman" w:cs="Times New Roman"/>
          <w:sz w:val="24"/>
          <w:szCs w:val="24"/>
        </w:rPr>
        <w:t xml:space="preserve">factored into </w:t>
      </w:r>
      <w:r w:rsidR="00F665C9" w:rsidRPr="00AE57B8">
        <w:rPr>
          <w:rFonts w:ascii="Times New Roman" w:hAnsi="Times New Roman" w:cs="Times New Roman"/>
          <w:sz w:val="24"/>
          <w:szCs w:val="24"/>
        </w:rPr>
        <w:t xml:space="preserve">a final course </w:t>
      </w:r>
      <w:r w:rsidRPr="00AE57B8">
        <w:rPr>
          <w:rFonts w:ascii="Times New Roman" w:hAnsi="Times New Roman" w:cs="Times New Roman"/>
          <w:sz w:val="24"/>
          <w:szCs w:val="24"/>
        </w:rPr>
        <w:t>grade</w:t>
      </w:r>
      <w:r w:rsidR="00F665C9" w:rsidRPr="00AE57B8">
        <w:rPr>
          <w:rFonts w:ascii="Times New Roman" w:hAnsi="Times New Roman" w:cs="Times New Roman"/>
          <w:sz w:val="24"/>
          <w:szCs w:val="24"/>
        </w:rPr>
        <w:t>.</w:t>
      </w:r>
      <w:r w:rsidRPr="00AE57B8">
        <w:rPr>
          <w:rFonts w:ascii="Times New Roman" w:hAnsi="Times New Roman" w:cs="Times New Roman"/>
          <w:sz w:val="24"/>
          <w:szCs w:val="24"/>
        </w:rPr>
        <w:t xml:space="preserve"> This </w:t>
      </w:r>
      <w:r w:rsidR="005F7133" w:rsidRPr="00AE57B8">
        <w:rPr>
          <w:rFonts w:ascii="Times New Roman" w:hAnsi="Times New Roman" w:cs="Times New Roman"/>
          <w:sz w:val="24"/>
          <w:szCs w:val="24"/>
        </w:rPr>
        <w:t xml:space="preserve">score, however, may be inaccurate as it only represents what the student knew at that time. Through feedback, review, and more practice, their true level of knowledge and competence </w:t>
      </w:r>
      <w:r w:rsidR="00CA39F6">
        <w:rPr>
          <w:rFonts w:ascii="Times New Roman" w:hAnsi="Times New Roman" w:cs="Times New Roman"/>
          <w:sz w:val="24"/>
          <w:szCs w:val="24"/>
        </w:rPr>
        <w:t>could be</w:t>
      </w:r>
      <w:r w:rsidR="005F7133" w:rsidRPr="00AE57B8">
        <w:rPr>
          <w:rFonts w:ascii="Times New Roman" w:hAnsi="Times New Roman" w:cs="Times New Roman"/>
          <w:sz w:val="24"/>
          <w:szCs w:val="24"/>
        </w:rPr>
        <w:t xml:space="preserve"> increase</w:t>
      </w:r>
      <w:r w:rsidR="00CA39F6">
        <w:rPr>
          <w:rFonts w:ascii="Times New Roman" w:hAnsi="Times New Roman" w:cs="Times New Roman"/>
          <w:sz w:val="24"/>
          <w:szCs w:val="24"/>
        </w:rPr>
        <w:t>d</w:t>
      </w:r>
      <w:r w:rsidR="005F7133" w:rsidRPr="00AE57B8">
        <w:rPr>
          <w:rFonts w:ascii="Times New Roman" w:hAnsi="Times New Roman" w:cs="Times New Roman"/>
          <w:sz w:val="24"/>
          <w:szCs w:val="24"/>
        </w:rPr>
        <w:t xml:space="preserve"> by the end of the term. Furthermore, in giving post-assessment feedback on a one-shot assessment, the teacher assumes students will pay attention and absorb the feedback to reflect and adjust their knowledge (i.e., that they will learn from the feedback).</w:t>
      </w:r>
      <w:r w:rsidR="00CA39F6">
        <w:rPr>
          <w:rFonts w:ascii="Times New Roman" w:hAnsi="Times New Roman" w:cs="Times New Roman"/>
          <w:sz w:val="24"/>
          <w:szCs w:val="24"/>
        </w:rPr>
        <w:t xml:space="preserve"> However, such future learning gains are often not captured in grading and thus students can lack motivation to pursue them. </w:t>
      </w:r>
    </w:p>
    <w:p w14:paraId="35F8BA18" w14:textId="18A31B14" w:rsidR="005F7133" w:rsidRPr="00AE57B8" w:rsidRDefault="005F7133" w:rsidP="00AE57B8">
      <w:pPr>
        <w:pStyle w:val="NoSpacing"/>
        <w:spacing w:line="480" w:lineRule="auto"/>
        <w:rPr>
          <w:rFonts w:ascii="Times New Roman" w:hAnsi="Times New Roman" w:cs="Times New Roman"/>
          <w:sz w:val="24"/>
          <w:szCs w:val="24"/>
        </w:rPr>
      </w:pPr>
      <w:r w:rsidRPr="00AE57B8">
        <w:rPr>
          <w:rFonts w:ascii="Times New Roman" w:hAnsi="Times New Roman" w:cs="Times New Roman"/>
          <w:sz w:val="24"/>
          <w:szCs w:val="24"/>
        </w:rPr>
        <w:tab/>
      </w:r>
      <w:r w:rsidR="001C21EB" w:rsidRPr="00AE57B8">
        <w:rPr>
          <w:rFonts w:ascii="Times New Roman" w:hAnsi="Times New Roman" w:cs="Times New Roman"/>
          <w:sz w:val="24"/>
          <w:szCs w:val="24"/>
        </w:rPr>
        <w:t xml:space="preserve">The aim of this roundtable session </w:t>
      </w:r>
      <w:r w:rsidR="00DC59B9" w:rsidRPr="00AE57B8">
        <w:rPr>
          <w:rFonts w:ascii="Times New Roman" w:hAnsi="Times New Roman" w:cs="Times New Roman"/>
          <w:sz w:val="24"/>
          <w:szCs w:val="24"/>
        </w:rPr>
        <w:t xml:space="preserve">is to delve into paradigms and perspectives on </w:t>
      </w:r>
      <w:r w:rsidR="00815CF1" w:rsidRPr="00AE57B8">
        <w:rPr>
          <w:rFonts w:ascii="Times New Roman" w:hAnsi="Times New Roman" w:cs="Times New Roman"/>
          <w:sz w:val="24"/>
          <w:szCs w:val="24"/>
        </w:rPr>
        <w:t>the design and delivery of assessments</w:t>
      </w:r>
      <w:r w:rsidR="0088335F" w:rsidRPr="00AE57B8">
        <w:rPr>
          <w:rFonts w:ascii="Times New Roman" w:hAnsi="Times New Roman" w:cs="Times New Roman"/>
          <w:sz w:val="24"/>
          <w:szCs w:val="24"/>
        </w:rPr>
        <w:t xml:space="preserve"> and how choices made about </w:t>
      </w:r>
      <w:r w:rsidR="00CA39F6">
        <w:rPr>
          <w:rFonts w:ascii="Times New Roman" w:hAnsi="Times New Roman" w:cs="Times New Roman"/>
          <w:sz w:val="24"/>
          <w:szCs w:val="24"/>
        </w:rPr>
        <w:t>them</w:t>
      </w:r>
      <w:r w:rsidR="0088335F" w:rsidRPr="00AE57B8">
        <w:rPr>
          <w:rFonts w:ascii="Times New Roman" w:hAnsi="Times New Roman" w:cs="Times New Roman"/>
          <w:sz w:val="24"/>
          <w:szCs w:val="24"/>
        </w:rPr>
        <w:t xml:space="preserve"> affects </w:t>
      </w:r>
      <w:r w:rsidR="00CA39F6">
        <w:rPr>
          <w:rFonts w:ascii="Times New Roman" w:hAnsi="Times New Roman" w:cs="Times New Roman"/>
          <w:sz w:val="24"/>
          <w:szCs w:val="24"/>
        </w:rPr>
        <w:t xml:space="preserve">student experiences and </w:t>
      </w:r>
      <w:r w:rsidR="0088335F" w:rsidRPr="00AE57B8">
        <w:rPr>
          <w:rFonts w:ascii="Times New Roman" w:hAnsi="Times New Roman" w:cs="Times New Roman"/>
          <w:sz w:val="24"/>
          <w:szCs w:val="24"/>
        </w:rPr>
        <w:t xml:space="preserve">learning outcomes. </w:t>
      </w:r>
      <w:r w:rsidR="00CA39F6">
        <w:rPr>
          <w:rFonts w:ascii="Times New Roman" w:hAnsi="Times New Roman" w:cs="Times New Roman"/>
          <w:sz w:val="24"/>
          <w:szCs w:val="24"/>
        </w:rPr>
        <w:t xml:space="preserve">Early career educators </w:t>
      </w:r>
      <w:r w:rsidR="000728A6" w:rsidRPr="00AE57B8">
        <w:rPr>
          <w:rFonts w:ascii="Times New Roman" w:hAnsi="Times New Roman" w:cs="Times New Roman"/>
          <w:sz w:val="24"/>
          <w:szCs w:val="24"/>
        </w:rPr>
        <w:t>may have never thought about assessments as teaching tools</w:t>
      </w:r>
      <w:r w:rsidR="00051BE2" w:rsidRPr="00AE57B8">
        <w:rPr>
          <w:rFonts w:ascii="Times New Roman" w:hAnsi="Times New Roman" w:cs="Times New Roman"/>
          <w:sz w:val="24"/>
          <w:szCs w:val="24"/>
        </w:rPr>
        <w:t>. T</w:t>
      </w:r>
      <w:r w:rsidR="00CA39F6">
        <w:rPr>
          <w:rFonts w:ascii="Times New Roman" w:hAnsi="Times New Roman" w:cs="Times New Roman"/>
          <w:sz w:val="24"/>
          <w:szCs w:val="24"/>
        </w:rPr>
        <w:t>eachers</w:t>
      </w:r>
      <w:r w:rsidR="00051BE2" w:rsidRPr="00AE57B8">
        <w:rPr>
          <w:rFonts w:ascii="Times New Roman" w:hAnsi="Times New Roman" w:cs="Times New Roman"/>
          <w:sz w:val="24"/>
          <w:szCs w:val="24"/>
        </w:rPr>
        <w:t xml:space="preserve"> with more experience may have adopted </w:t>
      </w:r>
      <w:r w:rsidR="005447DC" w:rsidRPr="00AE57B8">
        <w:rPr>
          <w:rFonts w:ascii="Times New Roman" w:hAnsi="Times New Roman" w:cs="Times New Roman"/>
          <w:sz w:val="24"/>
          <w:szCs w:val="24"/>
        </w:rPr>
        <w:t>and become stuck in traditional test-and-grade paradigms. Both groups may benefit from learning about this alternative approach.</w:t>
      </w:r>
      <w:r w:rsidR="00956E9E" w:rsidRPr="00AE57B8">
        <w:rPr>
          <w:rFonts w:ascii="Times New Roman" w:hAnsi="Times New Roman" w:cs="Times New Roman"/>
          <w:sz w:val="24"/>
          <w:szCs w:val="24"/>
        </w:rPr>
        <w:t xml:space="preserve"> During the session, we </w:t>
      </w:r>
      <w:r w:rsidR="0004517B" w:rsidRPr="00AE57B8">
        <w:rPr>
          <w:rFonts w:ascii="Times New Roman" w:hAnsi="Times New Roman" w:cs="Times New Roman"/>
          <w:sz w:val="24"/>
          <w:szCs w:val="24"/>
        </w:rPr>
        <w:t xml:space="preserve">will discuss </w:t>
      </w:r>
      <w:r w:rsidR="00CA39F6">
        <w:rPr>
          <w:rFonts w:ascii="Times New Roman" w:hAnsi="Times New Roman" w:cs="Times New Roman"/>
          <w:sz w:val="24"/>
          <w:szCs w:val="24"/>
        </w:rPr>
        <w:t xml:space="preserve">mastery teaching and </w:t>
      </w:r>
      <w:r w:rsidR="0004517B" w:rsidRPr="00AE57B8">
        <w:rPr>
          <w:rFonts w:ascii="Times New Roman" w:hAnsi="Times New Roman" w:cs="Times New Roman"/>
          <w:sz w:val="24"/>
          <w:szCs w:val="24"/>
        </w:rPr>
        <w:t xml:space="preserve">second-chance grading </w:t>
      </w:r>
      <w:r w:rsidR="00B634AA" w:rsidRPr="00AE57B8">
        <w:rPr>
          <w:rFonts w:ascii="Times New Roman" w:hAnsi="Times New Roman" w:cs="Times New Roman"/>
          <w:sz w:val="24"/>
          <w:szCs w:val="24"/>
        </w:rPr>
        <w:t>as means of enhancing student learning</w:t>
      </w:r>
      <w:r w:rsidR="00CA0019" w:rsidRPr="00AE57B8">
        <w:rPr>
          <w:rFonts w:ascii="Times New Roman" w:hAnsi="Times New Roman" w:cs="Times New Roman"/>
          <w:sz w:val="24"/>
          <w:szCs w:val="24"/>
        </w:rPr>
        <w:t xml:space="preserve"> and retention or course material as well as </w:t>
      </w:r>
      <w:r w:rsidR="00616B46" w:rsidRPr="00AE57B8">
        <w:rPr>
          <w:rFonts w:ascii="Times New Roman" w:hAnsi="Times New Roman" w:cs="Times New Roman"/>
          <w:sz w:val="24"/>
          <w:szCs w:val="24"/>
        </w:rPr>
        <w:t xml:space="preserve">for developing </w:t>
      </w:r>
      <w:r w:rsidR="00CA0019" w:rsidRPr="00AE57B8">
        <w:rPr>
          <w:rFonts w:ascii="Times New Roman" w:hAnsi="Times New Roman" w:cs="Times New Roman"/>
          <w:sz w:val="24"/>
          <w:szCs w:val="24"/>
        </w:rPr>
        <w:t xml:space="preserve">competencies for </w:t>
      </w:r>
      <w:r w:rsidR="00616B46" w:rsidRPr="00AE57B8">
        <w:rPr>
          <w:rFonts w:ascii="Times New Roman" w:hAnsi="Times New Roman" w:cs="Times New Roman"/>
          <w:sz w:val="24"/>
          <w:szCs w:val="24"/>
        </w:rPr>
        <w:t xml:space="preserve">life-long learning. Participants will </w:t>
      </w:r>
      <w:r w:rsidR="006E5C18" w:rsidRPr="00AE57B8">
        <w:rPr>
          <w:rFonts w:ascii="Times New Roman" w:hAnsi="Times New Roman" w:cs="Times New Roman"/>
          <w:sz w:val="24"/>
          <w:szCs w:val="24"/>
        </w:rPr>
        <w:t xml:space="preserve">share their current approaches and perspectives and then learn about </w:t>
      </w:r>
      <w:r w:rsidR="00124583" w:rsidRPr="00AE57B8">
        <w:rPr>
          <w:rFonts w:ascii="Times New Roman" w:hAnsi="Times New Roman" w:cs="Times New Roman"/>
          <w:sz w:val="24"/>
          <w:szCs w:val="24"/>
        </w:rPr>
        <w:t xml:space="preserve">important research findings about the benefits of mastery teaching and second-chance grading approaches. </w:t>
      </w:r>
      <w:r w:rsidR="00840DAC" w:rsidRPr="00AE57B8">
        <w:rPr>
          <w:rFonts w:ascii="Times New Roman" w:hAnsi="Times New Roman" w:cs="Times New Roman"/>
          <w:sz w:val="24"/>
          <w:szCs w:val="24"/>
        </w:rPr>
        <w:t>Reflection on the new insights</w:t>
      </w:r>
      <w:r w:rsidR="0034518A" w:rsidRPr="00AE57B8">
        <w:rPr>
          <w:rFonts w:ascii="Times New Roman" w:hAnsi="Times New Roman" w:cs="Times New Roman"/>
          <w:sz w:val="24"/>
          <w:szCs w:val="24"/>
        </w:rPr>
        <w:t xml:space="preserve"> will conclude </w:t>
      </w:r>
      <w:r w:rsidR="0034518A" w:rsidRPr="00AE57B8">
        <w:rPr>
          <w:rFonts w:ascii="Times New Roman" w:hAnsi="Times New Roman" w:cs="Times New Roman"/>
          <w:sz w:val="24"/>
          <w:szCs w:val="24"/>
        </w:rPr>
        <w:lastRenderedPageBreak/>
        <w:t xml:space="preserve">with collaboration and discussion on </w:t>
      </w:r>
      <w:r w:rsidR="00CA39F6">
        <w:rPr>
          <w:rFonts w:ascii="Times New Roman" w:hAnsi="Times New Roman" w:cs="Times New Roman"/>
          <w:sz w:val="24"/>
          <w:szCs w:val="24"/>
        </w:rPr>
        <w:t xml:space="preserve">practical </w:t>
      </w:r>
      <w:r w:rsidR="0034518A" w:rsidRPr="00AE57B8">
        <w:rPr>
          <w:rFonts w:ascii="Times New Roman" w:hAnsi="Times New Roman" w:cs="Times New Roman"/>
          <w:sz w:val="24"/>
          <w:szCs w:val="24"/>
        </w:rPr>
        <w:t xml:space="preserve">ways to integrate mastery grading </w:t>
      </w:r>
      <w:r w:rsidR="00CA39F6">
        <w:rPr>
          <w:rFonts w:ascii="Times New Roman" w:hAnsi="Times New Roman" w:cs="Times New Roman"/>
          <w:sz w:val="24"/>
          <w:szCs w:val="24"/>
        </w:rPr>
        <w:t xml:space="preserve">principles and techniques </w:t>
      </w:r>
      <w:r w:rsidR="00D8504E" w:rsidRPr="00AE57B8">
        <w:rPr>
          <w:rFonts w:ascii="Times New Roman" w:hAnsi="Times New Roman" w:cs="Times New Roman"/>
          <w:sz w:val="24"/>
          <w:szCs w:val="24"/>
        </w:rPr>
        <w:t xml:space="preserve">into our courses to improve student learning outcomes and experiences. </w:t>
      </w:r>
    </w:p>
    <w:p w14:paraId="135494D7" w14:textId="77777777" w:rsidR="00D8504E" w:rsidRDefault="00D8504E" w:rsidP="000D04B0">
      <w:pPr>
        <w:pStyle w:val="NoSpacing"/>
      </w:pPr>
    </w:p>
    <w:p w14:paraId="6AB18054" w14:textId="0A3C53E4" w:rsidR="005F7133" w:rsidRPr="00F81B3B" w:rsidRDefault="00956E9E" w:rsidP="00956E9E">
      <w:pPr>
        <w:pStyle w:val="NoSpacing"/>
        <w:jc w:val="center"/>
        <w:rPr>
          <w:rFonts w:ascii="Times New Roman" w:hAnsi="Times New Roman" w:cs="Times New Roman"/>
          <w:b/>
          <w:bCs/>
          <w:sz w:val="24"/>
          <w:szCs w:val="24"/>
        </w:rPr>
      </w:pPr>
      <w:r w:rsidRPr="00F81B3B">
        <w:rPr>
          <w:rFonts w:ascii="Times New Roman" w:hAnsi="Times New Roman" w:cs="Times New Roman"/>
          <w:b/>
          <w:bCs/>
          <w:sz w:val="24"/>
          <w:szCs w:val="24"/>
        </w:rPr>
        <w:t xml:space="preserve">THEORETICAL UNDERPINNINGS </w:t>
      </w:r>
      <w:r w:rsidR="00CB2022">
        <w:rPr>
          <w:rFonts w:ascii="Times New Roman" w:hAnsi="Times New Roman" w:cs="Times New Roman"/>
          <w:b/>
          <w:bCs/>
          <w:sz w:val="24"/>
          <w:szCs w:val="24"/>
        </w:rPr>
        <w:t xml:space="preserve">AND </w:t>
      </w:r>
      <w:r w:rsidR="00DE0C36">
        <w:rPr>
          <w:rFonts w:ascii="Times New Roman" w:hAnsi="Times New Roman" w:cs="Times New Roman"/>
          <w:b/>
          <w:bCs/>
          <w:sz w:val="24"/>
          <w:szCs w:val="24"/>
        </w:rPr>
        <w:t xml:space="preserve">IMPLICATIONS </w:t>
      </w:r>
      <w:r w:rsidRPr="00F81B3B">
        <w:rPr>
          <w:rFonts w:ascii="Times New Roman" w:hAnsi="Times New Roman" w:cs="Times New Roman"/>
          <w:b/>
          <w:bCs/>
          <w:sz w:val="24"/>
          <w:szCs w:val="24"/>
        </w:rPr>
        <w:t>OF MASTERY TEACHING</w:t>
      </w:r>
    </w:p>
    <w:p w14:paraId="2E801EBE" w14:textId="77777777" w:rsidR="00956E9E" w:rsidRDefault="00956E9E" w:rsidP="000D04B0">
      <w:pPr>
        <w:pStyle w:val="NoSpacing"/>
        <w:rPr>
          <w:rFonts w:ascii="Times New Roman" w:hAnsi="Times New Roman" w:cs="Times New Roman"/>
          <w:sz w:val="24"/>
          <w:szCs w:val="24"/>
        </w:rPr>
      </w:pPr>
    </w:p>
    <w:p w14:paraId="7A8E3B13" w14:textId="15F04A6F" w:rsidR="00F81B3B" w:rsidRDefault="001872D3" w:rsidP="0090329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9584D">
        <w:rPr>
          <w:rFonts w:ascii="Times New Roman" w:hAnsi="Times New Roman" w:cs="Times New Roman"/>
          <w:sz w:val="24"/>
          <w:szCs w:val="24"/>
        </w:rPr>
        <w:t>In mastery teaching, when students perform poorly on an assessment</w:t>
      </w:r>
      <w:r w:rsidR="00F91B20">
        <w:rPr>
          <w:rFonts w:ascii="Times New Roman" w:hAnsi="Times New Roman" w:cs="Times New Roman"/>
          <w:sz w:val="24"/>
          <w:szCs w:val="24"/>
        </w:rPr>
        <w:t xml:space="preserve"> they cannot merely move on and be ‘off-the-hook’ for that failed assessment. </w:t>
      </w:r>
      <w:r w:rsidR="00067B80">
        <w:rPr>
          <w:rFonts w:ascii="Times New Roman" w:hAnsi="Times New Roman" w:cs="Times New Roman"/>
          <w:sz w:val="24"/>
          <w:szCs w:val="24"/>
        </w:rPr>
        <w:t>The nature of mastery teaching keeps them attached to the material</w:t>
      </w:r>
      <w:r w:rsidR="00084FDC">
        <w:rPr>
          <w:rFonts w:ascii="Times New Roman" w:hAnsi="Times New Roman" w:cs="Times New Roman"/>
          <w:sz w:val="24"/>
          <w:szCs w:val="24"/>
        </w:rPr>
        <w:t xml:space="preserve"> in ways that stimulate learning.</w:t>
      </w:r>
      <w:r w:rsidR="0099584D">
        <w:rPr>
          <w:rFonts w:ascii="Times New Roman" w:hAnsi="Times New Roman" w:cs="Times New Roman"/>
          <w:sz w:val="24"/>
          <w:szCs w:val="24"/>
        </w:rPr>
        <w:t xml:space="preserve"> </w:t>
      </w:r>
      <w:r w:rsidR="00FC08A2">
        <w:rPr>
          <w:rFonts w:ascii="Times New Roman" w:hAnsi="Times New Roman" w:cs="Times New Roman"/>
          <w:sz w:val="24"/>
          <w:szCs w:val="24"/>
        </w:rPr>
        <w:t>The</w:t>
      </w:r>
      <w:r w:rsidR="00084FDC">
        <w:rPr>
          <w:rFonts w:ascii="Times New Roman" w:hAnsi="Times New Roman" w:cs="Times New Roman"/>
          <w:sz w:val="24"/>
          <w:szCs w:val="24"/>
        </w:rPr>
        <w:t>re are three primary</w:t>
      </w:r>
      <w:r w:rsidR="00FC08A2">
        <w:rPr>
          <w:rFonts w:ascii="Times New Roman" w:hAnsi="Times New Roman" w:cs="Times New Roman"/>
          <w:sz w:val="24"/>
          <w:szCs w:val="24"/>
        </w:rPr>
        <w:t xml:space="preserve"> theoretical underpinnings explaining mastery </w:t>
      </w:r>
      <w:r w:rsidR="003E4B99">
        <w:rPr>
          <w:rFonts w:ascii="Times New Roman" w:hAnsi="Times New Roman" w:cs="Times New Roman"/>
          <w:sz w:val="24"/>
          <w:szCs w:val="24"/>
        </w:rPr>
        <w:t>teaching</w:t>
      </w:r>
      <w:r w:rsidR="00084FDC">
        <w:rPr>
          <w:rFonts w:ascii="Times New Roman" w:hAnsi="Times New Roman" w:cs="Times New Roman"/>
          <w:sz w:val="24"/>
          <w:szCs w:val="24"/>
        </w:rPr>
        <w:t xml:space="preserve">: </w:t>
      </w:r>
      <w:r w:rsidR="00E35DD7">
        <w:rPr>
          <w:rFonts w:ascii="Times New Roman" w:hAnsi="Times New Roman" w:cs="Times New Roman"/>
          <w:sz w:val="24"/>
          <w:szCs w:val="24"/>
        </w:rPr>
        <w:t>its creat</w:t>
      </w:r>
      <w:r w:rsidR="006F63D0">
        <w:rPr>
          <w:rFonts w:ascii="Times New Roman" w:hAnsi="Times New Roman" w:cs="Times New Roman"/>
          <w:sz w:val="24"/>
          <w:szCs w:val="24"/>
        </w:rPr>
        <w:t>ion of</w:t>
      </w:r>
      <w:r w:rsidR="00E35DD7">
        <w:rPr>
          <w:rFonts w:ascii="Times New Roman" w:hAnsi="Times New Roman" w:cs="Times New Roman"/>
          <w:sz w:val="24"/>
          <w:szCs w:val="24"/>
        </w:rPr>
        <w:t xml:space="preserve"> a motivational context, </w:t>
      </w:r>
      <w:r w:rsidR="006F63D0">
        <w:rPr>
          <w:rFonts w:ascii="Times New Roman" w:hAnsi="Times New Roman" w:cs="Times New Roman"/>
          <w:sz w:val="24"/>
          <w:szCs w:val="24"/>
        </w:rPr>
        <w:t xml:space="preserve">its </w:t>
      </w:r>
      <w:r w:rsidR="00D24969">
        <w:rPr>
          <w:rFonts w:ascii="Times New Roman" w:hAnsi="Times New Roman" w:cs="Times New Roman"/>
          <w:sz w:val="24"/>
          <w:szCs w:val="24"/>
        </w:rPr>
        <w:t>emphasis on retrieval</w:t>
      </w:r>
      <w:r w:rsidR="00817DD0">
        <w:rPr>
          <w:rFonts w:ascii="Times New Roman" w:hAnsi="Times New Roman" w:cs="Times New Roman"/>
          <w:sz w:val="24"/>
          <w:szCs w:val="24"/>
        </w:rPr>
        <w:t xml:space="preserve"> practice, and its emphasis on formative feedback (Winget &amp; Persky, 2022). </w:t>
      </w:r>
    </w:p>
    <w:p w14:paraId="2A0D537C" w14:textId="6DAA11CA" w:rsidR="00084FDC" w:rsidRDefault="00574796" w:rsidP="0090329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05760">
        <w:rPr>
          <w:rFonts w:ascii="Times New Roman" w:hAnsi="Times New Roman" w:cs="Times New Roman"/>
          <w:sz w:val="24"/>
          <w:szCs w:val="24"/>
        </w:rPr>
        <w:t>Motivation for learning is a type of energy and effort experienced by learners that drives the</w:t>
      </w:r>
      <w:r w:rsidR="006C4EAC">
        <w:rPr>
          <w:rFonts w:ascii="Times New Roman" w:hAnsi="Times New Roman" w:cs="Times New Roman"/>
          <w:sz w:val="24"/>
          <w:szCs w:val="24"/>
        </w:rPr>
        <w:t>i</w:t>
      </w:r>
      <w:r w:rsidR="00F05760">
        <w:rPr>
          <w:rFonts w:ascii="Times New Roman" w:hAnsi="Times New Roman" w:cs="Times New Roman"/>
          <w:sz w:val="24"/>
          <w:szCs w:val="24"/>
        </w:rPr>
        <w:t xml:space="preserve">r capacity to </w:t>
      </w:r>
      <w:r w:rsidR="006C4EAC">
        <w:rPr>
          <w:rFonts w:ascii="Times New Roman" w:hAnsi="Times New Roman" w:cs="Times New Roman"/>
          <w:sz w:val="24"/>
          <w:szCs w:val="24"/>
        </w:rPr>
        <w:t xml:space="preserve">learn and adapt to feedback </w:t>
      </w:r>
      <w:r w:rsidR="00DE0C2E">
        <w:rPr>
          <w:rFonts w:ascii="Times New Roman" w:hAnsi="Times New Roman" w:cs="Times New Roman"/>
          <w:sz w:val="24"/>
          <w:szCs w:val="24"/>
        </w:rPr>
        <w:t xml:space="preserve">(Harlen et al., 2002). </w:t>
      </w:r>
      <w:r w:rsidR="00AD4CBC">
        <w:rPr>
          <w:rFonts w:ascii="Times New Roman" w:hAnsi="Times New Roman" w:cs="Times New Roman"/>
          <w:sz w:val="24"/>
          <w:szCs w:val="24"/>
        </w:rPr>
        <w:t xml:space="preserve">By </w:t>
      </w:r>
      <w:r w:rsidR="00C97B36">
        <w:rPr>
          <w:rFonts w:ascii="Times New Roman" w:hAnsi="Times New Roman" w:cs="Times New Roman"/>
          <w:sz w:val="24"/>
          <w:szCs w:val="24"/>
        </w:rPr>
        <w:t>allowing students additional opportunities to demonstrate improvements in their mastery of material and thus their grade</w:t>
      </w:r>
      <w:r w:rsidR="00E87E83">
        <w:rPr>
          <w:rFonts w:ascii="Times New Roman" w:hAnsi="Times New Roman" w:cs="Times New Roman"/>
          <w:sz w:val="24"/>
          <w:szCs w:val="24"/>
        </w:rPr>
        <w:t xml:space="preserve">s, mastery teaching is designed to motivate students’ response to </w:t>
      </w:r>
      <w:r w:rsidR="0051353B">
        <w:rPr>
          <w:rFonts w:ascii="Times New Roman" w:hAnsi="Times New Roman" w:cs="Times New Roman"/>
          <w:sz w:val="24"/>
          <w:szCs w:val="24"/>
        </w:rPr>
        <w:t>prior performance, feedback, and corrective guidance (H</w:t>
      </w:r>
      <w:r w:rsidR="00D160A7">
        <w:rPr>
          <w:rFonts w:ascii="Times New Roman" w:hAnsi="Times New Roman" w:cs="Times New Roman"/>
          <w:sz w:val="24"/>
          <w:szCs w:val="24"/>
        </w:rPr>
        <w:t xml:space="preserve">erman et al., 2019). </w:t>
      </w:r>
      <w:r w:rsidR="00115458">
        <w:rPr>
          <w:rFonts w:ascii="Times New Roman" w:hAnsi="Times New Roman" w:cs="Times New Roman"/>
          <w:sz w:val="24"/>
          <w:szCs w:val="24"/>
        </w:rPr>
        <w:t xml:space="preserve">With traditional post-assessment </w:t>
      </w:r>
      <w:r w:rsidR="00FE4C0E">
        <w:rPr>
          <w:rFonts w:ascii="Times New Roman" w:hAnsi="Times New Roman" w:cs="Times New Roman"/>
          <w:sz w:val="24"/>
          <w:szCs w:val="24"/>
        </w:rPr>
        <w:t>feedback, students often lack motivation to attend to feedback</w:t>
      </w:r>
      <w:r w:rsidR="002F2AF4">
        <w:rPr>
          <w:rFonts w:ascii="Times New Roman" w:hAnsi="Times New Roman" w:cs="Times New Roman"/>
          <w:sz w:val="24"/>
          <w:szCs w:val="24"/>
        </w:rPr>
        <w:t xml:space="preserve"> other than the grade. Learning may stop at that point as students are not motivated to </w:t>
      </w:r>
      <w:r w:rsidR="007E7716">
        <w:rPr>
          <w:rFonts w:ascii="Times New Roman" w:hAnsi="Times New Roman" w:cs="Times New Roman"/>
          <w:sz w:val="24"/>
          <w:szCs w:val="24"/>
        </w:rPr>
        <w:t xml:space="preserve">work further to master the material already assessed. </w:t>
      </w:r>
      <w:r w:rsidR="00DC7D1B">
        <w:rPr>
          <w:rFonts w:ascii="Times New Roman" w:hAnsi="Times New Roman" w:cs="Times New Roman"/>
          <w:sz w:val="24"/>
          <w:szCs w:val="24"/>
        </w:rPr>
        <w:t xml:space="preserve">In this manner, mastery teaching </w:t>
      </w:r>
      <w:r w:rsidR="000E0FAE">
        <w:rPr>
          <w:rFonts w:ascii="Times New Roman" w:hAnsi="Times New Roman" w:cs="Times New Roman"/>
          <w:sz w:val="24"/>
          <w:szCs w:val="24"/>
        </w:rPr>
        <w:t>and second-chance grading techniques are</w:t>
      </w:r>
      <w:r w:rsidR="00DC7D1B">
        <w:rPr>
          <w:rFonts w:ascii="Times New Roman" w:hAnsi="Times New Roman" w:cs="Times New Roman"/>
          <w:sz w:val="24"/>
          <w:szCs w:val="24"/>
        </w:rPr>
        <w:t xml:space="preserve"> most beneficial to those who need </w:t>
      </w:r>
      <w:r w:rsidR="006C17F6">
        <w:rPr>
          <w:rFonts w:ascii="Times New Roman" w:hAnsi="Times New Roman" w:cs="Times New Roman"/>
          <w:sz w:val="24"/>
          <w:szCs w:val="24"/>
        </w:rPr>
        <w:t xml:space="preserve">to improve their learning </w:t>
      </w:r>
      <w:r w:rsidR="00DC7D1B">
        <w:rPr>
          <w:rFonts w:ascii="Times New Roman" w:hAnsi="Times New Roman" w:cs="Times New Roman"/>
          <w:sz w:val="24"/>
          <w:szCs w:val="24"/>
        </w:rPr>
        <w:t>the most</w:t>
      </w:r>
      <w:r w:rsidR="006F1FB2">
        <w:rPr>
          <w:rFonts w:ascii="Times New Roman" w:hAnsi="Times New Roman" w:cs="Times New Roman"/>
          <w:sz w:val="24"/>
          <w:szCs w:val="24"/>
        </w:rPr>
        <w:t xml:space="preserve">. </w:t>
      </w:r>
      <w:r w:rsidR="0027557B">
        <w:rPr>
          <w:rFonts w:ascii="Times New Roman" w:hAnsi="Times New Roman" w:cs="Times New Roman"/>
          <w:sz w:val="24"/>
          <w:szCs w:val="24"/>
        </w:rPr>
        <w:t>That is, l</w:t>
      </w:r>
      <w:r w:rsidR="00F878DA">
        <w:rPr>
          <w:rFonts w:ascii="Times New Roman" w:hAnsi="Times New Roman" w:cs="Times New Roman"/>
          <w:sz w:val="24"/>
          <w:szCs w:val="24"/>
        </w:rPr>
        <w:t xml:space="preserve">ower performing students </w:t>
      </w:r>
      <w:r w:rsidR="0033648D">
        <w:rPr>
          <w:rFonts w:ascii="Times New Roman" w:hAnsi="Times New Roman" w:cs="Times New Roman"/>
          <w:sz w:val="24"/>
          <w:szCs w:val="24"/>
        </w:rPr>
        <w:t xml:space="preserve">are motivated </w:t>
      </w:r>
      <w:r w:rsidR="00F878DA">
        <w:rPr>
          <w:rFonts w:ascii="Times New Roman" w:hAnsi="Times New Roman" w:cs="Times New Roman"/>
          <w:sz w:val="24"/>
          <w:szCs w:val="24"/>
        </w:rPr>
        <w:t>to engage in additional efforts</w:t>
      </w:r>
      <w:r w:rsidR="00ED010F">
        <w:rPr>
          <w:rFonts w:ascii="Times New Roman" w:hAnsi="Times New Roman" w:cs="Times New Roman"/>
          <w:sz w:val="24"/>
          <w:szCs w:val="24"/>
        </w:rPr>
        <w:t xml:space="preserve"> so that they can demonstrate higher levels of mastery and achieve higher scores (Herman et al, 2019)</w:t>
      </w:r>
      <w:r w:rsidR="00FC0DBF">
        <w:rPr>
          <w:rFonts w:ascii="Times New Roman" w:hAnsi="Times New Roman" w:cs="Times New Roman"/>
          <w:sz w:val="24"/>
          <w:szCs w:val="24"/>
        </w:rPr>
        <w:t>.</w:t>
      </w:r>
    </w:p>
    <w:p w14:paraId="76C82EF5" w14:textId="434CA9FD" w:rsidR="00FC0DBF" w:rsidRDefault="00FC0DBF" w:rsidP="0090329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7557B">
        <w:rPr>
          <w:rFonts w:ascii="Times New Roman" w:hAnsi="Times New Roman" w:cs="Times New Roman"/>
          <w:sz w:val="24"/>
          <w:szCs w:val="24"/>
        </w:rPr>
        <w:t xml:space="preserve">Through multiple attempts at an assessment come multiple episodes of information retrieval and application. </w:t>
      </w:r>
      <w:r w:rsidR="00A6568E">
        <w:rPr>
          <w:rFonts w:ascii="Times New Roman" w:hAnsi="Times New Roman" w:cs="Times New Roman"/>
          <w:sz w:val="24"/>
          <w:szCs w:val="24"/>
        </w:rPr>
        <w:t>It is often considered that learning takes place during students’ efforts of studying and practice</w:t>
      </w:r>
      <w:r w:rsidR="003D6F2D">
        <w:rPr>
          <w:rFonts w:ascii="Times New Roman" w:hAnsi="Times New Roman" w:cs="Times New Roman"/>
          <w:sz w:val="24"/>
          <w:szCs w:val="24"/>
        </w:rPr>
        <w:t>, whereas retrieval of information for testing only serves to assess their knowledge</w:t>
      </w:r>
      <w:r w:rsidR="009D67E8">
        <w:rPr>
          <w:rFonts w:ascii="Times New Roman" w:hAnsi="Times New Roman" w:cs="Times New Roman"/>
          <w:sz w:val="24"/>
          <w:szCs w:val="24"/>
        </w:rPr>
        <w:t xml:space="preserve"> (Roediger &amp; Butler, 2011). Yet r</w:t>
      </w:r>
      <w:r w:rsidR="00033E68">
        <w:rPr>
          <w:rFonts w:ascii="Times New Roman" w:hAnsi="Times New Roman" w:cs="Times New Roman"/>
          <w:sz w:val="24"/>
          <w:szCs w:val="24"/>
        </w:rPr>
        <w:t xml:space="preserve">etrieval practice, the act of </w:t>
      </w:r>
      <w:r w:rsidR="005D5F63">
        <w:rPr>
          <w:rFonts w:ascii="Times New Roman" w:hAnsi="Times New Roman" w:cs="Times New Roman"/>
          <w:sz w:val="24"/>
          <w:szCs w:val="24"/>
        </w:rPr>
        <w:t xml:space="preserve">retrieving cognitive </w:t>
      </w:r>
      <w:r w:rsidR="005D5F63">
        <w:rPr>
          <w:rFonts w:ascii="Times New Roman" w:hAnsi="Times New Roman" w:cs="Times New Roman"/>
          <w:sz w:val="24"/>
          <w:szCs w:val="24"/>
        </w:rPr>
        <w:lastRenderedPageBreak/>
        <w:t xml:space="preserve">information and applying it </w:t>
      </w:r>
      <w:r w:rsidR="00151416">
        <w:rPr>
          <w:rFonts w:ascii="Times New Roman" w:hAnsi="Times New Roman" w:cs="Times New Roman"/>
          <w:sz w:val="24"/>
          <w:szCs w:val="24"/>
        </w:rPr>
        <w:t>during testing, improve</w:t>
      </w:r>
      <w:r w:rsidR="009C74D5">
        <w:rPr>
          <w:rFonts w:ascii="Times New Roman" w:hAnsi="Times New Roman" w:cs="Times New Roman"/>
          <w:sz w:val="24"/>
          <w:szCs w:val="24"/>
        </w:rPr>
        <w:t>s</w:t>
      </w:r>
      <w:r w:rsidR="00151416">
        <w:rPr>
          <w:rFonts w:ascii="Times New Roman" w:hAnsi="Times New Roman" w:cs="Times New Roman"/>
          <w:sz w:val="24"/>
          <w:szCs w:val="24"/>
        </w:rPr>
        <w:t xml:space="preserve"> long-term learning (Agarw</w:t>
      </w:r>
      <w:r w:rsidR="00B9240B">
        <w:rPr>
          <w:rFonts w:ascii="Times New Roman" w:hAnsi="Times New Roman" w:cs="Times New Roman"/>
          <w:sz w:val="24"/>
          <w:szCs w:val="24"/>
        </w:rPr>
        <w:t xml:space="preserve">al, Bain, &amp; Chamberlain, 2012). </w:t>
      </w:r>
      <w:r w:rsidR="00675D57">
        <w:rPr>
          <w:rFonts w:ascii="Times New Roman" w:hAnsi="Times New Roman" w:cs="Times New Roman"/>
          <w:sz w:val="24"/>
          <w:szCs w:val="24"/>
        </w:rPr>
        <w:t xml:space="preserve">The act of retrieving </w:t>
      </w:r>
      <w:r w:rsidR="00253E9F">
        <w:rPr>
          <w:rFonts w:ascii="Times New Roman" w:hAnsi="Times New Roman" w:cs="Times New Roman"/>
          <w:sz w:val="24"/>
          <w:szCs w:val="24"/>
        </w:rPr>
        <w:t xml:space="preserve">information and applying it to testing </w:t>
      </w:r>
      <w:r w:rsidR="008070E6">
        <w:rPr>
          <w:rFonts w:ascii="Times New Roman" w:hAnsi="Times New Roman" w:cs="Times New Roman"/>
          <w:sz w:val="24"/>
          <w:szCs w:val="24"/>
        </w:rPr>
        <w:t>works as a powerful mnemo</w:t>
      </w:r>
      <w:r w:rsidR="00FA6463">
        <w:rPr>
          <w:rFonts w:ascii="Times New Roman" w:hAnsi="Times New Roman" w:cs="Times New Roman"/>
          <w:sz w:val="24"/>
          <w:szCs w:val="24"/>
        </w:rPr>
        <w:t xml:space="preserve">nic device with benefits to durable learning (Roediger &amp; Butler, 2011). </w:t>
      </w:r>
      <w:r w:rsidR="00461A8B">
        <w:rPr>
          <w:rFonts w:ascii="Times New Roman" w:hAnsi="Times New Roman" w:cs="Times New Roman"/>
          <w:sz w:val="24"/>
          <w:szCs w:val="24"/>
        </w:rPr>
        <w:t xml:space="preserve">By allowing multiple episodes of retrieval on the same base of knowledge, mastery teaching therefore </w:t>
      </w:r>
      <w:r w:rsidR="009D0C11">
        <w:rPr>
          <w:rFonts w:ascii="Times New Roman" w:hAnsi="Times New Roman" w:cs="Times New Roman"/>
          <w:sz w:val="24"/>
          <w:szCs w:val="24"/>
        </w:rPr>
        <w:t xml:space="preserve">increases retrieval practice and learning. </w:t>
      </w:r>
    </w:p>
    <w:p w14:paraId="0A28CAEC" w14:textId="070AD6AA" w:rsidR="00BA6475" w:rsidRDefault="00BA6475" w:rsidP="0090329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C2E22">
        <w:rPr>
          <w:rFonts w:ascii="Times New Roman" w:hAnsi="Times New Roman" w:cs="Times New Roman"/>
          <w:sz w:val="24"/>
          <w:szCs w:val="24"/>
        </w:rPr>
        <w:t>A</w:t>
      </w:r>
      <w:r w:rsidR="00A82BB9">
        <w:rPr>
          <w:rFonts w:ascii="Times New Roman" w:hAnsi="Times New Roman" w:cs="Times New Roman"/>
          <w:sz w:val="24"/>
          <w:szCs w:val="24"/>
        </w:rPr>
        <w:t>n emphasis on formative feedback is a</w:t>
      </w:r>
      <w:r w:rsidR="009C2E22">
        <w:rPr>
          <w:rFonts w:ascii="Times New Roman" w:hAnsi="Times New Roman" w:cs="Times New Roman"/>
          <w:sz w:val="24"/>
          <w:szCs w:val="24"/>
        </w:rPr>
        <w:t xml:space="preserve"> cornerstone of mastery grading systems</w:t>
      </w:r>
      <w:r w:rsidR="00A82BB9">
        <w:rPr>
          <w:rFonts w:ascii="Times New Roman" w:hAnsi="Times New Roman" w:cs="Times New Roman"/>
          <w:sz w:val="24"/>
          <w:szCs w:val="24"/>
        </w:rPr>
        <w:t xml:space="preserve"> </w:t>
      </w:r>
      <w:r w:rsidR="00BA150C">
        <w:rPr>
          <w:rFonts w:ascii="Times New Roman" w:hAnsi="Times New Roman" w:cs="Times New Roman"/>
          <w:sz w:val="24"/>
          <w:szCs w:val="24"/>
        </w:rPr>
        <w:t>(</w:t>
      </w:r>
      <w:r w:rsidR="007E60D4">
        <w:rPr>
          <w:rFonts w:ascii="Times New Roman" w:hAnsi="Times New Roman" w:cs="Times New Roman"/>
          <w:sz w:val="24"/>
          <w:szCs w:val="24"/>
        </w:rPr>
        <w:t xml:space="preserve">Bangert-Drowns et al., 1991; </w:t>
      </w:r>
      <w:r w:rsidR="002108E3">
        <w:rPr>
          <w:rFonts w:ascii="Times New Roman" w:hAnsi="Times New Roman" w:cs="Times New Roman"/>
          <w:sz w:val="24"/>
          <w:szCs w:val="24"/>
        </w:rPr>
        <w:t xml:space="preserve">Fernandez, 2021). </w:t>
      </w:r>
      <w:r w:rsidR="00CC458D">
        <w:rPr>
          <w:rFonts w:ascii="Times New Roman" w:hAnsi="Times New Roman" w:cs="Times New Roman"/>
          <w:sz w:val="24"/>
          <w:szCs w:val="24"/>
        </w:rPr>
        <w:t>Summative feedback</w:t>
      </w:r>
      <w:r w:rsidR="00F436DE">
        <w:rPr>
          <w:rFonts w:ascii="Times New Roman" w:hAnsi="Times New Roman" w:cs="Times New Roman"/>
          <w:sz w:val="24"/>
          <w:szCs w:val="24"/>
        </w:rPr>
        <w:t xml:space="preserve"> </w:t>
      </w:r>
      <w:r w:rsidR="00B343E8">
        <w:rPr>
          <w:rFonts w:ascii="Times New Roman" w:hAnsi="Times New Roman" w:cs="Times New Roman"/>
          <w:sz w:val="24"/>
          <w:szCs w:val="24"/>
        </w:rPr>
        <w:t xml:space="preserve">such as a grade </w:t>
      </w:r>
      <w:r w:rsidR="00F436DE">
        <w:rPr>
          <w:rFonts w:ascii="Times New Roman" w:hAnsi="Times New Roman" w:cs="Times New Roman"/>
          <w:sz w:val="24"/>
          <w:szCs w:val="24"/>
        </w:rPr>
        <w:t xml:space="preserve">provides </w:t>
      </w:r>
      <w:r w:rsidR="00B343E8">
        <w:rPr>
          <w:rFonts w:ascii="Times New Roman" w:hAnsi="Times New Roman" w:cs="Times New Roman"/>
          <w:sz w:val="24"/>
          <w:szCs w:val="24"/>
        </w:rPr>
        <w:t xml:space="preserve">only </w:t>
      </w:r>
      <w:r w:rsidR="00F436DE">
        <w:rPr>
          <w:rFonts w:ascii="Times New Roman" w:hAnsi="Times New Roman" w:cs="Times New Roman"/>
          <w:sz w:val="24"/>
          <w:szCs w:val="24"/>
        </w:rPr>
        <w:t>information about the state</w:t>
      </w:r>
      <w:r w:rsidR="00F95AE0">
        <w:rPr>
          <w:rFonts w:ascii="Times New Roman" w:hAnsi="Times New Roman" w:cs="Times New Roman"/>
          <w:sz w:val="24"/>
          <w:szCs w:val="24"/>
        </w:rPr>
        <w:t xml:space="preserve"> of learning. </w:t>
      </w:r>
      <w:r w:rsidR="00F656DF">
        <w:rPr>
          <w:rFonts w:ascii="Times New Roman" w:hAnsi="Times New Roman" w:cs="Times New Roman"/>
          <w:sz w:val="24"/>
          <w:szCs w:val="24"/>
        </w:rPr>
        <w:t>Formative feedback</w:t>
      </w:r>
      <w:r w:rsidR="000311A4">
        <w:rPr>
          <w:rFonts w:ascii="Times New Roman" w:hAnsi="Times New Roman" w:cs="Times New Roman"/>
          <w:sz w:val="24"/>
          <w:szCs w:val="24"/>
        </w:rPr>
        <w:t>, on the other hand,</w:t>
      </w:r>
      <w:r w:rsidR="00F656DF">
        <w:rPr>
          <w:rFonts w:ascii="Times New Roman" w:hAnsi="Times New Roman" w:cs="Times New Roman"/>
          <w:sz w:val="24"/>
          <w:szCs w:val="24"/>
        </w:rPr>
        <w:t xml:space="preserve"> </w:t>
      </w:r>
      <w:r w:rsidR="00222B6C">
        <w:rPr>
          <w:rFonts w:ascii="Times New Roman" w:hAnsi="Times New Roman" w:cs="Times New Roman"/>
          <w:sz w:val="24"/>
          <w:szCs w:val="24"/>
        </w:rPr>
        <w:t xml:space="preserve">not only </w:t>
      </w:r>
      <w:r w:rsidR="00F656DF">
        <w:rPr>
          <w:rFonts w:ascii="Times New Roman" w:hAnsi="Times New Roman" w:cs="Times New Roman"/>
          <w:sz w:val="24"/>
          <w:szCs w:val="24"/>
        </w:rPr>
        <w:t>clarif</w:t>
      </w:r>
      <w:r w:rsidR="00A52D0E">
        <w:rPr>
          <w:rFonts w:ascii="Times New Roman" w:hAnsi="Times New Roman" w:cs="Times New Roman"/>
          <w:sz w:val="24"/>
          <w:szCs w:val="24"/>
        </w:rPr>
        <w:t>ies</w:t>
      </w:r>
      <w:r w:rsidR="00F656DF">
        <w:rPr>
          <w:rFonts w:ascii="Times New Roman" w:hAnsi="Times New Roman" w:cs="Times New Roman"/>
          <w:sz w:val="24"/>
          <w:szCs w:val="24"/>
        </w:rPr>
        <w:t xml:space="preserve"> learning deficiencies, </w:t>
      </w:r>
      <w:r w:rsidR="001F17E1">
        <w:rPr>
          <w:rFonts w:ascii="Times New Roman" w:hAnsi="Times New Roman" w:cs="Times New Roman"/>
          <w:sz w:val="24"/>
          <w:szCs w:val="24"/>
        </w:rPr>
        <w:t>but it also</w:t>
      </w:r>
      <w:r w:rsidR="00222B6C">
        <w:rPr>
          <w:rFonts w:ascii="Times New Roman" w:hAnsi="Times New Roman" w:cs="Times New Roman"/>
          <w:sz w:val="24"/>
          <w:szCs w:val="24"/>
        </w:rPr>
        <w:t xml:space="preserve"> leverages the two </w:t>
      </w:r>
      <w:r w:rsidR="0087096C">
        <w:rPr>
          <w:rFonts w:ascii="Times New Roman" w:hAnsi="Times New Roman" w:cs="Times New Roman"/>
          <w:sz w:val="24"/>
          <w:szCs w:val="24"/>
        </w:rPr>
        <w:t xml:space="preserve">levers of motivation and retrieval. That is, by offering </w:t>
      </w:r>
      <w:r w:rsidR="00A91E3F">
        <w:rPr>
          <w:rFonts w:ascii="Times New Roman" w:hAnsi="Times New Roman" w:cs="Times New Roman"/>
          <w:sz w:val="24"/>
          <w:szCs w:val="24"/>
        </w:rPr>
        <w:t xml:space="preserve">diagnostic feedback and guidance for improvement, formative feedback </w:t>
      </w:r>
      <w:r w:rsidR="00F656DF">
        <w:rPr>
          <w:rFonts w:ascii="Times New Roman" w:hAnsi="Times New Roman" w:cs="Times New Roman"/>
          <w:sz w:val="24"/>
          <w:szCs w:val="24"/>
        </w:rPr>
        <w:t>stimulate</w:t>
      </w:r>
      <w:r w:rsidR="00A91E3F">
        <w:rPr>
          <w:rFonts w:ascii="Times New Roman" w:hAnsi="Times New Roman" w:cs="Times New Roman"/>
          <w:sz w:val="24"/>
          <w:szCs w:val="24"/>
        </w:rPr>
        <w:t>s</w:t>
      </w:r>
      <w:r w:rsidR="00F656DF">
        <w:rPr>
          <w:rFonts w:ascii="Times New Roman" w:hAnsi="Times New Roman" w:cs="Times New Roman"/>
          <w:sz w:val="24"/>
          <w:szCs w:val="24"/>
        </w:rPr>
        <w:t xml:space="preserve"> reflection </w:t>
      </w:r>
      <w:r w:rsidR="00427D40">
        <w:rPr>
          <w:rFonts w:ascii="Times New Roman" w:hAnsi="Times New Roman" w:cs="Times New Roman"/>
          <w:sz w:val="24"/>
          <w:szCs w:val="24"/>
        </w:rPr>
        <w:t xml:space="preserve">(Moon, 2013) </w:t>
      </w:r>
      <w:r w:rsidR="00F656DF">
        <w:rPr>
          <w:rFonts w:ascii="Times New Roman" w:hAnsi="Times New Roman" w:cs="Times New Roman"/>
          <w:sz w:val="24"/>
          <w:szCs w:val="24"/>
        </w:rPr>
        <w:t xml:space="preserve">and </w:t>
      </w:r>
      <w:r w:rsidR="00ED73FE">
        <w:rPr>
          <w:rFonts w:ascii="Times New Roman" w:hAnsi="Times New Roman" w:cs="Times New Roman"/>
          <w:sz w:val="24"/>
          <w:szCs w:val="24"/>
        </w:rPr>
        <w:t xml:space="preserve">additional </w:t>
      </w:r>
      <w:r w:rsidR="00F656DF">
        <w:rPr>
          <w:rFonts w:ascii="Times New Roman" w:hAnsi="Times New Roman" w:cs="Times New Roman"/>
          <w:sz w:val="24"/>
          <w:szCs w:val="24"/>
        </w:rPr>
        <w:t>retrieval</w:t>
      </w:r>
      <w:r w:rsidR="00ED73FE">
        <w:rPr>
          <w:rFonts w:ascii="Times New Roman" w:hAnsi="Times New Roman" w:cs="Times New Roman"/>
          <w:sz w:val="24"/>
          <w:szCs w:val="24"/>
        </w:rPr>
        <w:t xml:space="preserve"> motivated by the opportunity to tray again for a higher grade</w:t>
      </w:r>
      <w:r w:rsidR="007732F3">
        <w:rPr>
          <w:rFonts w:ascii="Times New Roman" w:hAnsi="Times New Roman" w:cs="Times New Roman"/>
          <w:sz w:val="24"/>
          <w:szCs w:val="24"/>
        </w:rPr>
        <w:t xml:space="preserve">. </w:t>
      </w:r>
      <w:r w:rsidR="007732F3" w:rsidRPr="007732F3">
        <w:rPr>
          <w:rFonts w:ascii="Times New Roman" w:hAnsi="Times New Roman" w:cs="Times New Roman"/>
          <w:sz w:val="24"/>
          <w:szCs w:val="24"/>
        </w:rPr>
        <w:t xml:space="preserve">By signaling a specific gap in knowledge or skill, formative feedback can motivate goal setting and more study or practice, reduce </w:t>
      </w:r>
      <w:r w:rsidR="00E65AAD">
        <w:rPr>
          <w:rFonts w:ascii="Times New Roman" w:hAnsi="Times New Roman" w:cs="Times New Roman"/>
          <w:sz w:val="24"/>
          <w:szCs w:val="24"/>
        </w:rPr>
        <w:t xml:space="preserve">a student’s </w:t>
      </w:r>
      <w:r w:rsidR="007732F3" w:rsidRPr="007732F3">
        <w:rPr>
          <w:rFonts w:ascii="Times New Roman" w:hAnsi="Times New Roman" w:cs="Times New Roman"/>
          <w:sz w:val="24"/>
          <w:szCs w:val="24"/>
        </w:rPr>
        <w:t xml:space="preserve">uncertainty about </w:t>
      </w:r>
      <w:r w:rsidR="00E65AAD">
        <w:rPr>
          <w:rFonts w:ascii="Times New Roman" w:hAnsi="Times New Roman" w:cs="Times New Roman"/>
          <w:sz w:val="24"/>
          <w:szCs w:val="24"/>
        </w:rPr>
        <w:t xml:space="preserve">the </w:t>
      </w:r>
      <w:r w:rsidR="007732F3" w:rsidRPr="007732F3">
        <w:rPr>
          <w:rFonts w:ascii="Times New Roman" w:hAnsi="Times New Roman" w:cs="Times New Roman"/>
          <w:sz w:val="24"/>
          <w:szCs w:val="24"/>
        </w:rPr>
        <w:t xml:space="preserve">state of </w:t>
      </w:r>
      <w:r w:rsidR="00E65AAD">
        <w:rPr>
          <w:rFonts w:ascii="Times New Roman" w:hAnsi="Times New Roman" w:cs="Times New Roman"/>
          <w:sz w:val="24"/>
          <w:szCs w:val="24"/>
        </w:rPr>
        <w:t xml:space="preserve">their </w:t>
      </w:r>
      <w:r w:rsidR="007732F3" w:rsidRPr="007732F3">
        <w:rPr>
          <w:rFonts w:ascii="Times New Roman" w:hAnsi="Times New Roman" w:cs="Times New Roman"/>
          <w:sz w:val="24"/>
          <w:szCs w:val="24"/>
        </w:rPr>
        <w:t xml:space="preserve">performance or achievement toward a goal, and reduce </w:t>
      </w:r>
      <w:r w:rsidR="00E65AAD">
        <w:rPr>
          <w:rFonts w:ascii="Times New Roman" w:hAnsi="Times New Roman" w:cs="Times New Roman"/>
          <w:sz w:val="24"/>
          <w:szCs w:val="24"/>
        </w:rPr>
        <w:t xml:space="preserve">their </w:t>
      </w:r>
      <w:r w:rsidR="007732F3" w:rsidRPr="007732F3">
        <w:rPr>
          <w:rFonts w:ascii="Times New Roman" w:hAnsi="Times New Roman" w:cs="Times New Roman"/>
          <w:sz w:val="24"/>
          <w:szCs w:val="24"/>
        </w:rPr>
        <w:t xml:space="preserve">cognitive load </w:t>
      </w:r>
      <w:r w:rsidR="009E5425">
        <w:rPr>
          <w:rFonts w:ascii="Times New Roman" w:hAnsi="Times New Roman" w:cs="Times New Roman"/>
          <w:sz w:val="24"/>
          <w:szCs w:val="24"/>
        </w:rPr>
        <w:t xml:space="preserve">related to studying which can then </w:t>
      </w:r>
      <w:r w:rsidR="007732F3" w:rsidRPr="007732F3">
        <w:rPr>
          <w:rFonts w:ascii="Times New Roman" w:hAnsi="Times New Roman" w:cs="Times New Roman"/>
          <w:sz w:val="24"/>
          <w:szCs w:val="24"/>
        </w:rPr>
        <w:t>enhance focus (Paas, Renkl, &amp; Sweller, 2003).</w:t>
      </w:r>
      <w:r w:rsidR="00D50AC7">
        <w:rPr>
          <w:rFonts w:ascii="Times New Roman" w:hAnsi="Times New Roman" w:cs="Times New Roman"/>
          <w:sz w:val="24"/>
          <w:szCs w:val="24"/>
        </w:rPr>
        <w:t>These factors and behaviors</w:t>
      </w:r>
      <w:r w:rsidR="00226B11">
        <w:rPr>
          <w:rFonts w:ascii="Times New Roman" w:hAnsi="Times New Roman" w:cs="Times New Roman"/>
          <w:sz w:val="24"/>
          <w:szCs w:val="24"/>
        </w:rPr>
        <w:t xml:space="preserve"> </w:t>
      </w:r>
      <w:r w:rsidR="00F656DF">
        <w:rPr>
          <w:rFonts w:ascii="Times New Roman" w:hAnsi="Times New Roman" w:cs="Times New Roman"/>
          <w:sz w:val="24"/>
          <w:szCs w:val="24"/>
        </w:rPr>
        <w:t xml:space="preserve">result in </w:t>
      </w:r>
      <w:r w:rsidR="00E65434">
        <w:rPr>
          <w:rFonts w:ascii="Times New Roman" w:hAnsi="Times New Roman" w:cs="Times New Roman"/>
          <w:sz w:val="24"/>
          <w:szCs w:val="24"/>
        </w:rPr>
        <w:t xml:space="preserve">enhanced and more </w:t>
      </w:r>
      <w:r w:rsidR="00F656DF">
        <w:rPr>
          <w:rFonts w:ascii="Times New Roman" w:hAnsi="Times New Roman" w:cs="Times New Roman"/>
          <w:sz w:val="24"/>
          <w:szCs w:val="24"/>
        </w:rPr>
        <w:t xml:space="preserve">durable </w:t>
      </w:r>
      <w:r w:rsidR="00E65434">
        <w:rPr>
          <w:rFonts w:ascii="Times New Roman" w:hAnsi="Times New Roman" w:cs="Times New Roman"/>
          <w:sz w:val="24"/>
          <w:szCs w:val="24"/>
        </w:rPr>
        <w:t>learning</w:t>
      </w:r>
      <w:r w:rsidR="00226B11">
        <w:rPr>
          <w:rFonts w:ascii="Times New Roman" w:hAnsi="Times New Roman" w:cs="Times New Roman"/>
          <w:sz w:val="24"/>
          <w:szCs w:val="24"/>
        </w:rPr>
        <w:t xml:space="preserve"> </w:t>
      </w:r>
      <w:r w:rsidR="00F656DF" w:rsidRPr="002F67C7">
        <w:rPr>
          <w:rFonts w:ascii="Times New Roman" w:hAnsi="Times New Roman" w:cs="Times New Roman"/>
          <w:sz w:val="24"/>
          <w:szCs w:val="24"/>
        </w:rPr>
        <w:t>(</w:t>
      </w:r>
      <w:r w:rsidR="00F656DF">
        <w:rPr>
          <w:rFonts w:ascii="Times New Roman" w:hAnsi="Times New Roman" w:cs="Times New Roman"/>
          <w:sz w:val="24"/>
          <w:szCs w:val="24"/>
        </w:rPr>
        <w:t xml:space="preserve">Armacost &amp; Pet-Armacost, 2003; </w:t>
      </w:r>
      <w:r w:rsidR="00F656DF" w:rsidRPr="002F67C7">
        <w:rPr>
          <w:rFonts w:ascii="Times New Roman" w:hAnsi="Times New Roman" w:cs="Times New Roman"/>
          <w:sz w:val="24"/>
          <w:szCs w:val="24"/>
        </w:rPr>
        <w:t>Schute, 2008).</w:t>
      </w:r>
      <w:r w:rsidR="003E2348">
        <w:rPr>
          <w:rFonts w:ascii="Times New Roman" w:hAnsi="Times New Roman" w:cs="Times New Roman"/>
          <w:sz w:val="24"/>
          <w:szCs w:val="24"/>
        </w:rPr>
        <w:t xml:space="preserve"> </w:t>
      </w:r>
    </w:p>
    <w:p w14:paraId="3A5BD6B4" w14:textId="2575C1A6" w:rsidR="00FD5D7A" w:rsidRDefault="00CD01C8" w:rsidP="0090329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D65FB8">
        <w:rPr>
          <w:rFonts w:ascii="Times New Roman" w:hAnsi="Times New Roman" w:cs="Times New Roman"/>
          <w:sz w:val="24"/>
          <w:szCs w:val="24"/>
        </w:rPr>
        <w:t xml:space="preserve">Across many studies, mastery teaching </w:t>
      </w:r>
      <w:r w:rsidR="00B70D04">
        <w:rPr>
          <w:rFonts w:ascii="Times New Roman" w:hAnsi="Times New Roman" w:cs="Times New Roman"/>
          <w:sz w:val="24"/>
          <w:szCs w:val="24"/>
        </w:rPr>
        <w:t>approaches have</w:t>
      </w:r>
      <w:r w:rsidR="00533ADB">
        <w:rPr>
          <w:rFonts w:ascii="Times New Roman" w:hAnsi="Times New Roman" w:cs="Times New Roman"/>
          <w:sz w:val="24"/>
          <w:szCs w:val="24"/>
        </w:rPr>
        <w:t xml:space="preserve"> significantly improve</w:t>
      </w:r>
      <w:r w:rsidR="00B70D04">
        <w:rPr>
          <w:rFonts w:ascii="Times New Roman" w:hAnsi="Times New Roman" w:cs="Times New Roman"/>
          <w:sz w:val="24"/>
          <w:szCs w:val="24"/>
        </w:rPr>
        <w:t>d</w:t>
      </w:r>
      <w:r w:rsidR="00533ADB">
        <w:rPr>
          <w:rFonts w:ascii="Times New Roman" w:hAnsi="Times New Roman" w:cs="Times New Roman"/>
          <w:sz w:val="24"/>
          <w:szCs w:val="24"/>
        </w:rPr>
        <w:t xml:space="preserve"> learning achievement and retention (</w:t>
      </w:r>
      <w:r w:rsidR="00B81495">
        <w:rPr>
          <w:rFonts w:ascii="Times New Roman" w:hAnsi="Times New Roman" w:cs="Times New Roman"/>
          <w:sz w:val="24"/>
          <w:szCs w:val="24"/>
        </w:rPr>
        <w:t>Armacost &amp; Pet-Armacost</w:t>
      </w:r>
      <w:r w:rsidR="001718B8">
        <w:rPr>
          <w:rFonts w:ascii="Times New Roman" w:hAnsi="Times New Roman" w:cs="Times New Roman"/>
          <w:sz w:val="24"/>
          <w:szCs w:val="24"/>
        </w:rPr>
        <w:t xml:space="preserve">, 2003; </w:t>
      </w:r>
      <w:r w:rsidR="00B70D04">
        <w:rPr>
          <w:rFonts w:ascii="Times New Roman" w:hAnsi="Times New Roman" w:cs="Times New Roman"/>
          <w:sz w:val="24"/>
          <w:szCs w:val="24"/>
        </w:rPr>
        <w:t xml:space="preserve">Fernandez, 2021; </w:t>
      </w:r>
      <w:r w:rsidR="001718B8">
        <w:rPr>
          <w:rFonts w:ascii="Times New Roman" w:hAnsi="Times New Roman" w:cs="Times New Roman"/>
          <w:sz w:val="24"/>
          <w:szCs w:val="24"/>
        </w:rPr>
        <w:t>Kulik &amp; Kulik, 1987</w:t>
      </w:r>
      <w:r w:rsidR="00DC13B5">
        <w:rPr>
          <w:rFonts w:ascii="Times New Roman" w:hAnsi="Times New Roman" w:cs="Times New Roman"/>
          <w:sz w:val="24"/>
          <w:szCs w:val="24"/>
        </w:rPr>
        <w:t xml:space="preserve">; </w:t>
      </w:r>
      <w:r w:rsidR="001718B8">
        <w:rPr>
          <w:rFonts w:ascii="Times New Roman" w:hAnsi="Times New Roman" w:cs="Times New Roman"/>
          <w:sz w:val="24"/>
          <w:szCs w:val="24"/>
        </w:rPr>
        <w:t>Roediger et al., 2011).</w:t>
      </w:r>
      <w:r w:rsidR="00DC13B5">
        <w:rPr>
          <w:rFonts w:ascii="Times New Roman" w:hAnsi="Times New Roman" w:cs="Times New Roman"/>
          <w:sz w:val="24"/>
          <w:szCs w:val="24"/>
        </w:rPr>
        <w:t xml:space="preserve"> As a form of adaptive learning (O’Donnell, Lawless, Sharp, &amp; Wade, 2015)</w:t>
      </w:r>
      <w:r w:rsidR="00405B31">
        <w:rPr>
          <w:rFonts w:ascii="Times New Roman" w:hAnsi="Times New Roman" w:cs="Times New Roman"/>
          <w:sz w:val="24"/>
          <w:szCs w:val="24"/>
        </w:rPr>
        <w:t xml:space="preserve"> that personalizes feedback and learning experiences based on individual students’ performance issues, </w:t>
      </w:r>
      <w:r w:rsidR="000822C2">
        <w:rPr>
          <w:rFonts w:ascii="Times New Roman" w:hAnsi="Times New Roman" w:cs="Times New Roman"/>
          <w:sz w:val="24"/>
          <w:szCs w:val="24"/>
        </w:rPr>
        <w:t>mastery teaching can not only enhance motivation and learning, but student engagement and satisfaction</w:t>
      </w:r>
      <w:r w:rsidR="006B7B0F">
        <w:rPr>
          <w:rFonts w:ascii="Times New Roman" w:hAnsi="Times New Roman" w:cs="Times New Roman"/>
          <w:sz w:val="24"/>
          <w:szCs w:val="24"/>
        </w:rPr>
        <w:t xml:space="preserve"> as well. Indeed, students have reported preferences for </w:t>
      </w:r>
      <w:r w:rsidR="002F1DC2">
        <w:rPr>
          <w:rFonts w:ascii="Times New Roman" w:hAnsi="Times New Roman" w:cs="Times New Roman"/>
          <w:sz w:val="24"/>
          <w:szCs w:val="24"/>
        </w:rPr>
        <w:t xml:space="preserve">more </w:t>
      </w:r>
      <w:r w:rsidR="002F1DC2">
        <w:rPr>
          <w:rFonts w:ascii="Times New Roman" w:hAnsi="Times New Roman" w:cs="Times New Roman"/>
          <w:sz w:val="24"/>
          <w:szCs w:val="24"/>
        </w:rPr>
        <w:lastRenderedPageBreak/>
        <w:t>frequent testing (Bangert-Drowns et al., 1991)</w:t>
      </w:r>
      <w:r w:rsidR="00135ABF">
        <w:rPr>
          <w:rFonts w:ascii="Times New Roman" w:hAnsi="Times New Roman" w:cs="Times New Roman"/>
          <w:sz w:val="24"/>
          <w:szCs w:val="24"/>
        </w:rPr>
        <w:t>, that second chance assessment systems are fair</w:t>
      </w:r>
      <w:r w:rsidR="00CC1341">
        <w:rPr>
          <w:rFonts w:ascii="Times New Roman" w:hAnsi="Times New Roman" w:cs="Times New Roman"/>
          <w:sz w:val="24"/>
          <w:szCs w:val="24"/>
        </w:rPr>
        <w:t xml:space="preserve"> and helped them learn (Armacost &amp; Pet-Armacost, 2003), and that by </w:t>
      </w:r>
      <w:r w:rsidR="00F44E00">
        <w:rPr>
          <w:rFonts w:ascii="Times New Roman" w:hAnsi="Times New Roman" w:cs="Times New Roman"/>
          <w:sz w:val="24"/>
          <w:szCs w:val="24"/>
        </w:rPr>
        <w:t xml:space="preserve">reducing the stakes of a one-shot system, second chance systems </w:t>
      </w:r>
      <w:r w:rsidR="00773E38">
        <w:rPr>
          <w:rFonts w:ascii="Times New Roman" w:hAnsi="Times New Roman" w:cs="Times New Roman"/>
          <w:sz w:val="24"/>
          <w:szCs w:val="24"/>
        </w:rPr>
        <w:t xml:space="preserve">reduced their anxiety and stress (Fernandez, 2021). </w:t>
      </w:r>
    </w:p>
    <w:p w14:paraId="0A2A26CC" w14:textId="77777777" w:rsidR="00F81B3B" w:rsidRPr="00F81B3B" w:rsidRDefault="00F81B3B" w:rsidP="000D04B0">
      <w:pPr>
        <w:pStyle w:val="NoSpacing"/>
        <w:rPr>
          <w:rFonts w:ascii="Times New Roman" w:hAnsi="Times New Roman" w:cs="Times New Roman"/>
          <w:sz w:val="24"/>
          <w:szCs w:val="24"/>
        </w:rPr>
      </w:pPr>
    </w:p>
    <w:p w14:paraId="3E72E8EB" w14:textId="77777777" w:rsidR="003118ED" w:rsidRPr="00F81B3B" w:rsidRDefault="003118ED" w:rsidP="000D04B0">
      <w:pPr>
        <w:pStyle w:val="NoSpacing"/>
        <w:rPr>
          <w:rFonts w:ascii="Times New Roman" w:hAnsi="Times New Roman" w:cs="Times New Roman"/>
          <w:sz w:val="24"/>
          <w:szCs w:val="24"/>
        </w:rPr>
      </w:pPr>
    </w:p>
    <w:p w14:paraId="11EABEF1" w14:textId="0D82033D" w:rsidR="003118ED" w:rsidRPr="00F81B3B" w:rsidRDefault="003118ED" w:rsidP="003118ED">
      <w:pPr>
        <w:pStyle w:val="NoSpacing"/>
        <w:jc w:val="center"/>
        <w:rPr>
          <w:rFonts w:ascii="Times New Roman" w:hAnsi="Times New Roman" w:cs="Times New Roman"/>
          <w:b/>
          <w:bCs/>
          <w:sz w:val="24"/>
          <w:szCs w:val="24"/>
        </w:rPr>
      </w:pPr>
      <w:r w:rsidRPr="00F81B3B">
        <w:rPr>
          <w:rFonts w:ascii="Times New Roman" w:hAnsi="Times New Roman" w:cs="Times New Roman"/>
          <w:b/>
          <w:bCs/>
          <w:sz w:val="24"/>
          <w:szCs w:val="24"/>
        </w:rPr>
        <w:t>SESSION OVERVIEW</w:t>
      </w:r>
    </w:p>
    <w:p w14:paraId="0640BE42" w14:textId="77777777" w:rsidR="003118ED" w:rsidRPr="00F81B3B" w:rsidRDefault="003118ED" w:rsidP="000D04B0">
      <w:pPr>
        <w:pStyle w:val="NoSpacing"/>
        <w:rPr>
          <w:rFonts w:ascii="Times New Roman" w:hAnsi="Times New Roman" w:cs="Times New Roman"/>
          <w:sz w:val="24"/>
          <w:szCs w:val="24"/>
        </w:rPr>
      </w:pPr>
    </w:p>
    <w:p w14:paraId="41E89A3F" w14:textId="77777777" w:rsidR="000E611A" w:rsidRPr="00F81B3B" w:rsidRDefault="000E611A" w:rsidP="000E611A">
      <w:pPr>
        <w:pStyle w:val="NoSpacing"/>
        <w:spacing w:line="480" w:lineRule="auto"/>
        <w:rPr>
          <w:rFonts w:ascii="Times New Roman" w:hAnsi="Times New Roman" w:cs="Times New Roman"/>
          <w:sz w:val="24"/>
          <w:szCs w:val="24"/>
        </w:rPr>
      </w:pPr>
      <w:r w:rsidRPr="00F81B3B">
        <w:rPr>
          <w:rFonts w:ascii="Times New Roman" w:hAnsi="Times New Roman" w:cs="Times New Roman"/>
          <w:sz w:val="24"/>
          <w:szCs w:val="24"/>
        </w:rPr>
        <w:t>Following is a summary of the intended agenda and format for the 60-minute session.</w:t>
      </w:r>
    </w:p>
    <w:p w14:paraId="228A667C" w14:textId="77777777" w:rsidR="000E611A" w:rsidRPr="002F67C7" w:rsidRDefault="000E611A" w:rsidP="000E611A">
      <w:pPr>
        <w:pStyle w:val="NoSpacing"/>
        <w:numPr>
          <w:ilvl w:val="0"/>
          <w:numId w:val="1"/>
        </w:numPr>
        <w:spacing w:line="480" w:lineRule="auto"/>
        <w:rPr>
          <w:rFonts w:ascii="Times New Roman" w:hAnsi="Times New Roman" w:cs="Times New Roman"/>
          <w:sz w:val="24"/>
          <w:szCs w:val="24"/>
        </w:rPr>
      </w:pPr>
      <w:r w:rsidRPr="002F67C7">
        <w:rPr>
          <w:rFonts w:ascii="Times New Roman" w:hAnsi="Times New Roman" w:cs="Times New Roman"/>
          <w:sz w:val="24"/>
          <w:szCs w:val="24"/>
          <w:u w:val="single"/>
        </w:rPr>
        <w:t>INTRODUCTION</w:t>
      </w:r>
      <w:r>
        <w:rPr>
          <w:rFonts w:ascii="Times New Roman" w:hAnsi="Times New Roman" w:cs="Times New Roman"/>
          <w:sz w:val="24"/>
          <w:szCs w:val="24"/>
          <w:u w:val="single"/>
        </w:rPr>
        <w:t>:</w:t>
      </w:r>
      <w:r>
        <w:rPr>
          <w:rFonts w:ascii="Times New Roman" w:hAnsi="Times New Roman" w:cs="Times New Roman"/>
          <w:sz w:val="24"/>
          <w:szCs w:val="24"/>
        </w:rPr>
        <w:t xml:space="preserve"> 5 minutes</w:t>
      </w:r>
    </w:p>
    <w:p w14:paraId="328A59AC" w14:textId="77777777" w:rsidR="000E611A" w:rsidRPr="002F67C7" w:rsidRDefault="000E611A" w:rsidP="000E611A">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Introduction of session leaders, topic, and agenda</w:t>
      </w:r>
    </w:p>
    <w:p w14:paraId="009EDEED" w14:textId="77777777" w:rsidR="000E611A" w:rsidRPr="002F67C7" w:rsidRDefault="000E611A" w:rsidP="000E611A">
      <w:pPr>
        <w:pStyle w:val="NoSpacing"/>
        <w:numPr>
          <w:ilvl w:val="0"/>
          <w:numId w:val="1"/>
        </w:numPr>
        <w:spacing w:line="480" w:lineRule="auto"/>
        <w:rPr>
          <w:rFonts w:ascii="Times New Roman" w:hAnsi="Times New Roman" w:cs="Times New Roman"/>
          <w:sz w:val="24"/>
          <w:szCs w:val="24"/>
        </w:rPr>
      </w:pPr>
      <w:r w:rsidRPr="002F67C7">
        <w:rPr>
          <w:rFonts w:ascii="Times New Roman" w:hAnsi="Times New Roman" w:cs="Times New Roman"/>
          <w:sz w:val="24"/>
          <w:szCs w:val="24"/>
          <w:u w:val="single"/>
        </w:rPr>
        <w:t>PARTICIPANT ENGAGEMENT</w:t>
      </w:r>
      <w:r>
        <w:rPr>
          <w:rFonts w:ascii="Times New Roman" w:hAnsi="Times New Roman" w:cs="Times New Roman"/>
          <w:sz w:val="24"/>
          <w:szCs w:val="24"/>
        </w:rPr>
        <w:t>: 20 minutes</w:t>
      </w:r>
    </w:p>
    <w:p w14:paraId="69DAC97E" w14:textId="1BD73417" w:rsidR="000E611A" w:rsidRPr="002F67C7" w:rsidRDefault="000E611A" w:rsidP="000E611A">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 xml:space="preserve">A questionnaire will be used to draw out participant’s practices, paradigms, and assumptions about </w:t>
      </w:r>
      <w:r w:rsidR="005A38DF">
        <w:rPr>
          <w:rFonts w:ascii="Times New Roman" w:hAnsi="Times New Roman" w:cs="Times New Roman"/>
          <w:sz w:val="24"/>
          <w:szCs w:val="24"/>
        </w:rPr>
        <w:t>assessments and grading methods</w:t>
      </w:r>
      <w:r w:rsidRPr="002F67C7">
        <w:rPr>
          <w:rFonts w:ascii="Times New Roman" w:hAnsi="Times New Roman" w:cs="Times New Roman"/>
          <w:sz w:val="24"/>
          <w:szCs w:val="24"/>
        </w:rPr>
        <w:t xml:space="preserve">. Perspectives on and experiences </w:t>
      </w:r>
      <w:r w:rsidR="00C7437A">
        <w:rPr>
          <w:rFonts w:ascii="Times New Roman" w:hAnsi="Times New Roman" w:cs="Times New Roman"/>
          <w:sz w:val="24"/>
          <w:szCs w:val="24"/>
        </w:rPr>
        <w:t xml:space="preserve">with second-chance grading, </w:t>
      </w:r>
      <w:r w:rsidRPr="002F67C7">
        <w:rPr>
          <w:rFonts w:ascii="Times New Roman" w:hAnsi="Times New Roman" w:cs="Times New Roman"/>
          <w:sz w:val="24"/>
          <w:szCs w:val="24"/>
        </w:rPr>
        <w:t>both good and bad, will be shared. Participants will have an opportunity to raise questions, challenges, or concerns about designing and delivering</w:t>
      </w:r>
      <w:r w:rsidR="00C7437A">
        <w:rPr>
          <w:rFonts w:ascii="Times New Roman" w:hAnsi="Times New Roman" w:cs="Times New Roman"/>
          <w:sz w:val="24"/>
          <w:szCs w:val="24"/>
        </w:rPr>
        <w:t xml:space="preserve"> mastery teaching</w:t>
      </w:r>
      <w:r w:rsidR="001C1406">
        <w:rPr>
          <w:rFonts w:ascii="Times New Roman" w:hAnsi="Times New Roman" w:cs="Times New Roman"/>
          <w:sz w:val="24"/>
          <w:szCs w:val="24"/>
        </w:rPr>
        <w:t xml:space="preserve"> methods.</w:t>
      </w:r>
    </w:p>
    <w:p w14:paraId="0970C4BD" w14:textId="77777777" w:rsidR="000E611A" w:rsidRPr="002F67C7" w:rsidRDefault="000E611A" w:rsidP="000E611A">
      <w:pPr>
        <w:pStyle w:val="NoSpacing"/>
        <w:numPr>
          <w:ilvl w:val="0"/>
          <w:numId w:val="1"/>
        </w:numPr>
        <w:spacing w:line="480" w:lineRule="auto"/>
        <w:rPr>
          <w:rFonts w:ascii="Times New Roman" w:hAnsi="Times New Roman" w:cs="Times New Roman"/>
          <w:sz w:val="24"/>
          <w:szCs w:val="24"/>
          <w:u w:val="single"/>
        </w:rPr>
      </w:pPr>
      <w:r w:rsidRPr="002F67C7">
        <w:rPr>
          <w:rFonts w:ascii="Times New Roman" w:hAnsi="Times New Roman" w:cs="Times New Roman"/>
          <w:sz w:val="24"/>
          <w:szCs w:val="24"/>
          <w:u w:val="single"/>
        </w:rPr>
        <w:t>A LITTLE THEORY</w:t>
      </w:r>
      <w:r>
        <w:rPr>
          <w:rFonts w:ascii="Times New Roman" w:hAnsi="Times New Roman" w:cs="Times New Roman"/>
          <w:sz w:val="24"/>
          <w:szCs w:val="24"/>
        </w:rPr>
        <w:t>: 15 minutes</w:t>
      </w:r>
    </w:p>
    <w:p w14:paraId="768B3D57" w14:textId="71AF3A85" w:rsidR="000E611A" w:rsidRPr="002F67C7" w:rsidRDefault="000E611A" w:rsidP="001C1406">
      <w:pPr>
        <w:pStyle w:val="NoSpacing"/>
        <w:spacing w:line="480" w:lineRule="auto"/>
        <w:ind w:left="720"/>
        <w:rPr>
          <w:rFonts w:ascii="Times New Roman" w:hAnsi="Times New Roman" w:cs="Times New Roman"/>
          <w:sz w:val="24"/>
          <w:szCs w:val="24"/>
        </w:rPr>
      </w:pPr>
      <w:r w:rsidRPr="002F67C7">
        <w:rPr>
          <w:rFonts w:ascii="Times New Roman" w:hAnsi="Times New Roman" w:cs="Times New Roman"/>
          <w:sz w:val="24"/>
          <w:szCs w:val="24"/>
        </w:rPr>
        <w:t xml:space="preserve">An overview of theory and implications of </w:t>
      </w:r>
      <w:r w:rsidR="001C1406">
        <w:rPr>
          <w:rFonts w:ascii="Times New Roman" w:hAnsi="Times New Roman" w:cs="Times New Roman"/>
          <w:sz w:val="24"/>
          <w:szCs w:val="24"/>
        </w:rPr>
        <w:t>master teaching and second-chance grading</w:t>
      </w:r>
      <w:r w:rsidRPr="002F67C7">
        <w:rPr>
          <w:rFonts w:ascii="Times New Roman" w:hAnsi="Times New Roman" w:cs="Times New Roman"/>
          <w:sz w:val="24"/>
          <w:szCs w:val="24"/>
        </w:rPr>
        <w:t xml:space="preserve"> will be presented. Time will allow of questions to clarify and absorb the information.</w:t>
      </w:r>
    </w:p>
    <w:p w14:paraId="56BD2B17" w14:textId="77777777" w:rsidR="000E611A" w:rsidRPr="002F67C7" w:rsidRDefault="000E611A" w:rsidP="000E611A">
      <w:pPr>
        <w:pStyle w:val="NoSpacing"/>
        <w:numPr>
          <w:ilvl w:val="0"/>
          <w:numId w:val="1"/>
        </w:numPr>
        <w:spacing w:line="480" w:lineRule="auto"/>
        <w:rPr>
          <w:rFonts w:ascii="Times New Roman" w:hAnsi="Times New Roman" w:cs="Times New Roman"/>
          <w:sz w:val="24"/>
          <w:szCs w:val="24"/>
          <w:u w:val="single"/>
        </w:rPr>
      </w:pPr>
      <w:r w:rsidRPr="002F67C7">
        <w:rPr>
          <w:rFonts w:ascii="Times New Roman" w:hAnsi="Times New Roman" w:cs="Times New Roman"/>
          <w:sz w:val="24"/>
          <w:szCs w:val="24"/>
          <w:u w:val="single"/>
        </w:rPr>
        <w:t>REFLECTIONS, OBSERVATIONS, and TAKE-AWAYS</w:t>
      </w:r>
      <w:r>
        <w:rPr>
          <w:rFonts w:ascii="Times New Roman" w:hAnsi="Times New Roman" w:cs="Times New Roman"/>
          <w:sz w:val="24"/>
          <w:szCs w:val="24"/>
          <w:u w:val="single"/>
        </w:rPr>
        <w:t>:</w:t>
      </w:r>
      <w:r>
        <w:rPr>
          <w:rFonts w:ascii="Times New Roman" w:hAnsi="Times New Roman" w:cs="Times New Roman"/>
          <w:sz w:val="24"/>
          <w:szCs w:val="24"/>
        </w:rPr>
        <w:t xml:space="preserve"> 20 minutes</w:t>
      </w:r>
    </w:p>
    <w:p w14:paraId="322AEE31" w14:textId="77777777" w:rsidR="000E611A" w:rsidRPr="002F67C7" w:rsidRDefault="000E611A" w:rsidP="000E611A">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Participants will engage in a guided reflection exercise to be followed with open debrief and discussion to share things learned, ideas developed, and further questions to research and consider.</w:t>
      </w:r>
    </w:p>
    <w:p w14:paraId="3400A9AA" w14:textId="77777777" w:rsidR="000E611A" w:rsidRPr="002F67C7" w:rsidRDefault="000E611A" w:rsidP="000E611A">
      <w:pPr>
        <w:pStyle w:val="NoSpacing"/>
        <w:spacing w:line="480" w:lineRule="auto"/>
        <w:rPr>
          <w:rFonts w:ascii="Times New Roman" w:hAnsi="Times New Roman" w:cs="Times New Roman"/>
          <w:sz w:val="24"/>
          <w:szCs w:val="24"/>
        </w:rPr>
      </w:pPr>
    </w:p>
    <w:p w14:paraId="1879ACC3" w14:textId="0975B0B4" w:rsidR="000E611A" w:rsidRPr="002F67C7" w:rsidRDefault="000E611A" w:rsidP="000E611A">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lastRenderedPageBreak/>
        <w:t xml:space="preserve">Participants will leave the session with an information sheet summarizing the key pieces of research and theory presented as well as a starter reading list for further investigation. A ‘tip sheet’ will also be provided offering simple ideas that can be used toward the design and delivery of </w:t>
      </w:r>
      <w:r w:rsidR="00AF5110">
        <w:rPr>
          <w:rFonts w:ascii="Times New Roman" w:hAnsi="Times New Roman" w:cs="Times New Roman"/>
          <w:sz w:val="24"/>
          <w:szCs w:val="24"/>
        </w:rPr>
        <w:t xml:space="preserve">mastery grading </w:t>
      </w:r>
      <w:r w:rsidR="00AE57B8">
        <w:rPr>
          <w:rFonts w:ascii="Times New Roman" w:hAnsi="Times New Roman" w:cs="Times New Roman"/>
          <w:sz w:val="24"/>
          <w:szCs w:val="24"/>
        </w:rPr>
        <w:t>methods.</w:t>
      </w:r>
    </w:p>
    <w:p w14:paraId="5B9C579B" w14:textId="77777777" w:rsidR="000E611A" w:rsidRDefault="000E611A" w:rsidP="000D04B0">
      <w:pPr>
        <w:pStyle w:val="NoSpacing"/>
      </w:pPr>
    </w:p>
    <w:p w14:paraId="5E72C36C" w14:textId="77777777" w:rsidR="004B6FD5" w:rsidRDefault="004B6FD5" w:rsidP="000D04B0">
      <w:pPr>
        <w:pStyle w:val="NoSpacing"/>
      </w:pPr>
    </w:p>
    <w:p w14:paraId="6701E7AC" w14:textId="77777777" w:rsidR="00903293" w:rsidRDefault="00903293" w:rsidP="000D04B0">
      <w:pPr>
        <w:pStyle w:val="NoSpacing"/>
      </w:pPr>
    </w:p>
    <w:p w14:paraId="58B6551C" w14:textId="77777777" w:rsidR="00903293" w:rsidRDefault="00903293" w:rsidP="000D04B0">
      <w:pPr>
        <w:pStyle w:val="NoSpacing"/>
      </w:pPr>
    </w:p>
    <w:p w14:paraId="52D04717" w14:textId="77777777" w:rsidR="00903293" w:rsidRDefault="00903293" w:rsidP="000D04B0">
      <w:pPr>
        <w:pStyle w:val="NoSpacing"/>
      </w:pPr>
    </w:p>
    <w:p w14:paraId="1F26603C" w14:textId="77777777" w:rsidR="00903293" w:rsidRDefault="00903293" w:rsidP="000D04B0">
      <w:pPr>
        <w:pStyle w:val="NoSpacing"/>
      </w:pPr>
    </w:p>
    <w:p w14:paraId="15487035" w14:textId="77777777" w:rsidR="00903293" w:rsidRDefault="00903293" w:rsidP="000D04B0">
      <w:pPr>
        <w:pStyle w:val="NoSpacing"/>
      </w:pPr>
    </w:p>
    <w:p w14:paraId="432B949F" w14:textId="77777777" w:rsidR="00903293" w:rsidRDefault="00903293" w:rsidP="000D04B0">
      <w:pPr>
        <w:pStyle w:val="NoSpacing"/>
      </w:pPr>
    </w:p>
    <w:p w14:paraId="13049EDA" w14:textId="77777777" w:rsidR="00EE14CB" w:rsidRDefault="00EE14CB" w:rsidP="000D04B0">
      <w:pPr>
        <w:pStyle w:val="NoSpacing"/>
      </w:pPr>
    </w:p>
    <w:p w14:paraId="718AF8C1" w14:textId="77777777" w:rsidR="00EE14CB" w:rsidRDefault="00EE14CB" w:rsidP="000D04B0">
      <w:pPr>
        <w:pStyle w:val="NoSpacing"/>
      </w:pPr>
    </w:p>
    <w:p w14:paraId="78D87172" w14:textId="77777777" w:rsidR="00EE14CB" w:rsidRDefault="00EE14CB" w:rsidP="000D04B0">
      <w:pPr>
        <w:pStyle w:val="NoSpacing"/>
      </w:pPr>
    </w:p>
    <w:p w14:paraId="68D2D60A" w14:textId="77777777" w:rsidR="00EE14CB" w:rsidRDefault="00EE14CB" w:rsidP="000D04B0">
      <w:pPr>
        <w:pStyle w:val="NoSpacing"/>
      </w:pPr>
    </w:p>
    <w:p w14:paraId="337A4772" w14:textId="77777777" w:rsidR="00EE14CB" w:rsidRDefault="00EE14CB" w:rsidP="000D04B0">
      <w:pPr>
        <w:pStyle w:val="NoSpacing"/>
      </w:pPr>
    </w:p>
    <w:p w14:paraId="0DA70647" w14:textId="77777777" w:rsidR="00EE14CB" w:rsidRDefault="00EE14CB" w:rsidP="000D04B0">
      <w:pPr>
        <w:pStyle w:val="NoSpacing"/>
      </w:pPr>
    </w:p>
    <w:p w14:paraId="69640CE0" w14:textId="77777777" w:rsidR="00EE14CB" w:rsidRDefault="00EE14CB" w:rsidP="000D04B0">
      <w:pPr>
        <w:pStyle w:val="NoSpacing"/>
      </w:pPr>
    </w:p>
    <w:p w14:paraId="74565FEF" w14:textId="77777777" w:rsidR="00EE14CB" w:rsidRDefault="00EE14CB" w:rsidP="000D04B0">
      <w:pPr>
        <w:pStyle w:val="NoSpacing"/>
      </w:pPr>
    </w:p>
    <w:p w14:paraId="390553CE" w14:textId="77777777" w:rsidR="00EE14CB" w:rsidRDefault="00EE14CB" w:rsidP="000D04B0">
      <w:pPr>
        <w:pStyle w:val="NoSpacing"/>
      </w:pPr>
    </w:p>
    <w:p w14:paraId="1899D857" w14:textId="77777777" w:rsidR="00EE14CB" w:rsidRDefault="00EE14CB" w:rsidP="000D04B0">
      <w:pPr>
        <w:pStyle w:val="NoSpacing"/>
      </w:pPr>
    </w:p>
    <w:p w14:paraId="54CE0060" w14:textId="77777777" w:rsidR="00EE14CB" w:rsidRDefault="00EE14CB" w:rsidP="000D04B0">
      <w:pPr>
        <w:pStyle w:val="NoSpacing"/>
      </w:pPr>
    </w:p>
    <w:p w14:paraId="2B5CA286" w14:textId="77777777" w:rsidR="00EE14CB" w:rsidRDefault="00EE14CB" w:rsidP="000D04B0">
      <w:pPr>
        <w:pStyle w:val="NoSpacing"/>
      </w:pPr>
    </w:p>
    <w:p w14:paraId="24C0BF03" w14:textId="77777777" w:rsidR="00EE14CB" w:rsidRDefault="00EE14CB" w:rsidP="000D04B0">
      <w:pPr>
        <w:pStyle w:val="NoSpacing"/>
      </w:pPr>
    </w:p>
    <w:p w14:paraId="0C874A1C" w14:textId="77777777" w:rsidR="00EE14CB" w:rsidRDefault="00EE14CB" w:rsidP="000D04B0">
      <w:pPr>
        <w:pStyle w:val="NoSpacing"/>
      </w:pPr>
    </w:p>
    <w:p w14:paraId="5FF9BEC9" w14:textId="77777777" w:rsidR="00EE14CB" w:rsidRDefault="00EE14CB" w:rsidP="000D04B0">
      <w:pPr>
        <w:pStyle w:val="NoSpacing"/>
      </w:pPr>
    </w:p>
    <w:p w14:paraId="5BCA6F01" w14:textId="77777777" w:rsidR="00EE14CB" w:rsidRDefault="00EE14CB" w:rsidP="000D04B0">
      <w:pPr>
        <w:pStyle w:val="NoSpacing"/>
      </w:pPr>
    </w:p>
    <w:p w14:paraId="333908FF" w14:textId="77777777" w:rsidR="00EE14CB" w:rsidRDefault="00EE14CB" w:rsidP="000D04B0">
      <w:pPr>
        <w:pStyle w:val="NoSpacing"/>
      </w:pPr>
    </w:p>
    <w:p w14:paraId="58DB60BC" w14:textId="77777777" w:rsidR="00EE14CB" w:rsidRDefault="00EE14CB" w:rsidP="000D04B0">
      <w:pPr>
        <w:pStyle w:val="NoSpacing"/>
      </w:pPr>
    </w:p>
    <w:p w14:paraId="6D207A2C" w14:textId="77777777" w:rsidR="00EE14CB" w:rsidRDefault="00EE14CB" w:rsidP="000D04B0">
      <w:pPr>
        <w:pStyle w:val="NoSpacing"/>
      </w:pPr>
    </w:p>
    <w:p w14:paraId="07D58AE1" w14:textId="77777777" w:rsidR="00EE14CB" w:rsidRDefault="00EE14CB" w:rsidP="000D04B0">
      <w:pPr>
        <w:pStyle w:val="NoSpacing"/>
      </w:pPr>
    </w:p>
    <w:p w14:paraId="21C6EF82" w14:textId="77777777" w:rsidR="00EE14CB" w:rsidRDefault="00EE14CB" w:rsidP="000D04B0">
      <w:pPr>
        <w:pStyle w:val="NoSpacing"/>
      </w:pPr>
    </w:p>
    <w:p w14:paraId="753C5AED" w14:textId="77777777" w:rsidR="00EE14CB" w:rsidRDefault="00EE14CB" w:rsidP="000D04B0">
      <w:pPr>
        <w:pStyle w:val="NoSpacing"/>
      </w:pPr>
    </w:p>
    <w:p w14:paraId="6D423B07" w14:textId="77777777" w:rsidR="00EE14CB" w:rsidRDefault="00EE14CB" w:rsidP="000D04B0">
      <w:pPr>
        <w:pStyle w:val="NoSpacing"/>
      </w:pPr>
    </w:p>
    <w:p w14:paraId="385EC2ED" w14:textId="77777777" w:rsidR="00EE14CB" w:rsidRDefault="00EE14CB" w:rsidP="000D04B0">
      <w:pPr>
        <w:pStyle w:val="NoSpacing"/>
      </w:pPr>
    </w:p>
    <w:p w14:paraId="1CEF1DDB" w14:textId="77777777" w:rsidR="00EE14CB" w:rsidRDefault="00EE14CB" w:rsidP="000D04B0">
      <w:pPr>
        <w:pStyle w:val="NoSpacing"/>
      </w:pPr>
    </w:p>
    <w:p w14:paraId="22D1FA89" w14:textId="77777777" w:rsidR="00EE14CB" w:rsidRDefault="00EE14CB" w:rsidP="000D04B0">
      <w:pPr>
        <w:pStyle w:val="NoSpacing"/>
      </w:pPr>
    </w:p>
    <w:p w14:paraId="47D595FF" w14:textId="77777777" w:rsidR="00EE14CB" w:rsidRDefault="00EE14CB" w:rsidP="000D04B0">
      <w:pPr>
        <w:pStyle w:val="NoSpacing"/>
      </w:pPr>
    </w:p>
    <w:p w14:paraId="2AD8B0C2" w14:textId="77777777" w:rsidR="00903293" w:rsidRDefault="00903293" w:rsidP="000D04B0">
      <w:pPr>
        <w:pStyle w:val="NoSpacing"/>
      </w:pPr>
    </w:p>
    <w:p w14:paraId="1E293B39" w14:textId="77777777" w:rsidR="00903293" w:rsidRDefault="00903293" w:rsidP="000D04B0">
      <w:pPr>
        <w:pStyle w:val="NoSpacing"/>
      </w:pPr>
    </w:p>
    <w:p w14:paraId="40E18839" w14:textId="77777777" w:rsidR="00903293" w:rsidRDefault="00903293" w:rsidP="000D04B0">
      <w:pPr>
        <w:pStyle w:val="NoSpacing"/>
      </w:pPr>
    </w:p>
    <w:p w14:paraId="0A3D9CE5" w14:textId="77777777" w:rsidR="00903293" w:rsidRDefault="00903293" w:rsidP="000D04B0">
      <w:pPr>
        <w:pStyle w:val="NoSpacing"/>
      </w:pPr>
    </w:p>
    <w:p w14:paraId="22FB6AF7" w14:textId="77777777" w:rsidR="004B6FD5" w:rsidRDefault="004B6FD5" w:rsidP="000D04B0">
      <w:pPr>
        <w:pStyle w:val="NoSpacing"/>
      </w:pPr>
    </w:p>
    <w:p w14:paraId="6FC73267" w14:textId="76FE5DAD" w:rsidR="003118ED" w:rsidRPr="004B6FD5" w:rsidRDefault="003118ED" w:rsidP="003118ED">
      <w:pPr>
        <w:pStyle w:val="NoSpacing"/>
        <w:jc w:val="center"/>
        <w:rPr>
          <w:rFonts w:ascii="Times New Roman" w:hAnsi="Times New Roman" w:cs="Times New Roman"/>
          <w:b/>
          <w:bCs/>
          <w:sz w:val="24"/>
          <w:szCs w:val="24"/>
        </w:rPr>
      </w:pPr>
      <w:r w:rsidRPr="004B6FD5">
        <w:rPr>
          <w:rFonts w:ascii="Times New Roman" w:hAnsi="Times New Roman" w:cs="Times New Roman"/>
          <w:b/>
          <w:bCs/>
          <w:sz w:val="24"/>
          <w:szCs w:val="24"/>
        </w:rPr>
        <w:lastRenderedPageBreak/>
        <w:t>REFERENCES</w:t>
      </w:r>
    </w:p>
    <w:p w14:paraId="5800A23A" w14:textId="77777777" w:rsidR="003118ED" w:rsidRDefault="003118ED" w:rsidP="000D04B0">
      <w:pPr>
        <w:pStyle w:val="NoSpacing"/>
      </w:pPr>
    </w:p>
    <w:p w14:paraId="366EB1A8" w14:textId="24986402" w:rsidR="006B1CBD" w:rsidRPr="00534E6C" w:rsidRDefault="006B1CBD" w:rsidP="001C54B8">
      <w:pPr>
        <w:spacing w:after="0" w:line="240" w:lineRule="auto"/>
        <w:rPr>
          <w:rFonts w:ascii="Times New Roman" w:eastAsia="Times New Roman" w:hAnsi="Times New Roman" w:cs="Times New Roman"/>
          <w:sz w:val="24"/>
          <w:szCs w:val="24"/>
        </w:rPr>
      </w:pPr>
      <w:r w:rsidRPr="00B5046E">
        <w:rPr>
          <w:rFonts w:ascii="Times New Roman" w:eastAsia="Times New Roman" w:hAnsi="Times New Roman" w:cs="Times New Roman"/>
          <w:sz w:val="24"/>
          <w:szCs w:val="24"/>
        </w:rPr>
        <w:t xml:space="preserve">Agarwal, P. K., Bain, P. M., &amp; Chamberlain, R. W. (2012). The value of applied research: Retrieval practice improves classroom learning and recommendations from a teacher, a principal, and a scientist. </w:t>
      </w:r>
      <w:r w:rsidRPr="00534E6C">
        <w:rPr>
          <w:rFonts w:ascii="Times New Roman" w:eastAsia="Times New Roman" w:hAnsi="Times New Roman" w:cs="Times New Roman"/>
          <w:i/>
          <w:iCs/>
          <w:sz w:val="24"/>
          <w:szCs w:val="24"/>
        </w:rPr>
        <w:t>Educational Psychology Review</w:t>
      </w:r>
      <w:r w:rsidRPr="00534E6C">
        <w:rPr>
          <w:rFonts w:ascii="Times New Roman" w:eastAsia="Times New Roman" w:hAnsi="Times New Roman" w:cs="Times New Roman"/>
          <w:sz w:val="24"/>
          <w:szCs w:val="24"/>
        </w:rPr>
        <w:t>, 24(3), 437-448.</w:t>
      </w:r>
    </w:p>
    <w:p w14:paraId="396CFC5A" w14:textId="77777777" w:rsidR="006B1CBD" w:rsidRPr="00534E6C" w:rsidRDefault="006B1CBD" w:rsidP="001C54B8">
      <w:pPr>
        <w:spacing w:after="0" w:line="240" w:lineRule="auto"/>
        <w:rPr>
          <w:rFonts w:ascii="Times New Roman" w:eastAsia="Times New Roman" w:hAnsi="Times New Roman" w:cs="Times New Roman"/>
          <w:sz w:val="24"/>
          <w:szCs w:val="24"/>
        </w:rPr>
      </w:pPr>
    </w:p>
    <w:p w14:paraId="2765AF7C" w14:textId="3107572D" w:rsidR="00CD2059" w:rsidRPr="00B5046E" w:rsidRDefault="00CD2059" w:rsidP="001C54B8">
      <w:pPr>
        <w:spacing w:after="0" w:line="240" w:lineRule="auto"/>
        <w:rPr>
          <w:rFonts w:ascii="Times New Roman" w:eastAsia="Times New Roman" w:hAnsi="Times New Roman" w:cs="Times New Roman"/>
          <w:sz w:val="24"/>
          <w:szCs w:val="24"/>
        </w:rPr>
      </w:pPr>
      <w:r w:rsidRPr="00534E6C">
        <w:rPr>
          <w:rFonts w:ascii="Times New Roman" w:eastAsia="Times New Roman" w:hAnsi="Times New Roman" w:cs="Times New Roman"/>
          <w:sz w:val="24"/>
          <w:szCs w:val="24"/>
        </w:rPr>
        <w:t xml:space="preserve">Amrein, A. L., &amp; Berliner, D. C. (2003). </w:t>
      </w:r>
      <w:r w:rsidRPr="00B5046E">
        <w:rPr>
          <w:rFonts w:ascii="Times New Roman" w:eastAsia="Times New Roman" w:hAnsi="Times New Roman" w:cs="Times New Roman"/>
          <w:sz w:val="24"/>
          <w:szCs w:val="24"/>
        </w:rPr>
        <w:t>The effects of high</w:t>
      </w:r>
      <w:r w:rsidR="00350ACC">
        <w:rPr>
          <w:rFonts w:ascii="Times New Roman" w:eastAsia="Times New Roman" w:hAnsi="Times New Roman" w:cs="Times New Roman"/>
          <w:sz w:val="24"/>
          <w:szCs w:val="24"/>
        </w:rPr>
        <w:t xml:space="preserve"> </w:t>
      </w:r>
      <w:r w:rsidRPr="00B5046E">
        <w:rPr>
          <w:rFonts w:ascii="Times New Roman" w:eastAsia="Times New Roman" w:hAnsi="Times New Roman" w:cs="Times New Roman"/>
          <w:sz w:val="24"/>
          <w:szCs w:val="24"/>
        </w:rPr>
        <w:t xml:space="preserve">stakes testing on student motivation and learning. </w:t>
      </w:r>
      <w:r w:rsidRPr="00350ACC">
        <w:rPr>
          <w:rFonts w:ascii="Times New Roman" w:eastAsia="Times New Roman" w:hAnsi="Times New Roman" w:cs="Times New Roman"/>
          <w:i/>
          <w:iCs/>
          <w:sz w:val="24"/>
          <w:szCs w:val="24"/>
        </w:rPr>
        <w:t xml:space="preserve">Educational </w:t>
      </w:r>
      <w:r w:rsidR="00350ACC">
        <w:rPr>
          <w:rFonts w:ascii="Times New Roman" w:eastAsia="Times New Roman" w:hAnsi="Times New Roman" w:cs="Times New Roman"/>
          <w:i/>
          <w:iCs/>
          <w:sz w:val="24"/>
          <w:szCs w:val="24"/>
        </w:rPr>
        <w:t>L</w:t>
      </w:r>
      <w:r w:rsidRPr="00350ACC">
        <w:rPr>
          <w:rFonts w:ascii="Times New Roman" w:eastAsia="Times New Roman" w:hAnsi="Times New Roman" w:cs="Times New Roman"/>
          <w:i/>
          <w:iCs/>
          <w:sz w:val="24"/>
          <w:szCs w:val="24"/>
        </w:rPr>
        <w:t>eadership</w:t>
      </w:r>
      <w:r w:rsidRPr="00B5046E">
        <w:rPr>
          <w:rFonts w:ascii="Times New Roman" w:eastAsia="Times New Roman" w:hAnsi="Times New Roman" w:cs="Times New Roman"/>
          <w:sz w:val="24"/>
          <w:szCs w:val="24"/>
        </w:rPr>
        <w:t>, 60(5), 32-38.</w:t>
      </w:r>
    </w:p>
    <w:p w14:paraId="62C00658" w14:textId="77777777" w:rsidR="00CD2059" w:rsidRPr="00B5046E" w:rsidRDefault="00CD2059" w:rsidP="001C54B8">
      <w:pPr>
        <w:spacing w:after="0" w:line="240" w:lineRule="auto"/>
        <w:rPr>
          <w:rFonts w:ascii="Times New Roman" w:eastAsia="Times New Roman" w:hAnsi="Times New Roman" w:cs="Times New Roman"/>
          <w:sz w:val="24"/>
          <w:szCs w:val="24"/>
        </w:rPr>
      </w:pPr>
    </w:p>
    <w:p w14:paraId="2D1775BD" w14:textId="264B0759" w:rsidR="00EF7B92" w:rsidRPr="00B5046E" w:rsidRDefault="00EF7B92" w:rsidP="001C54B8">
      <w:pPr>
        <w:spacing w:after="0" w:line="240" w:lineRule="auto"/>
        <w:rPr>
          <w:rFonts w:ascii="Times New Roman" w:eastAsia="Times New Roman" w:hAnsi="Times New Roman" w:cs="Times New Roman"/>
          <w:sz w:val="24"/>
          <w:szCs w:val="24"/>
        </w:rPr>
      </w:pPr>
      <w:r w:rsidRPr="00B5046E">
        <w:rPr>
          <w:rFonts w:ascii="Times New Roman" w:eastAsia="Times New Roman" w:hAnsi="Times New Roman" w:cs="Times New Roman"/>
          <w:sz w:val="24"/>
          <w:szCs w:val="24"/>
        </w:rPr>
        <w:t xml:space="preserve">Armacost, R. L., &amp; Pet-Armacost, J. (2003, November). Using mastery-based grading to facilitate learning. In 33rd </w:t>
      </w:r>
      <w:r w:rsidRPr="00350ACC">
        <w:rPr>
          <w:rFonts w:ascii="Times New Roman" w:eastAsia="Times New Roman" w:hAnsi="Times New Roman" w:cs="Times New Roman"/>
          <w:i/>
          <w:iCs/>
          <w:sz w:val="24"/>
          <w:szCs w:val="24"/>
        </w:rPr>
        <w:t>Annual Frontiers in Education</w:t>
      </w:r>
      <w:r w:rsidRPr="00B5046E">
        <w:rPr>
          <w:rFonts w:ascii="Times New Roman" w:eastAsia="Times New Roman" w:hAnsi="Times New Roman" w:cs="Times New Roman"/>
          <w:sz w:val="24"/>
          <w:szCs w:val="24"/>
        </w:rPr>
        <w:t>, 2003. FIE 2003. (Vol. 1, pp. T3A-20). IEEE.</w:t>
      </w:r>
    </w:p>
    <w:p w14:paraId="684A85FD" w14:textId="77777777" w:rsidR="00EF7B92" w:rsidRPr="00B5046E" w:rsidRDefault="00EF7B92" w:rsidP="001C54B8">
      <w:pPr>
        <w:spacing w:after="0" w:line="240" w:lineRule="auto"/>
        <w:rPr>
          <w:rFonts w:ascii="Times New Roman" w:eastAsia="Times New Roman" w:hAnsi="Times New Roman" w:cs="Times New Roman"/>
          <w:sz w:val="24"/>
          <w:szCs w:val="24"/>
        </w:rPr>
      </w:pPr>
    </w:p>
    <w:p w14:paraId="354B9F41" w14:textId="00590362" w:rsidR="00D85826" w:rsidRPr="00B5046E" w:rsidRDefault="00D85826" w:rsidP="001C54B8">
      <w:pPr>
        <w:spacing w:after="0" w:line="240" w:lineRule="auto"/>
        <w:rPr>
          <w:rFonts w:ascii="Times New Roman" w:eastAsia="Times New Roman" w:hAnsi="Times New Roman" w:cs="Times New Roman"/>
          <w:sz w:val="24"/>
          <w:szCs w:val="24"/>
        </w:rPr>
      </w:pPr>
      <w:r w:rsidRPr="00B5046E">
        <w:rPr>
          <w:rFonts w:ascii="Times New Roman" w:eastAsia="Times New Roman" w:hAnsi="Times New Roman" w:cs="Times New Roman"/>
          <w:sz w:val="24"/>
          <w:szCs w:val="24"/>
        </w:rPr>
        <w:t xml:space="preserve">Bangert-Drowns, R. L., Kulik, J. A., &amp; Kulik, C. L. C. (1991). Effects of frequent classroom testing. </w:t>
      </w:r>
      <w:r w:rsidRPr="00EE6623">
        <w:rPr>
          <w:rFonts w:ascii="Times New Roman" w:eastAsia="Times New Roman" w:hAnsi="Times New Roman" w:cs="Times New Roman"/>
          <w:i/>
          <w:iCs/>
          <w:sz w:val="24"/>
          <w:szCs w:val="24"/>
        </w:rPr>
        <w:t xml:space="preserve">The </w:t>
      </w:r>
      <w:r w:rsidR="00EE6623" w:rsidRPr="00EE6623">
        <w:rPr>
          <w:rFonts w:ascii="Times New Roman" w:eastAsia="Times New Roman" w:hAnsi="Times New Roman" w:cs="Times New Roman"/>
          <w:i/>
          <w:iCs/>
          <w:sz w:val="24"/>
          <w:szCs w:val="24"/>
        </w:rPr>
        <w:t>J</w:t>
      </w:r>
      <w:r w:rsidRPr="00EE6623">
        <w:rPr>
          <w:rFonts w:ascii="Times New Roman" w:eastAsia="Times New Roman" w:hAnsi="Times New Roman" w:cs="Times New Roman"/>
          <w:i/>
          <w:iCs/>
          <w:sz w:val="24"/>
          <w:szCs w:val="24"/>
        </w:rPr>
        <w:t xml:space="preserve">ournal of </w:t>
      </w:r>
      <w:r w:rsidR="00EE6623" w:rsidRPr="00EE6623">
        <w:rPr>
          <w:rFonts w:ascii="Times New Roman" w:eastAsia="Times New Roman" w:hAnsi="Times New Roman" w:cs="Times New Roman"/>
          <w:i/>
          <w:iCs/>
          <w:sz w:val="24"/>
          <w:szCs w:val="24"/>
        </w:rPr>
        <w:t>E</w:t>
      </w:r>
      <w:r w:rsidRPr="00EE6623">
        <w:rPr>
          <w:rFonts w:ascii="Times New Roman" w:eastAsia="Times New Roman" w:hAnsi="Times New Roman" w:cs="Times New Roman"/>
          <w:i/>
          <w:iCs/>
          <w:sz w:val="24"/>
          <w:szCs w:val="24"/>
        </w:rPr>
        <w:t xml:space="preserve">ducational </w:t>
      </w:r>
      <w:r w:rsidR="00EE6623" w:rsidRPr="00EE6623">
        <w:rPr>
          <w:rFonts w:ascii="Times New Roman" w:eastAsia="Times New Roman" w:hAnsi="Times New Roman" w:cs="Times New Roman"/>
          <w:i/>
          <w:iCs/>
          <w:sz w:val="24"/>
          <w:szCs w:val="24"/>
        </w:rPr>
        <w:t>R</w:t>
      </w:r>
      <w:r w:rsidRPr="00EE6623">
        <w:rPr>
          <w:rFonts w:ascii="Times New Roman" w:eastAsia="Times New Roman" w:hAnsi="Times New Roman" w:cs="Times New Roman"/>
          <w:i/>
          <w:iCs/>
          <w:sz w:val="24"/>
          <w:szCs w:val="24"/>
        </w:rPr>
        <w:t>esearch</w:t>
      </w:r>
      <w:r w:rsidRPr="00B5046E">
        <w:rPr>
          <w:rFonts w:ascii="Times New Roman" w:eastAsia="Times New Roman" w:hAnsi="Times New Roman" w:cs="Times New Roman"/>
          <w:sz w:val="24"/>
          <w:szCs w:val="24"/>
        </w:rPr>
        <w:t>, 85(2), 89-99.</w:t>
      </w:r>
    </w:p>
    <w:p w14:paraId="18D0B937" w14:textId="77777777" w:rsidR="00D85826" w:rsidRPr="00B5046E" w:rsidRDefault="00D85826" w:rsidP="001C54B8">
      <w:pPr>
        <w:spacing w:after="0" w:line="240" w:lineRule="auto"/>
        <w:rPr>
          <w:rFonts w:ascii="Times New Roman" w:eastAsia="Times New Roman" w:hAnsi="Times New Roman" w:cs="Times New Roman"/>
          <w:sz w:val="24"/>
          <w:szCs w:val="24"/>
        </w:rPr>
      </w:pPr>
    </w:p>
    <w:p w14:paraId="6254BFBA" w14:textId="150FDCB8" w:rsidR="0014019C" w:rsidRPr="00B5046E" w:rsidRDefault="0014019C" w:rsidP="004E7565">
      <w:pPr>
        <w:rPr>
          <w:rFonts w:ascii="Times New Roman" w:eastAsia="Times New Roman" w:hAnsi="Times New Roman" w:cs="Times New Roman"/>
          <w:sz w:val="24"/>
          <w:szCs w:val="24"/>
        </w:rPr>
      </w:pPr>
      <w:r w:rsidRPr="00B5046E">
        <w:rPr>
          <w:rFonts w:ascii="Times New Roman" w:eastAsia="Times New Roman" w:hAnsi="Times New Roman" w:cs="Times New Roman"/>
          <w:sz w:val="24"/>
          <w:szCs w:val="24"/>
        </w:rPr>
        <w:t xml:space="preserve">Fernandez, O. E. (2021). Second chance grading: An equitable, meaningful, and easy-to-implement grading system that synergizes the research on testing for learning, mastery grading, and growth mindsets. </w:t>
      </w:r>
      <w:r w:rsidRPr="00EE6623">
        <w:rPr>
          <w:rFonts w:ascii="Times New Roman" w:eastAsia="Times New Roman" w:hAnsi="Times New Roman" w:cs="Times New Roman"/>
          <w:i/>
          <w:iCs/>
          <w:sz w:val="24"/>
          <w:szCs w:val="24"/>
        </w:rPr>
        <w:t>PRIMUS</w:t>
      </w:r>
      <w:r w:rsidRPr="00B5046E">
        <w:rPr>
          <w:rFonts w:ascii="Times New Roman" w:eastAsia="Times New Roman" w:hAnsi="Times New Roman" w:cs="Times New Roman"/>
          <w:sz w:val="24"/>
          <w:szCs w:val="24"/>
        </w:rPr>
        <w:t>, 31(8), 855-868.</w:t>
      </w:r>
    </w:p>
    <w:p w14:paraId="5D2CF638" w14:textId="3D8435AA" w:rsidR="004E7565" w:rsidRPr="00B5046E" w:rsidRDefault="004E7565" w:rsidP="004E7565">
      <w:pPr>
        <w:rPr>
          <w:rFonts w:ascii="Times New Roman" w:eastAsia="Times New Roman" w:hAnsi="Times New Roman" w:cs="Times New Roman"/>
          <w:sz w:val="24"/>
          <w:szCs w:val="24"/>
        </w:rPr>
      </w:pPr>
      <w:r w:rsidRPr="00B5046E">
        <w:rPr>
          <w:rFonts w:ascii="Times New Roman" w:eastAsia="Times New Roman" w:hAnsi="Times New Roman" w:cs="Times New Roman"/>
          <w:sz w:val="24"/>
          <w:szCs w:val="24"/>
        </w:rPr>
        <w:t xml:space="preserve">Gibbs, G., &amp; Simpson, C. (2005). Conditions under which assessment supports students’ learning. </w:t>
      </w:r>
      <w:r w:rsidRPr="00EE6623">
        <w:rPr>
          <w:rFonts w:ascii="Times New Roman" w:eastAsia="Times New Roman" w:hAnsi="Times New Roman" w:cs="Times New Roman"/>
          <w:i/>
          <w:iCs/>
          <w:sz w:val="24"/>
          <w:szCs w:val="24"/>
        </w:rPr>
        <w:t xml:space="preserve">Learning and </w:t>
      </w:r>
      <w:r w:rsidR="00EE6623" w:rsidRPr="00EE6623">
        <w:rPr>
          <w:rFonts w:ascii="Times New Roman" w:eastAsia="Times New Roman" w:hAnsi="Times New Roman" w:cs="Times New Roman"/>
          <w:i/>
          <w:iCs/>
          <w:sz w:val="24"/>
          <w:szCs w:val="24"/>
        </w:rPr>
        <w:t>T</w:t>
      </w:r>
      <w:r w:rsidRPr="00EE6623">
        <w:rPr>
          <w:rFonts w:ascii="Times New Roman" w:eastAsia="Times New Roman" w:hAnsi="Times New Roman" w:cs="Times New Roman"/>
          <w:i/>
          <w:iCs/>
          <w:sz w:val="24"/>
          <w:szCs w:val="24"/>
        </w:rPr>
        <w:t xml:space="preserve">eaching in </w:t>
      </w:r>
      <w:r w:rsidR="00EE6623" w:rsidRPr="00EE6623">
        <w:rPr>
          <w:rFonts w:ascii="Times New Roman" w:eastAsia="Times New Roman" w:hAnsi="Times New Roman" w:cs="Times New Roman"/>
          <w:i/>
          <w:iCs/>
          <w:sz w:val="24"/>
          <w:szCs w:val="24"/>
        </w:rPr>
        <w:t>H</w:t>
      </w:r>
      <w:r w:rsidRPr="00EE6623">
        <w:rPr>
          <w:rFonts w:ascii="Times New Roman" w:eastAsia="Times New Roman" w:hAnsi="Times New Roman" w:cs="Times New Roman"/>
          <w:i/>
          <w:iCs/>
          <w:sz w:val="24"/>
          <w:szCs w:val="24"/>
        </w:rPr>
        <w:t xml:space="preserve">igher </w:t>
      </w:r>
      <w:r w:rsidR="00EE6623" w:rsidRPr="00EE6623">
        <w:rPr>
          <w:rFonts w:ascii="Times New Roman" w:eastAsia="Times New Roman" w:hAnsi="Times New Roman" w:cs="Times New Roman"/>
          <w:i/>
          <w:iCs/>
          <w:sz w:val="24"/>
          <w:szCs w:val="24"/>
        </w:rPr>
        <w:t>E</w:t>
      </w:r>
      <w:r w:rsidRPr="00EE6623">
        <w:rPr>
          <w:rFonts w:ascii="Times New Roman" w:eastAsia="Times New Roman" w:hAnsi="Times New Roman" w:cs="Times New Roman"/>
          <w:i/>
          <w:iCs/>
          <w:sz w:val="24"/>
          <w:szCs w:val="24"/>
        </w:rPr>
        <w:t>ducation</w:t>
      </w:r>
      <w:r w:rsidRPr="00B5046E">
        <w:rPr>
          <w:rFonts w:ascii="Times New Roman" w:eastAsia="Times New Roman" w:hAnsi="Times New Roman" w:cs="Times New Roman"/>
          <w:sz w:val="24"/>
          <w:szCs w:val="24"/>
        </w:rPr>
        <w:t>, (1), 3-31.</w:t>
      </w:r>
    </w:p>
    <w:p w14:paraId="1A95E801" w14:textId="040E99CF" w:rsidR="00C80972" w:rsidRDefault="00E85A60" w:rsidP="00E85A60">
      <w:pPr>
        <w:spacing w:after="0" w:line="240" w:lineRule="auto"/>
        <w:rPr>
          <w:rFonts w:ascii="Times New Roman" w:eastAsia="Times New Roman" w:hAnsi="Times New Roman" w:cs="Times New Roman"/>
          <w:sz w:val="24"/>
          <w:szCs w:val="24"/>
        </w:rPr>
      </w:pPr>
      <w:r w:rsidRPr="00E85A60">
        <w:rPr>
          <w:rFonts w:ascii="Times New Roman" w:eastAsia="Times New Roman" w:hAnsi="Times New Roman" w:cs="Times New Roman"/>
          <w:sz w:val="24"/>
          <w:szCs w:val="24"/>
        </w:rPr>
        <w:t>Harlen, W., &amp; Deakin-Crick, R. (2002). A systematic review of the impact of</w:t>
      </w:r>
      <w:r w:rsidR="004F7D32">
        <w:rPr>
          <w:rFonts w:ascii="Times New Roman" w:eastAsia="Times New Roman" w:hAnsi="Times New Roman" w:cs="Times New Roman"/>
          <w:sz w:val="24"/>
          <w:szCs w:val="24"/>
        </w:rPr>
        <w:t xml:space="preserve"> </w:t>
      </w:r>
      <w:r w:rsidRPr="00E85A60">
        <w:rPr>
          <w:rFonts w:ascii="Times New Roman" w:eastAsia="Times New Roman" w:hAnsi="Times New Roman" w:cs="Times New Roman"/>
          <w:sz w:val="24"/>
          <w:szCs w:val="24"/>
        </w:rPr>
        <w:t>summative assessment and tests on students‟ motivation for learning. In EPPI-Centre</w:t>
      </w:r>
      <w:r w:rsidR="004F7D32">
        <w:rPr>
          <w:rFonts w:ascii="Times New Roman" w:eastAsia="Times New Roman" w:hAnsi="Times New Roman" w:cs="Times New Roman"/>
          <w:sz w:val="24"/>
          <w:szCs w:val="24"/>
        </w:rPr>
        <w:t xml:space="preserve"> </w:t>
      </w:r>
      <w:r w:rsidRPr="00E85A60">
        <w:rPr>
          <w:rFonts w:ascii="Times New Roman" w:eastAsia="Times New Roman" w:hAnsi="Times New Roman" w:cs="Times New Roman"/>
          <w:sz w:val="24"/>
          <w:szCs w:val="24"/>
        </w:rPr>
        <w:t>(Ed.), Research Evidence in Education Library (1.1 ed., pp. 153). London, UK:</w:t>
      </w:r>
      <w:r w:rsidR="004F7D32">
        <w:rPr>
          <w:rFonts w:ascii="Times New Roman" w:eastAsia="Times New Roman" w:hAnsi="Times New Roman" w:cs="Times New Roman"/>
          <w:sz w:val="24"/>
          <w:szCs w:val="24"/>
        </w:rPr>
        <w:t xml:space="preserve"> </w:t>
      </w:r>
      <w:r w:rsidRPr="00E85A60">
        <w:rPr>
          <w:rFonts w:ascii="Times New Roman" w:eastAsia="Times New Roman" w:hAnsi="Times New Roman" w:cs="Times New Roman"/>
          <w:sz w:val="24"/>
          <w:szCs w:val="24"/>
        </w:rPr>
        <w:t>University of London Institute of Education Social Science Research Unit.</w:t>
      </w:r>
    </w:p>
    <w:p w14:paraId="74899064" w14:textId="77777777" w:rsidR="00E85A60" w:rsidRPr="00B5046E" w:rsidRDefault="00E85A60" w:rsidP="00E85A60">
      <w:pPr>
        <w:spacing w:after="0" w:line="240" w:lineRule="auto"/>
        <w:rPr>
          <w:rFonts w:ascii="Times New Roman" w:eastAsia="Times New Roman" w:hAnsi="Times New Roman" w:cs="Times New Roman"/>
          <w:sz w:val="24"/>
          <w:szCs w:val="24"/>
        </w:rPr>
      </w:pPr>
    </w:p>
    <w:p w14:paraId="54892273" w14:textId="11BB85F2" w:rsidR="001C54B8" w:rsidRPr="00B5046E" w:rsidRDefault="001C54B8" w:rsidP="001C54B8">
      <w:pPr>
        <w:spacing w:after="0" w:line="240" w:lineRule="auto"/>
        <w:rPr>
          <w:rFonts w:ascii="Times New Roman" w:eastAsia="Times New Roman" w:hAnsi="Times New Roman" w:cs="Times New Roman"/>
          <w:sz w:val="24"/>
          <w:szCs w:val="24"/>
        </w:rPr>
      </w:pPr>
      <w:r w:rsidRPr="00B5046E">
        <w:rPr>
          <w:rFonts w:ascii="Times New Roman" w:eastAsia="Times New Roman" w:hAnsi="Times New Roman" w:cs="Times New Roman"/>
          <w:sz w:val="24"/>
          <w:szCs w:val="24"/>
        </w:rPr>
        <w:t xml:space="preserve">Herman, G. L., Cai, Z., Bretl, T., Zilles, C., &amp; West, M. (2020, August). Comparison of grade replacement and weighted averages for second-chance exams. In </w:t>
      </w:r>
      <w:r w:rsidRPr="00B5046E">
        <w:rPr>
          <w:rFonts w:ascii="Times New Roman" w:eastAsia="Times New Roman" w:hAnsi="Times New Roman" w:cs="Times New Roman"/>
          <w:i/>
          <w:iCs/>
          <w:sz w:val="24"/>
          <w:szCs w:val="24"/>
        </w:rPr>
        <w:t>Proceedings of the 2020 ACM Conference on International Computing Education Research</w:t>
      </w:r>
      <w:r w:rsidRPr="00B5046E">
        <w:rPr>
          <w:rFonts w:ascii="Times New Roman" w:eastAsia="Times New Roman" w:hAnsi="Times New Roman" w:cs="Times New Roman"/>
          <w:sz w:val="24"/>
          <w:szCs w:val="24"/>
        </w:rPr>
        <w:t xml:space="preserve"> (pp. 56-66).</w:t>
      </w:r>
    </w:p>
    <w:p w14:paraId="0D186E49" w14:textId="77777777" w:rsidR="0017517C" w:rsidRPr="00B5046E" w:rsidRDefault="0017517C" w:rsidP="000D04B0">
      <w:pPr>
        <w:pStyle w:val="NoSpacing"/>
        <w:rPr>
          <w:rFonts w:ascii="Times New Roman" w:hAnsi="Times New Roman" w:cs="Times New Roman"/>
          <w:sz w:val="24"/>
          <w:szCs w:val="24"/>
        </w:rPr>
      </w:pPr>
    </w:p>
    <w:p w14:paraId="6197F608" w14:textId="6BCBFEE1" w:rsidR="004E7565" w:rsidRPr="00B5046E" w:rsidRDefault="004E7565" w:rsidP="000D04B0">
      <w:pPr>
        <w:pStyle w:val="NoSpacing"/>
        <w:rPr>
          <w:rFonts w:ascii="Times New Roman" w:hAnsi="Times New Roman" w:cs="Times New Roman"/>
          <w:sz w:val="24"/>
          <w:szCs w:val="24"/>
        </w:rPr>
      </w:pPr>
      <w:r w:rsidRPr="00B5046E">
        <w:rPr>
          <w:rFonts w:ascii="Times New Roman" w:hAnsi="Times New Roman" w:cs="Times New Roman"/>
          <w:sz w:val="24"/>
          <w:szCs w:val="24"/>
        </w:rPr>
        <w:t xml:space="preserve">Herman, G., Varghese, K., &amp; Zilles, C. (2019, October). Second-chance testing course policies and student behavior. In </w:t>
      </w:r>
      <w:r w:rsidRPr="00B5046E">
        <w:rPr>
          <w:rFonts w:ascii="Times New Roman" w:hAnsi="Times New Roman" w:cs="Times New Roman"/>
          <w:i/>
          <w:iCs/>
          <w:sz w:val="24"/>
          <w:szCs w:val="24"/>
        </w:rPr>
        <w:t>2019 IEEE Frontiers in Education Conference</w:t>
      </w:r>
      <w:r w:rsidRPr="00B5046E">
        <w:rPr>
          <w:rFonts w:ascii="Times New Roman" w:hAnsi="Times New Roman" w:cs="Times New Roman"/>
          <w:sz w:val="24"/>
          <w:szCs w:val="24"/>
        </w:rPr>
        <w:t xml:space="preserve"> (FIE) (pp. 1-7). IEEE.</w:t>
      </w:r>
    </w:p>
    <w:p w14:paraId="26CDBD49" w14:textId="77777777" w:rsidR="004E7565" w:rsidRPr="00B5046E" w:rsidRDefault="004E7565" w:rsidP="000D04B0">
      <w:pPr>
        <w:pStyle w:val="NoSpacing"/>
        <w:rPr>
          <w:rFonts w:ascii="Times New Roman" w:hAnsi="Times New Roman" w:cs="Times New Roman"/>
          <w:sz w:val="24"/>
          <w:szCs w:val="24"/>
        </w:rPr>
      </w:pPr>
    </w:p>
    <w:p w14:paraId="7C36144F" w14:textId="77777777" w:rsidR="000E7542" w:rsidRPr="000E7542" w:rsidRDefault="000E7542" w:rsidP="000E7542">
      <w:pPr>
        <w:pStyle w:val="NoSpacing"/>
        <w:rPr>
          <w:rFonts w:ascii="Times New Roman" w:hAnsi="Times New Roman" w:cs="Times New Roman"/>
          <w:sz w:val="24"/>
          <w:szCs w:val="24"/>
        </w:rPr>
      </w:pPr>
      <w:r w:rsidRPr="000E7542">
        <w:rPr>
          <w:rFonts w:ascii="Times New Roman" w:hAnsi="Times New Roman" w:cs="Times New Roman"/>
          <w:sz w:val="24"/>
          <w:szCs w:val="24"/>
        </w:rPr>
        <w:t xml:space="preserve">Kulik, C. L. C., &amp; Kulik, J. A. (1987). Mastery testing and student learning: A meta-analysis. </w:t>
      </w:r>
      <w:r w:rsidRPr="000E7542">
        <w:rPr>
          <w:rFonts w:ascii="Times New Roman" w:hAnsi="Times New Roman" w:cs="Times New Roman"/>
          <w:i/>
          <w:iCs/>
          <w:sz w:val="24"/>
          <w:szCs w:val="24"/>
        </w:rPr>
        <w:t>Journal of Educational Technology Systems</w:t>
      </w:r>
      <w:r w:rsidRPr="000E7542">
        <w:rPr>
          <w:rFonts w:ascii="Times New Roman" w:hAnsi="Times New Roman" w:cs="Times New Roman"/>
          <w:sz w:val="24"/>
          <w:szCs w:val="24"/>
        </w:rPr>
        <w:t xml:space="preserve">, </w:t>
      </w:r>
      <w:r w:rsidRPr="000E7542">
        <w:rPr>
          <w:rFonts w:ascii="Times New Roman" w:hAnsi="Times New Roman" w:cs="Times New Roman"/>
          <w:i/>
          <w:iCs/>
          <w:sz w:val="24"/>
          <w:szCs w:val="24"/>
        </w:rPr>
        <w:t>15</w:t>
      </w:r>
      <w:r w:rsidRPr="000E7542">
        <w:rPr>
          <w:rFonts w:ascii="Times New Roman" w:hAnsi="Times New Roman" w:cs="Times New Roman"/>
          <w:sz w:val="24"/>
          <w:szCs w:val="24"/>
        </w:rPr>
        <w:t>(3), 325-345.</w:t>
      </w:r>
    </w:p>
    <w:p w14:paraId="6C3AEE3C" w14:textId="77777777" w:rsidR="000E7542" w:rsidRDefault="000E7542" w:rsidP="000D04B0">
      <w:pPr>
        <w:pStyle w:val="NoSpacing"/>
        <w:rPr>
          <w:rFonts w:ascii="Times New Roman" w:hAnsi="Times New Roman" w:cs="Times New Roman"/>
          <w:sz w:val="24"/>
          <w:szCs w:val="24"/>
        </w:rPr>
      </w:pPr>
    </w:p>
    <w:p w14:paraId="4EF37848" w14:textId="5029EF70" w:rsidR="00FF2DE8" w:rsidRDefault="00FF2DE8" w:rsidP="000D04B0">
      <w:pPr>
        <w:pStyle w:val="NoSpacing"/>
        <w:rPr>
          <w:rFonts w:ascii="Times New Roman" w:hAnsi="Times New Roman" w:cs="Times New Roman"/>
          <w:sz w:val="24"/>
          <w:szCs w:val="24"/>
        </w:rPr>
      </w:pPr>
      <w:r w:rsidRPr="00FF2DE8">
        <w:rPr>
          <w:rFonts w:ascii="Times New Roman" w:hAnsi="Times New Roman" w:cs="Times New Roman"/>
          <w:sz w:val="24"/>
          <w:szCs w:val="24"/>
        </w:rPr>
        <w:t xml:space="preserve">Moon, J. A. (2013). </w:t>
      </w:r>
      <w:r w:rsidRPr="0019193E">
        <w:rPr>
          <w:rFonts w:ascii="Times New Roman" w:hAnsi="Times New Roman" w:cs="Times New Roman"/>
          <w:i/>
          <w:iCs/>
          <w:sz w:val="24"/>
          <w:szCs w:val="24"/>
        </w:rPr>
        <w:t>A handbook of reflective and experiential learning: Theory and practice</w:t>
      </w:r>
      <w:r w:rsidRPr="00FF2DE8">
        <w:rPr>
          <w:rFonts w:ascii="Times New Roman" w:hAnsi="Times New Roman" w:cs="Times New Roman"/>
          <w:sz w:val="24"/>
          <w:szCs w:val="24"/>
        </w:rPr>
        <w:t>. Routledge.</w:t>
      </w:r>
      <w:r w:rsidR="00012C27">
        <w:rPr>
          <w:rFonts w:ascii="Times New Roman" w:hAnsi="Times New Roman" w:cs="Times New Roman"/>
          <w:sz w:val="24"/>
          <w:szCs w:val="24"/>
        </w:rPr>
        <w:t xml:space="preserve"> London.</w:t>
      </w:r>
    </w:p>
    <w:p w14:paraId="242FE388" w14:textId="77777777" w:rsidR="00FF2DE8" w:rsidRPr="00B5046E" w:rsidRDefault="00FF2DE8" w:rsidP="000D04B0">
      <w:pPr>
        <w:pStyle w:val="NoSpacing"/>
        <w:rPr>
          <w:rFonts w:ascii="Times New Roman" w:hAnsi="Times New Roman" w:cs="Times New Roman"/>
          <w:sz w:val="24"/>
          <w:szCs w:val="24"/>
        </w:rPr>
      </w:pPr>
    </w:p>
    <w:p w14:paraId="13FBB10B" w14:textId="55450267" w:rsidR="00921344" w:rsidRPr="00B5046E" w:rsidRDefault="00921344" w:rsidP="000D04B0">
      <w:pPr>
        <w:pStyle w:val="NoSpacing"/>
        <w:rPr>
          <w:rFonts w:ascii="Times New Roman" w:hAnsi="Times New Roman" w:cs="Times New Roman"/>
          <w:sz w:val="24"/>
          <w:szCs w:val="24"/>
        </w:rPr>
      </w:pPr>
      <w:r w:rsidRPr="00B5046E">
        <w:rPr>
          <w:rFonts w:ascii="Times New Roman" w:hAnsi="Times New Roman" w:cs="Times New Roman"/>
          <w:sz w:val="24"/>
          <w:szCs w:val="24"/>
        </w:rPr>
        <w:t xml:space="preserve">O'Donnell, E., Lawless, S., Sharp, M., &amp; Wade, V. (2015). A review of personalised e-learning: Towards supporting learner diversity. </w:t>
      </w:r>
      <w:r w:rsidRPr="00B5046E">
        <w:rPr>
          <w:rFonts w:ascii="Times New Roman" w:hAnsi="Times New Roman" w:cs="Times New Roman"/>
          <w:i/>
          <w:iCs/>
          <w:sz w:val="24"/>
          <w:szCs w:val="24"/>
        </w:rPr>
        <w:t>International Journal of Distance Education Technologies</w:t>
      </w:r>
      <w:r w:rsidRPr="00B5046E">
        <w:rPr>
          <w:rFonts w:ascii="Times New Roman" w:hAnsi="Times New Roman" w:cs="Times New Roman"/>
          <w:sz w:val="24"/>
          <w:szCs w:val="24"/>
        </w:rPr>
        <w:t>, 13(1), 22–47.</w:t>
      </w:r>
    </w:p>
    <w:p w14:paraId="0C3A7CE0" w14:textId="77777777" w:rsidR="00921344" w:rsidRPr="00B5046E" w:rsidRDefault="00921344" w:rsidP="000D04B0">
      <w:pPr>
        <w:pStyle w:val="NoSpacing"/>
        <w:rPr>
          <w:rFonts w:ascii="Times New Roman" w:hAnsi="Times New Roman" w:cs="Times New Roman"/>
          <w:sz w:val="24"/>
          <w:szCs w:val="24"/>
        </w:rPr>
      </w:pPr>
    </w:p>
    <w:p w14:paraId="4A03413B" w14:textId="081512A9" w:rsidR="00F50186" w:rsidRPr="00B5046E" w:rsidRDefault="00F50186" w:rsidP="000D04B0">
      <w:pPr>
        <w:pStyle w:val="NoSpacing"/>
        <w:rPr>
          <w:rFonts w:ascii="Times New Roman" w:hAnsi="Times New Roman" w:cs="Times New Roman"/>
          <w:sz w:val="24"/>
          <w:szCs w:val="24"/>
        </w:rPr>
      </w:pPr>
      <w:r w:rsidRPr="00B5046E">
        <w:rPr>
          <w:rFonts w:ascii="Times New Roman" w:hAnsi="Times New Roman" w:cs="Times New Roman"/>
          <w:sz w:val="24"/>
          <w:szCs w:val="24"/>
        </w:rPr>
        <w:lastRenderedPageBreak/>
        <w:t xml:space="preserve">Roediger III, H. L., Agarwal, P. K., McDaniel, M. A., &amp; McDermott, K. B. (2011). Test-enhanced learning in the classroom: long-term improvements from quizzing. </w:t>
      </w:r>
      <w:r w:rsidRPr="00B5046E">
        <w:rPr>
          <w:rFonts w:ascii="Times New Roman" w:hAnsi="Times New Roman" w:cs="Times New Roman"/>
          <w:i/>
          <w:iCs/>
          <w:sz w:val="24"/>
          <w:szCs w:val="24"/>
        </w:rPr>
        <w:t>Journal of Experimental Psychology: Applied</w:t>
      </w:r>
      <w:r w:rsidRPr="00B5046E">
        <w:rPr>
          <w:rFonts w:ascii="Times New Roman" w:hAnsi="Times New Roman" w:cs="Times New Roman"/>
          <w:sz w:val="24"/>
          <w:szCs w:val="24"/>
        </w:rPr>
        <w:t>, 17(4), 382.</w:t>
      </w:r>
    </w:p>
    <w:p w14:paraId="6FC6430E" w14:textId="77777777" w:rsidR="00F50186" w:rsidRPr="00B5046E" w:rsidRDefault="00F50186" w:rsidP="000D04B0">
      <w:pPr>
        <w:pStyle w:val="NoSpacing"/>
        <w:rPr>
          <w:rFonts w:ascii="Times New Roman" w:hAnsi="Times New Roman" w:cs="Times New Roman"/>
          <w:sz w:val="24"/>
          <w:szCs w:val="24"/>
        </w:rPr>
      </w:pPr>
    </w:p>
    <w:p w14:paraId="616CA428" w14:textId="7CE7D3EB" w:rsidR="00B5046E" w:rsidRPr="00B5046E" w:rsidRDefault="00B5046E" w:rsidP="000D04B0">
      <w:pPr>
        <w:pStyle w:val="NoSpacing"/>
        <w:rPr>
          <w:rFonts w:ascii="Times New Roman" w:hAnsi="Times New Roman" w:cs="Times New Roman"/>
          <w:sz w:val="24"/>
          <w:szCs w:val="24"/>
        </w:rPr>
      </w:pPr>
      <w:r w:rsidRPr="00B5046E">
        <w:rPr>
          <w:rFonts w:ascii="Times New Roman" w:hAnsi="Times New Roman" w:cs="Times New Roman"/>
          <w:sz w:val="24"/>
          <w:szCs w:val="24"/>
        </w:rPr>
        <w:t xml:space="preserve">Roediger III, H. L., &amp; Butler, A. C. (2011). The critical role of retrieval practice in long-term retention. </w:t>
      </w:r>
      <w:r w:rsidRPr="00B5046E">
        <w:rPr>
          <w:rFonts w:ascii="Times New Roman" w:hAnsi="Times New Roman" w:cs="Times New Roman"/>
          <w:i/>
          <w:iCs/>
          <w:sz w:val="24"/>
          <w:szCs w:val="24"/>
        </w:rPr>
        <w:t>Trends in Cognitive Sciences</w:t>
      </w:r>
      <w:r w:rsidRPr="00B5046E">
        <w:rPr>
          <w:rFonts w:ascii="Times New Roman" w:hAnsi="Times New Roman" w:cs="Times New Roman"/>
          <w:sz w:val="24"/>
          <w:szCs w:val="24"/>
        </w:rPr>
        <w:t>, 15(1), 20-27.</w:t>
      </w:r>
    </w:p>
    <w:p w14:paraId="518BAED2" w14:textId="77777777" w:rsidR="00B5046E" w:rsidRDefault="00B5046E" w:rsidP="000D04B0">
      <w:pPr>
        <w:pStyle w:val="NoSpacing"/>
      </w:pPr>
    </w:p>
    <w:p w14:paraId="49F614E0" w14:textId="37571E49" w:rsidR="00F50186" w:rsidRPr="00F81B3B" w:rsidRDefault="00076563" w:rsidP="000D04B0">
      <w:pPr>
        <w:pStyle w:val="NoSpacing"/>
        <w:rPr>
          <w:rFonts w:ascii="Times New Roman" w:hAnsi="Times New Roman" w:cs="Times New Roman"/>
          <w:sz w:val="24"/>
          <w:szCs w:val="24"/>
        </w:rPr>
      </w:pPr>
      <w:r w:rsidRPr="00F81B3B">
        <w:rPr>
          <w:rFonts w:ascii="Times New Roman" w:hAnsi="Times New Roman" w:cs="Times New Roman"/>
          <w:sz w:val="24"/>
          <w:szCs w:val="24"/>
        </w:rPr>
        <w:t>Winget, M., &amp; Persky, A. M. (2022). A Practical Review of Mastery Learning. American Journal of Pharmaceutical Education.</w:t>
      </w:r>
    </w:p>
    <w:p w14:paraId="1F64A0D3" w14:textId="77777777" w:rsidR="00076563" w:rsidRPr="00F81B3B" w:rsidRDefault="00076563" w:rsidP="000D04B0">
      <w:pPr>
        <w:pStyle w:val="NoSpacing"/>
        <w:rPr>
          <w:rFonts w:ascii="Times New Roman" w:hAnsi="Times New Roman" w:cs="Times New Roman"/>
          <w:sz w:val="24"/>
          <w:szCs w:val="24"/>
        </w:rPr>
      </w:pPr>
    </w:p>
    <w:p w14:paraId="5EACEB55" w14:textId="77777777" w:rsidR="00076563" w:rsidRDefault="00076563" w:rsidP="000D04B0">
      <w:pPr>
        <w:pStyle w:val="NoSpacing"/>
      </w:pPr>
    </w:p>
    <w:p w14:paraId="42B92155" w14:textId="77777777" w:rsidR="000E7542" w:rsidRDefault="000E7542" w:rsidP="000D04B0">
      <w:pPr>
        <w:pStyle w:val="NoSpacing"/>
      </w:pPr>
    </w:p>
    <w:p w14:paraId="6EEE7155" w14:textId="77777777" w:rsidR="000E7542" w:rsidRDefault="000E7542" w:rsidP="000D04B0">
      <w:pPr>
        <w:pStyle w:val="NoSpacing"/>
      </w:pPr>
    </w:p>
    <w:p w14:paraId="3615C512" w14:textId="77777777" w:rsidR="000E7542" w:rsidRPr="000D04B0" w:rsidRDefault="000E7542" w:rsidP="000D04B0">
      <w:pPr>
        <w:pStyle w:val="NoSpacing"/>
      </w:pPr>
    </w:p>
    <w:sectPr w:rsidR="000E7542" w:rsidRPr="000D04B0" w:rsidSect="00782A6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B7EF" w14:textId="77777777" w:rsidR="009C2B8F" w:rsidRDefault="009C2B8F" w:rsidP="00F81B3B">
      <w:pPr>
        <w:spacing w:after="0" w:line="240" w:lineRule="auto"/>
      </w:pPr>
      <w:r>
        <w:separator/>
      </w:r>
    </w:p>
  </w:endnote>
  <w:endnote w:type="continuationSeparator" w:id="0">
    <w:p w14:paraId="42E236AF" w14:textId="77777777" w:rsidR="009C2B8F" w:rsidRDefault="009C2B8F" w:rsidP="00F8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02A1" w14:textId="77777777" w:rsidR="009C2B8F" w:rsidRDefault="009C2B8F" w:rsidP="00F81B3B">
      <w:pPr>
        <w:spacing w:after="0" w:line="240" w:lineRule="auto"/>
      </w:pPr>
      <w:r>
        <w:separator/>
      </w:r>
    </w:p>
  </w:footnote>
  <w:footnote w:type="continuationSeparator" w:id="0">
    <w:p w14:paraId="1FACA7EC" w14:textId="77777777" w:rsidR="009C2B8F" w:rsidRDefault="009C2B8F" w:rsidP="00F81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B0CD" w14:textId="416F0923" w:rsidR="003C0DD6" w:rsidRDefault="00233C89">
    <w:pPr>
      <w:pStyle w:val="Header"/>
      <w:jc w:val="right"/>
    </w:pPr>
    <w:r>
      <w:t xml:space="preserve">MASTERY TEACHING      </w:t>
    </w:r>
    <w:sdt>
      <w:sdtPr>
        <w:id w:val="-2041277339"/>
        <w:docPartObj>
          <w:docPartGallery w:val="Page Numbers (Top of Page)"/>
          <w:docPartUnique/>
        </w:docPartObj>
      </w:sdtPr>
      <w:sdtEndPr>
        <w:rPr>
          <w:noProof/>
        </w:rPr>
      </w:sdtEndPr>
      <w:sdtContent>
        <w:r w:rsidR="003C0DD6">
          <w:fldChar w:fldCharType="begin"/>
        </w:r>
        <w:r w:rsidR="003C0DD6">
          <w:instrText xml:space="preserve"> PAGE   \* MERGEFORMAT </w:instrText>
        </w:r>
        <w:r w:rsidR="003C0DD6">
          <w:fldChar w:fldCharType="separate"/>
        </w:r>
        <w:r w:rsidR="003C0DD6">
          <w:rPr>
            <w:noProof/>
          </w:rPr>
          <w:t>2</w:t>
        </w:r>
        <w:r w:rsidR="003C0DD6">
          <w:rPr>
            <w:noProof/>
          </w:rPr>
          <w:fldChar w:fldCharType="end"/>
        </w:r>
      </w:sdtContent>
    </w:sdt>
  </w:p>
  <w:p w14:paraId="47DAA960" w14:textId="77777777" w:rsidR="003C0DD6" w:rsidRDefault="003C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3A8E" w14:textId="11940274" w:rsidR="00782A64" w:rsidRDefault="00782A64">
    <w:pPr>
      <w:pStyle w:val="Header"/>
      <w:jc w:val="right"/>
    </w:pPr>
    <w:r>
      <w:t>Running Head: MASTER</w:t>
    </w:r>
    <w:r w:rsidR="003C0DD6">
      <w:t>Y TEACHING</w:t>
    </w:r>
    <w:r w:rsidR="003C0DD6">
      <w:tab/>
    </w:r>
    <w:sdt>
      <w:sdtPr>
        <w:id w:val="15948209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7DEF641" w14:textId="77777777" w:rsidR="00F81B3B" w:rsidRDefault="00F8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5B22"/>
    <w:multiLevelType w:val="hybridMultilevel"/>
    <w:tmpl w:val="A7CCC778"/>
    <w:lvl w:ilvl="0" w:tplc="42BC8F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89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B0"/>
    <w:rsid w:val="00012C27"/>
    <w:rsid w:val="000311A4"/>
    <w:rsid w:val="00033E68"/>
    <w:rsid w:val="0004517B"/>
    <w:rsid w:val="00051BE2"/>
    <w:rsid w:val="00067B80"/>
    <w:rsid w:val="000728A6"/>
    <w:rsid w:val="00076563"/>
    <w:rsid w:val="000822C2"/>
    <w:rsid w:val="00084FDC"/>
    <w:rsid w:val="000C6FF7"/>
    <w:rsid w:val="000D04B0"/>
    <w:rsid w:val="000D10E2"/>
    <w:rsid w:val="000E0FAE"/>
    <w:rsid w:val="000E611A"/>
    <w:rsid w:val="000E7542"/>
    <w:rsid w:val="000F2B17"/>
    <w:rsid w:val="00115458"/>
    <w:rsid w:val="00124583"/>
    <w:rsid w:val="00135ABF"/>
    <w:rsid w:val="0014019C"/>
    <w:rsid w:val="00151416"/>
    <w:rsid w:val="001613EC"/>
    <w:rsid w:val="001674E4"/>
    <w:rsid w:val="001718B8"/>
    <w:rsid w:val="0017517C"/>
    <w:rsid w:val="00182D40"/>
    <w:rsid w:val="001872D3"/>
    <w:rsid w:val="0019193E"/>
    <w:rsid w:val="0019524D"/>
    <w:rsid w:val="001C1406"/>
    <w:rsid w:val="001C21EB"/>
    <w:rsid w:val="001C519D"/>
    <w:rsid w:val="001C54B8"/>
    <w:rsid w:val="001F17E1"/>
    <w:rsid w:val="00207F66"/>
    <w:rsid w:val="002108E3"/>
    <w:rsid w:val="0021184B"/>
    <w:rsid w:val="00222B6C"/>
    <w:rsid w:val="00226B11"/>
    <w:rsid w:val="00233C89"/>
    <w:rsid w:val="00253E9F"/>
    <w:rsid w:val="0027557B"/>
    <w:rsid w:val="00294099"/>
    <w:rsid w:val="00296F74"/>
    <w:rsid w:val="002B5665"/>
    <w:rsid w:val="002C7EC0"/>
    <w:rsid w:val="002F1DC2"/>
    <w:rsid w:val="002F2AF4"/>
    <w:rsid w:val="003047C9"/>
    <w:rsid w:val="003118ED"/>
    <w:rsid w:val="00336103"/>
    <w:rsid w:val="0033648D"/>
    <w:rsid w:val="0034518A"/>
    <w:rsid w:val="003469ED"/>
    <w:rsid w:val="00350ACC"/>
    <w:rsid w:val="00365625"/>
    <w:rsid w:val="00380EBE"/>
    <w:rsid w:val="003C0DD6"/>
    <w:rsid w:val="003D5A02"/>
    <w:rsid w:val="003D6F2D"/>
    <w:rsid w:val="003E2348"/>
    <w:rsid w:val="003E4B99"/>
    <w:rsid w:val="003E5E0E"/>
    <w:rsid w:val="003F149E"/>
    <w:rsid w:val="00405B31"/>
    <w:rsid w:val="00427D40"/>
    <w:rsid w:val="00461A8B"/>
    <w:rsid w:val="00472F8F"/>
    <w:rsid w:val="004A3E85"/>
    <w:rsid w:val="004B6FD5"/>
    <w:rsid w:val="004C5276"/>
    <w:rsid w:val="004E43C7"/>
    <w:rsid w:val="004E7565"/>
    <w:rsid w:val="004F7D32"/>
    <w:rsid w:val="0051353B"/>
    <w:rsid w:val="00533ADB"/>
    <w:rsid w:val="00534E6C"/>
    <w:rsid w:val="005447DC"/>
    <w:rsid w:val="00566BC7"/>
    <w:rsid w:val="00574796"/>
    <w:rsid w:val="00590497"/>
    <w:rsid w:val="00591EEC"/>
    <w:rsid w:val="005A38DF"/>
    <w:rsid w:val="005C7567"/>
    <w:rsid w:val="005D5F63"/>
    <w:rsid w:val="005D797B"/>
    <w:rsid w:val="005F3549"/>
    <w:rsid w:val="005F7133"/>
    <w:rsid w:val="00616B46"/>
    <w:rsid w:val="00627D8B"/>
    <w:rsid w:val="00665C06"/>
    <w:rsid w:val="00675D57"/>
    <w:rsid w:val="006831E1"/>
    <w:rsid w:val="006A573A"/>
    <w:rsid w:val="006B1CBD"/>
    <w:rsid w:val="006B7B0F"/>
    <w:rsid w:val="006C17F6"/>
    <w:rsid w:val="006C2A3D"/>
    <w:rsid w:val="006C4EAC"/>
    <w:rsid w:val="006E5C18"/>
    <w:rsid w:val="006F1FB2"/>
    <w:rsid w:val="006F63D0"/>
    <w:rsid w:val="007732F3"/>
    <w:rsid w:val="00773E38"/>
    <w:rsid w:val="007824FE"/>
    <w:rsid w:val="00782A64"/>
    <w:rsid w:val="007C79A6"/>
    <w:rsid w:val="007E60D4"/>
    <w:rsid w:val="007E7716"/>
    <w:rsid w:val="008070E6"/>
    <w:rsid w:val="00815CF1"/>
    <w:rsid w:val="00817DD0"/>
    <w:rsid w:val="0082725A"/>
    <w:rsid w:val="00840DAC"/>
    <w:rsid w:val="008574EF"/>
    <w:rsid w:val="0087096C"/>
    <w:rsid w:val="0088335F"/>
    <w:rsid w:val="00895FB5"/>
    <w:rsid w:val="008E05DA"/>
    <w:rsid w:val="008F097D"/>
    <w:rsid w:val="00903293"/>
    <w:rsid w:val="00912F1F"/>
    <w:rsid w:val="00921344"/>
    <w:rsid w:val="00956A82"/>
    <w:rsid w:val="00956E9E"/>
    <w:rsid w:val="0099584D"/>
    <w:rsid w:val="009A193D"/>
    <w:rsid w:val="009B0F7F"/>
    <w:rsid w:val="009C2B8F"/>
    <w:rsid w:val="009C2E22"/>
    <w:rsid w:val="009C74D5"/>
    <w:rsid w:val="009D0C11"/>
    <w:rsid w:val="009D67E8"/>
    <w:rsid w:val="009E5425"/>
    <w:rsid w:val="00A47D04"/>
    <w:rsid w:val="00A52D0E"/>
    <w:rsid w:val="00A6568E"/>
    <w:rsid w:val="00A82BB9"/>
    <w:rsid w:val="00A91E3F"/>
    <w:rsid w:val="00AD4CBC"/>
    <w:rsid w:val="00AE57B8"/>
    <w:rsid w:val="00AF5110"/>
    <w:rsid w:val="00B343E8"/>
    <w:rsid w:val="00B5046E"/>
    <w:rsid w:val="00B61311"/>
    <w:rsid w:val="00B634AA"/>
    <w:rsid w:val="00B653EB"/>
    <w:rsid w:val="00B70D04"/>
    <w:rsid w:val="00B81495"/>
    <w:rsid w:val="00B9240B"/>
    <w:rsid w:val="00BA150C"/>
    <w:rsid w:val="00BA6475"/>
    <w:rsid w:val="00BC184A"/>
    <w:rsid w:val="00BF3FA7"/>
    <w:rsid w:val="00C26176"/>
    <w:rsid w:val="00C61C4B"/>
    <w:rsid w:val="00C7437A"/>
    <w:rsid w:val="00C80972"/>
    <w:rsid w:val="00C97B36"/>
    <w:rsid w:val="00CA0019"/>
    <w:rsid w:val="00CA39F6"/>
    <w:rsid w:val="00CB2022"/>
    <w:rsid w:val="00CB609B"/>
    <w:rsid w:val="00CC1341"/>
    <w:rsid w:val="00CC458D"/>
    <w:rsid w:val="00CD01C8"/>
    <w:rsid w:val="00CD2059"/>
    <w:rsid w:val="00D160A7"/>
    <w:rsid w:val="00D24969"/>
    <w:rsid w:val="00D3076C"/>
    <w:rsid w:val="00D41789"/>
    <w:rsid w:val="00D50AC7"/>
    <w:rsid w:val="00D64BFB"/>
    <w:rsid w:val="00D65FB8"/>
    <w:rsid w:val="00D8504E"/>
    <w:rsid w:val="00D85826"/>
    <w:rsid w:val="00DC13B5"/>
    <w:rsid w:val="00DC59B9"/>
    <w:rsid w:val="00DC7D1B"/>
    <w:rsid w:val="00DE0C2E"/>
    <w:rsid w:val="00DE0C36"/>
    <w:rsid w:val="00E16F3F"/>
    <w:rsid w:val="00E35DD7"/>
    <w:rsid w:val="00E4544D"/>
    <w:rsid w:val="00E65434"/>
    <w:rsid w:val="00E65AAD"/>
    <w:rsid w:val="00E85A60"/>
    <w:rsid w:val="00E87E83"/>
    <w:rsid w:val="00EC6AB5"/>
    <w:rsid w:val="00ED010F"/>
    <w:rsid w:val="00ED73FE"/>
    <w:rsid w:val="00EE14CB"/>
    <w:rsid w:val="00EE6623"/>
    <w:rsid w:val="00EF49C0"/>
    <w:rsid w:val="00EF7B92"/>
    <w:rsid w:val="00F00357"/>
    <w:rsid w:val="00F05760"/>
    <w:rsid w:val="00F436DE"/>
    <w:rsid w:val="00F44E00"/>
    <w:rsid w:val="00F50186"/>
    <w:rsid w:val="00F656DF"/>
    <w:rsid w:val="00F665C9"/>
    <w:rsid w:val="00F7217E"/>
    <w:rsid w:val="00F724E5"/>
    <w:rsid w:val="00F77F72"/>
    <w:rsid w:val="00F81B3B"/>
    <w:rsid w:val="00F878DA"/>
    <w:rsid w:val="00F91B20"/>
    <w:rsid w:val="00F95AE0"/>
    <w:rsid w:val="00FA6463"/>
    <w:rsid w:val="00FC08A2"/>
    <w:rsid w:val="00FC0DBF"/>
    <w:rsid w:val="00FC640D"/>
    <w:rsid w:val="00FD5D7A"/>
    <w:rsid w:val="00FE4C0E"/>
    <w:rsid w:val="00FF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08F2"/>
  <w15:chartTrackingRefBased/>
  <w15:docId w15:val="{A3F2B0D8-3407-4FEB-9DFC-14015047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4B0"/>
    <w:pPr>
      <w:spacing w:after="0" w:line="240" w:lineRule="auto"/>
    </w:pPr>
  </w:style>
  <w:style w:type="paragraph" w:styleId="Header">
    <w:name w:val="header"/>
    <w:basedOn w:val="Normal"/>
    <w:link w:val="HeaderChar"/>
    <w:uiPriority w:val="99"/>
    <w:unhideWhenUsed/>
    <w:rsid w:val="00F81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B3B"/>
  </w:style>
  <w:style w:type="paragraph" w:styleId="Footer">
    <w:name w:val="footer"/>
    <w:basedOn w:val="Normal"/>
    <w:link w:val="FooterChar"/>
    <w:uiPriority w:val="99"/>
    <w:unhideWhenUsed/>
    <w:rsid w:val="00F81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2015</Words>
  <Characters>11492</Characters>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2022-11-26T15:06:00Z</cp:lastPrinted>
  <dcterms:created xsi:type="dcterms:W3CDTF">2022-11-27T16:02:00Z</dcterms:created>
  <dcterms:modified xsi:type="dcterms:W3CDTF">2023-01-12T18:32:00Z</dcterms:modified>
</cp:coreProperties>
</file>