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A52" w:rsidRPr="00413473" w:rsidRDefault="00ED272D" w:rsidP="00F04DA6">
      <w:pPr>
        <w:spacing w:line="480" w:lineRule="auto"/>
        <w:jc w:val="center"/>
        <w:rPr>
          <w:rFonts w:ascii="Times New Roman" w:hAnsi="Times New Roman" w:cs="Times New Roman"/>
        </w:rPr>
      </w:pPr>
      <w:r w:rsidRPr="00413473">
        <w:rPr>
          <w:rFonts w:ascii="Times New Roman" w:hAnsi="Times New Roman" w:cs="Times New Roman"/>
        </w:rPr>
        <w:t>Team Creation in a Problem-Based Learning Class</w:t>
      </w:r>
    </w:p>
    <w:p w:rsidR="00B85CA6" w:rsidRPr="00413473" w:rsidRDefault="00B85CA6" w:rsidP="00B31011">
      <w:pPr>
        <w:rPr>
          <w:rFonts w:ascii="Times New Roman" w:hAnsi="Times New Roman" w:cs="Times New Roman"/>
        </w:rPr>
      </w:pPr>
    </w:p>
    <w:p w:rsidR="00B85CA6" w:rsidRPr="00413473" w:rsidRDefault="00B85CA6" w:rsidP="00B31011">
      <w:pPr>
        <w:rPr>
          <w:rFonts w:ascii="Times New Roman" w:hAnsi="Times New Roman" w:cs="Times New Roman"/>
        </w:rPr>
      </w:pPr>
    </w:p>
    <w:p w:rsidR="00B85CA6" w:rsidRPr="00413473" w:rsidRDefault="00B85CA6" w:rsidP="00F04DA6">
      <w:pPr>
        <w:spacing w:line="480" w:lineRule="auto"/>
        <w:rPr>
          <w:rFonts w:ascii="Times New Roman" w:hAnsi="Times New Roman" w:cs="Times New Roman"/>
          <w:b/>
        </w:rPr>
      </w:pPr>
      <w:r w:rsidRPr="00413473">
        <w:rPr>
          <w:rFonts w:ascii="Times New Roman" w:hAnsi="Times New Roman" w:cs="Times New Roman"/>
          <w:b/>
        </w:rPr>
        <w:t>Abstract:</w:t>
      </w:r>
    </w:p>
    <w:p w:rsidR="00686134" w:rsidRPr="00413473" w:rsidRDefault="00686134" w:rsidP="00F04DA6">
      <w:pPr>
        <w:spacing w:line="480" w:lineRule="auto"/>
        <w:rPr>
          <w:rFonts w:ascii="Times New Roman" w:hAnsi="Times New Roman" w:cs="Times New Roman"/>
        </w:rPr>
      </w:pPr>
      <w:r w:rsidRPr="00413473">
        <w:rPr>
          <w:rFonts w:ascii="Times New Roman" w:hAnsi="Times New Roman" w:cs="Times New Roman"/>
        </w:rPr>
        <w:t xml:space="preserve">When using problem-based learning in class, one of the potential failures occurs when the teams do not have a full range of problem-solving skills.  Since these teams are going to be dealing with complex and realistic problems, the teams must be created to ensure they have the potential to be high-performing teams.  </w:t>
      </w:r>
      <w:r w:rsidR="00594269" w:rsidRPr="00413473">
        <w:rPr>
          <w:rFonts w:ascii="Times New Roman" w:hAnsi="Times New Roman" w:cs="Times New Roman"/>
        </w:rPr>
        <w:t xml:space="preserve">Otherwise, problem-based learning is like being in permanent white water </w:t>
      </w:r>
      <w:r w:rsidR="00033433" w:rsidRPr="00413473">
        <w:rPr>
          <w:rFonts w:ascii="Times New Roman" w:hAnsi="Times New Roman" w:cs="Times New Roman"/>
        </w:rPr>
        <w:t>(</w:t>
      </w:r>
      <w:r w:rsidR="00594269" w:rsidRPr="00413473">
        <w:rPr>
          <w:rFonts w:ascii="Times New Roman" w:hAnsi="Times New Roman" w:cs="Times New Roman"/>
        </w:rPr>
        <w:t>Vail</w:t>
      </w:r>
      <w:r w:rsidR="00033433" w:rsidRPr="00413473">
        <w:rPr>
          <w:rFonts w:ascii="Times New Roman" w:hAnsi="Times New Roman" w:cs="Times New Roman"/>
        </w:rPr>
        <w:t>,</w:t>
      </w:r>
      <w:r w:rsidR="00594269" w:rsidRPr="00413473">
        <w:rPr>
          <w:rFonts w:ascii="Times New Roman" w:hAnsi="Times New Roman" w:cs="Times New Roman"/>
        </w:rPr>
        <w:t xml:space="preserve">1989).  </w:t>
      </w:r>
      <w:r w:rsidRPr="00413473">
        <w:rPr>
          <w:rFonts w:ascii="Times New Roman" w:hAnsi="Times New Roman" w:cs="Times New Roman"/>
        </w:rPr>
        <w:t>When this doesn’t happen</w:t>
      </w:r>
      <w:r w:rsidR="00594269" w:rsidRPr="00413473">
        <w:rPr>
          <w:rFonts w:ascii="Times New Roman" w:hAnsi="Times New Roman" w:cs="Times New Roman"/>
        </w:rPr>
        <w:t>,</w:t>
      </w:r>
      <w:r w:rsidRPr="00413473">
        <w:rPr>
          <w:rFonts w:ascii="Times New Roman" w:hAnsi="Times New Roman" w:cs="Times New Roman"/>
        </w:rPr>
        <w:t xml:space="preserve"> the students become frustrated and struggle with the problem presented.  This session introduces an assessment tool to assist in getting the right students on the problem-based learning bus and in the right seats.</w:t>
      </w:r>
    </w:p>
    <w:p w:rsidR="00B85CA6" w:rsidRPr="00413473" w:rsidRDefault="00B85CA6" w:rsidP="00B31011">
      <w:pPr>
        <w:rPr>
          <w:rFonts w:ascii="Times New Roman" w:hAnsi="Times New Roman" w:cs="Times New Roman"/>
        </w:rPr>
      </w:pPr>
    </w:p>
    <w:p w:rsidR="00B85CA6" w:rsidRPr="00413473" w:rsidRDefault="00B85CA6" w:rsidP="00B31011">
      <w:pPr>
        <w:rPr>
          <w:rFonts w:ascii="Times New Roman" w:hAnsi="Times New Roman" w:cs="Times New Roman"/>
        </w:rPr>
      </w:pPr>
    </w:p>
    <w:p w:rsidR="00B85CA6" w:rsidRPr="00413473" w:rsidRDefault="00B85CA6" w:rsidP="00F04DA6">
      <w:pPr>
        <w:spacing w:line="480" w:lineRule="auto"/>
        <w:rPr>
          <w:rFonts w:ascii="Times New Roman" w:hAnsi="Times New Roman" w:cs="Times New Roman"/>
        </w:rPr>
      </w:pPr>
      <w:r w:rsidRPr="00413473">
        <w:rPr>
          <w:rFonts w:ascii="Times New Roman" w:hAnsi="Times New Roman" w:cs="Times New Roman"/>
        </w:rPr>
        <w:t>Keywords:</w:t>
      </w:r>
      <w:r w:rsidR="009521E7" w:rsidRPr="00413473">
        <w:rPr>
          <w:rFonts w:ascii="Times New Roman" w:hAnsi="Times New Roman" w:cs="Times New Roman"/>
        </w:rPr>
        <w:t xml:space="preserve">  </w:t>
      </w:r>
      <w:r w:rsidR="00ED272D" w:rsidRPr="00413473">
        <w:rPr>
          <w:rFonts w:ascii="Times New Roman" w:hAnsi="Times New Roman" w:cs="Times New Roman"/>
        </w:rPr>
        <w:t>Problem-based learning</w:t>
      </w:r>
      <w:r w:rsidR="009521E7" w:rsidRPr="00413473">
        <w:rPr>
          <w:rFonts w:ascii="Times New Roman" w:hAnsi="Times New Roman" w:cs="Times New Roman"/>
        </w:rPr>
        <w:t>,</w:t>
      </w:r>
      <w:r w:rsidR="00C10AD9" w:rsidRPr="00413473">
        <w:rPr>
          <w:rFonts w:ascii="Times New Roman" w:hAnsi="Times New Roman" w:cs="Times New Roman"/>
        </w:rPr>
        <w:t xml:space="preserve"> </w:t>
      </w:r>
      <w:r w:rsidR="00ED272D" w:rsidRPr="00413473">
        <w:rPr>
          <w:rFonts w:ascii="Times New Roman" w:hAnsi="Times New Roman" w:cs="Times New Roman"/>
        </w:rPr>
        <w:t>Team Creation, Selection Tool</w:t>
      </w:r>
    </w:p>
    <w:p w:rsidR="00B85CA6" w:rsidRPr="00413473" w:rsidRDefault="00B85CA6" w:rsidP="00F04DA6">
      <w:pPr>
        <w:spacing w:line="480" w:lineRule="auto"/>
        <w:rPr>
          <w:rFonts w:ascii="Times New Roman" w:hAnsi="Times New Roman" w:cs="Times New Roman"/>
        </w:rPr>
      </w:pPr>
      <w:r w:rsidRPr="00413473">
        <w:rPr>
          <w:rFonts w:ascii="Times New Roman" w:hAnsi="Times New Roman" w:cs="Times New Roman"/>
        </w:rPr>
        <w:br w:type="page"/>
      </w:r>
    </w:p>
    <w:p w:rsidR="00B85CA6" w:rsidRPr="00413473" w:rsidRDefault="00ED272D" w:rsidP="00F04DA6">
      <w:pPr>
        <w:spacing w:line="480" w:lineRule="auto"/>
        <w:jc w:val="center"/>
        <w:rPr>
          <w:rFonts w:ascii="Times New Roman" w:hAnsi="Times New Roman" w:cs="Times New Roman"/>
        </w:rPr>
      </w:pPr>
      <w:r w:rsidRPr="00413473">
        <w:rPr>
          <w:rFonts w:ascii="Times New Roman" w:hAnsi="Times New Roman" w:cs="Times New Roman"/>
        </w:rPr>
        <w:lastRenderedPageBreak/>
        <w:t>Team Creation in a Problem-Based Learning Class</w:t>
      </w:r>
    </w:p>
    <w:p w:rsidR="00B85CA6" w:rsidRPr="00413473" w:rsidRDefault="00B85CA6" w:rsidP="00B31011">
      <w:pPr>
        <w:rPr>
          <w:rFonts w:ascii="Times New Roman" w:hAnsi="Times New Roman" w:cs="Times New Roman"/>
        </w:rPr>
      </w:pPr>
    </w:p>
    <w:p w:rsidR="00B85CA6" w:rsidRPr="00413473" w:rsidRDefault="00B85CA6" w:rsidP="00F04DA6">
      <w:pPr>
        <w:spacing w:line="480" w:lineRule="auto"/>
        <w:rPr>
          <w:rFonts w:ascii="Times New Roman" w:hAnsi="Times New Roman" w:cs="Times New Roman"/>
          <w:b/>
        </w:rPr>
      </w:pPr>
      <w:r w:rsidRPr="00413473">
        <w:rPr>
          <w:rFonts w:ascii="Times New Roman" w:hAnsi="Times New Roman" w:cs="Times New Roman"/>
          <w:b/>
        </w:rPr>
        <w:t>Introduction</w:t>
      </w:r>
    </w:p>
    <w:p w:rsidR="00201C42" w:rsidRPr="00413473" w:rsidRDefault="00A46129" w:rsidP="00201C42">
      <w:pPr>
        <w:spacing w:line="480" w:lineRule="auto"/>
        <w:rPr>
          <w:rStyle w:val="hgkelc"/>
          <w:rFonts w:ascii="Times New Roman" w:hAnsi="Times New Roman" w:cs="Times New Roman"/>
          <w:lang w:val="en"/>
        </w:rPr>
      </w:pPr>
      <w:r w:rsidRPr="00413473">
        <w:rPr>
          <w:rFonts w:ascii="Times New Roman" w:hAnsi="Times New Roman" w:cs="Times New Roman"/>
        </w:rPr>
        <w:t>According to Allen, et. al. (2011), in a problem-based learning</w:t>
      </w:r>
      <w:r w:rsidR="009A168F" w:rsidRPr="00413473">
        <w:rPr>
          <w:rFonts w:ascii="Times New Roman" w:hAnsi="Times New Roman" w:cs="Times New Roman"/>
        </w:rPr>
        <w:t xml:space="preserve"> (PBL) </w:t>
      </w:r>
      <w:r w:rsidRPr="00413473">
        <w:rPr>
          <w:rFonts w:ascii="Times New Roman" w:hAnsi="Times New Roman" w:cs="Times New Roman"/>
        </w:rPr>
        <w:t xml:space="preserve">class, students working in collaborative groups learn by resolving complex, realistic problems under the guidance of faculty.  The idea of problem-based learning was pioneered </w:t>
      </w:r>
      <w:r w:rsidR="00EF5023" w:rsidRPr="00413473">
        <w:rPr>
          <w:rStyle w:val="hgkelc"/>
          <w:rFonts w:ascii="Times New Roman" w:hAnsi="Times New Roman" w:cs="Times New Roman"/>
          <w:lang w:val="en"/>
        </w:rPr>
        <w:t>at the medical school at McMaster University.  In 1974 Howard Barrows (</w:t>
      </w:r>
      <w:r w:rsidR="00D3267A" w:rsidRPr="00413473">
        <w:rPr>
          <w:rFonts w:ascii="Times New Roman" w:hAnsi="Times New Roman" w:cs="Times New Roman"/>
        </w:rPr>
        <w:t>Barrows and Neufeld</w:t>
      </w:r>
      <w:r w:rsidR="00EF5023" w:rsidRPr="00413473">
        <w:rPr>
          <w:rStyle w:val="hgkelc"/>
          <w:rFonts w:ascii="Times New Roman" w:hAnsi="Times New Roman" w:cs="Times New Roman"/>
          <w:lang w:val="en"/>
        </w:rPr>
        <w:t>,</w:t>
      </w:r>
      <w:r w:rsidR="00D3267A" w:rsidRPr="00413473">
        <w:rPr>
          <w:rStyle w:val="hgkelc"/>
          <w:rFonts w:ascii="Times New Roman" w:hAnsi="Times New Roman" w:cs="Times New Roman"/>
          <w:lang w:val="en"/>
        </w:rPr>
        <w:t>1974)</w:t>
      </w:r>
      <w:r w:rsidR="00EF5023" w:rsidRPr="00413473">
        <w:rPr>
          <w:rStyle w:val="hgkelc"/>
          <w:rFonts w:ascii="Times New Roman" w:hAnsi="Times New Roman" w:cs="Times New Roman"/>
          <w:lang w:val="en"/>
        </w:rPr>
        <w:t xml:space="preserve"> a faculty member at McMaster University Medical School coined the term problem-based learning.</w:t>
      </w:r>
    </w:p>
    <w:p w:rsidR="00201C42" w:rsidRPr="00413473" w:rsidRDefault="00201C42" w:rsidP="00B31011">
      <w:pPr>
        <w:rPr>
          <w:rStyle w:val="hgkelc"/>
          <w:rFonts w:ascii="Times New Roman" w:hAnsi="Times New Roman" w:cs="Times New Roman"/>
          <w:lang w:val="en"/>
        </w:rPr>
      </w:pPr>
    </w:p>
    <w:p w:rsidR="00201C42" w:rsidRPr="00413473" w:rsidRDefault="00566AD7" w:rsidP="00201C42">
      <w:pPr>
        <w:spacing w:line="480" w:lineRule="auto"/>
        <w:rPr>
          <w:rFonts w:ascii="Times New Roman" w:eastAsia="Times New Roman" w:hAnsi="Times New Roman" w:cs="Times New Roman"/>
        </w:rPr>
      </w:pPr>
      <w:r w:rsidRPr="00413473">
        <w:rPr>
          <w:rStyle w:val="hgkelc"/>
          <w:rFonts w:ascii="Times New Roman" w:hAnsi="Times New Roman" w:cs="Times New Roman"/>
          <w:lang w:val="en"/>
        </w:rPr>
        <w:t xml:space="preserve">Barrows (1996) identified some of the specific </w:t>
      </w:r>
      <w:r w:rsidR="00201C42" w:rsidRPr="00413473">
        <w:rPr>
          <w:rStyle w:val="hgkelc"/>
          <w:rFonts w:ascii="Times New Roman" w:hAnsi="Times New Roman" w:cs="Times New Roman"/>
          <w:lang w:val="en"/>
        </w:rPr>
        <w:t>characteristics</w:t>
      </w:r>
      <w:r w:rsidRPr="00413473">
        <w:rPr>
          <w:rStyle w:val="hgkelc"/>
          <w:rFonts w:ascii="Times New Roman" w:hAnsi="Times New Roman" w:cs="Times New Roman"/>
          <w:lang w:val="en"/>
        </w:rPr>
        <w:t xml:space="preserve"> of problem-based learning.  He posited that in problem-based learning </w:t>
      </w:r>
      <w:r w:rsidR="00201C42" w:rsidRPr="00413473">
        <w:rPr>
          <w:rStyle w:val="hgkelc"/>
          <w:rFonts w:ascii="Times New Roman" w:hAnsi="Times New Roman" w:cs="Times New Roman"/>
          <w:lang w:val="en"/>
        </w:rPr>
        <w:t>the l</w:t>
      </w:r>
      <w:r w:rsidRPr="00413473">
        <w:rPr>
          <w:rFonts w:ascii="Times New Roman" w:eastAsia="Times New Roman" w:hAnsi="Times New Roman" w:cs="Times New Roman"/>
        </w:rPr>
        <w:t xml:space="preserve">earning </w:t>
      </w:r>
      <w:r w:rsidR="00201C42" w:rsidRPr="00413473">
        <w:rPr>
          <w:rFonts w:ascii="Times New Roman" w:eastAsia="Times New Roman" w:hAnsi="Times New Roman" w:cs="Times New Roman"/>
        </w:rPr>
        <w:t xml:space="preserve">is student-centered in that the student must take responsibility for their own learning.  Second, the learning happens in small groups of students where they share their individual learning with each other developing a collective body of knowledge.  Third, the instructors act as facilitators.  They ask questions and raise </w:t>
      </w:r>
      <w:r w:rsidR="00D4046D" w:rsidRPr="00413473">
        <w:rPr>
          <w:rFonts w:ascii="Times New Roman" w:eastAsia="Times New Roman" w:hAnsi="Times New Roman" w:cs="Times New Roman"/>
        </w:rPr>
        <w:t>issues</w:t>
      </w:r>
      <w:r w:rsidR="00201C42" w:rsidRPr="00413473">
        <w:rPr>
          <w:rFonts w:ascii="Times New Roman" w:eastAsia="Times New Roman" w:hAnsi="Times New Roman" w:cs="Times New Roman"/>
        </w:rPr>
        <w:t xml:space="preserve"> to guide the students to </w:t>
      </w:r>
      <w:r w:rsidR="00D4046D" w:rsidRPr="00413473">
        <w:rPr>
          <w:rFonts w:ascii="Times New Roman" w:eastAsia="Times New Roman" w:hAnsi="Times New Roman" w:cs="Times New Roman"/>
        </w:rPr>
        <w:t xml:space="preserve">a </w:t>
      </w:r>
      <w:r w:rsidR="00201C42" w:rsidRPr="00413473">
        <w:rPr>
          <w:rFonts w:ascii="Times New Roman" w:eastAsia="Times New Roman" w:hAnsi="Times New Roman" w:cs="Times New Roman"/>
        </w:rPr>
        <w:t xml:space="preserve">better understanding of the problem at hand.  Fourth, the problem itself creates the environment </w:t>
      </w:r>
      <w:r w:rsidR="00D4046D" w:rsidRPr="00413473">
        <w:rPr>
          <w:rFonts w:ascii="Times New Roman" w:eastAsia="Times New Roman" w:hAnsi="Times New Roman" w:cs="Times New Roman"/>
        </w:rPr>
        <w:t>for learning.  When the problem is compelling it stimulates the student</w:t>
      </w:r>
      <w:r w:rsidR="001E1AFF">
        <w:rPr>
          <w:rFonts w:ascii="Times New Roman" w:eastAsia="Times New Roman" w:hAnsi="Times New Roman" w:cs="Times New Roman"/>
        </w:rPr>
        <w:t>s</w:t>
      </w:r>
      <w:r w:rsidR="00D4046D" w:rsidRPr="00413473">
        <w:rPr>
          <w:rFonts w:ascii="Times New Roman" w:eastAsia="Times New Roman" w:hAnsi="Times New Roman" w:cs="Times New Roman"/>
        </w:rPr>
        <w:t xml:space="preserve"> </w:t>
      </w:r>
      <w:r w:rsidR="001E1AFF">
        <w:rPr>
          <w:rFonts w:ascii="Times New Roman" w:eastAsia="Times New Roman" w:hAnsi="Times New Roman" w:cs="Times New Roman"/>
        </w:rPr>
        <w:t xml:space="preserve">to </w:t>
      </w:r>
      <w:r w:rsidR="00D4046D" w:rsidRPr="00413473">
        <w:rPr>
          <w:rFonts w:ascii="Times New Roman" w:eastAsia="Times New Roman" w:hAnsi="Times New Roman" w:cs="Times New Roman"/>
        </w:rPr>
        <w:t xml:space="preserve">want to learn in order to solve the problem which further </w:t>
      </w:r>
      <w:r w:rsidR="001E1AFF">
        <w:rPr>
          <w:rFonts w:ascii="Times New Roman" w:eastAsia="Times New Roman" w:hAnsi="Times New Roman" w:cs="Times New Roman"/>
        </w:rPr>
        <w:t>develops</w:t>
      </w:r>
      <w:r w:rsidR="00D4046D" w:rsidRPr="00413473">
        <w:rPr>
          <w:rFonts w:ascii="Times New Roman" w:eastAsia="Times New Roman" w:hAnsi="Times New Roman" w:cs="Times New Roman"/>
        </w:rPr>
        <w:t xml:space="preserve"> the </w:t>
      </w:r>
      <w:r w:rsidR="00594269" w:rsidRPr="00413473">
        <w:rPr>
          <w:rFonts w:ascii="Times New Roman" w:eastAsia="Times New Roman" w:hAnsi="Times New Roman" w:cs="Times New Roman"/>
        </w:rPr>
        <w:t xml:space="preserve">students’ </w:t>
      </w:r>
      <w:r w:rsidR="00D4046D" w:rsidRPr="00413473">
        <w:rPr>
          <w:rFonts w:ascii="Times New Roman" w:eastAsia="Times New Roman" w:hAnsi="Times New Roman" w:cs="Times New Roman"/>
        </w:rPr>
        <w:t>problem-solving skills.</w:t>
      </w:r>
    </w:p>
    <w:p w:rsidR="008C2F86" w:rsidRPr="00413473" w:rsidRDefault="008C2F86" w:rsidP="00B31011">
      <w:pPr>
        <w:rPr>
          <w:rFonts w:ascii="Times New Roman" w:hAnsi="Times New Roman" w:cs="Times New Roman"/>
        </w:rPr>
      </w:pPr>
    </w:p>
    <w:p w:rsidR="00B44890" w:rsidRPr="00413473" w:rsidRDefault="00566AD7" w:rsidP="00F04DA6">
      <w:pPr>
        <w:spacing w:line="480" w:lineRule="auto"/>
        <w:rPr>
          <w:rFonts w:ascii="Times New Roman" w:hAnsi="Times New Roman" w:cs="Times New Roman"/>
        </w:rPr>
      </w:pPr>
      <w:proofErr w:type="spellStart"/>
      <w:r w:rsidRPr="00413473">
        <w:rPr>
          <w:rFonts w:ascii="Times New Roman" w:hAnsi="Times New Roman" w:cs="Times New Roman"/>
        </w:rPr>
        <w:t>Ungaretti</w:t>
      </w:r>
      <w:proofErr w:type="spellEnd"/>
      <w:r w:rsidRPr="00413473">
        <w:rPr>
          <w:rFonts w:ascii="Times New Roman" w:hAnsi="Times New Roman" w:cs="Times New Roman"/>
        </w:rPr>
        <w:t xml:space="preserve"> et. al. (2015) in their article extending PBL to management education said one of the challenges is identifying the most common points of failure when using problem-based learning.  </w:t>
      </w:r>
      <w:r w:rsidR="00EF5023" w:rsidRPr="00413473">
        <w:rPr>
          <w:rFonts w:ascii="Times New Roman" w:hAnsi="Times New Roman" w:cs="Times New Roman"/>
        </w:rPr>
        <w:t xml:space="preserve">One of the biggest problems that I have discovered is the creation of problem-based teams.  As Collins (2023) points out </w:t>
      </w:r>
      <w:r w:rsidR="009A168F" w:rsidRPr="00413473">
        <w:rPr>
          <w:rFonts w:ascii="Times New Roman" w:hAnsi="Times New Roman" w:cs="Times New Roman"/>
        </w:rPr>
        <w:t>we need the right people on the team bus and in the</w:t>
      </w:r>
      <w:r w:rsidR="00D3267A" w:rsidRPr="00413473">
        <w:rPr>
          <w:rFonts w:ascii="Times New Roman" w:hAnsi="Times New Roman" w:cs="Times New Roman"/>
        </w:rPr>
        <w:t xml:space="preserve"> </w:t>
      </w:r>
      <w:r w:rsidR="009A168F" w:rsidRPr="00413473">
        <w:rPr>
          <w:rFonts w:ascii="Times New Roman" w:hAnsi="Times New Roman" w:cs="Times New Roman"/>
        </w:rPr>
        <w:t xml:space="preserve">right seats to have an effective team experience.  Since problem-based learning is fundamentally about students being able to work together to solve complex realistic problems, it would seem evident that one </w:t>
      </w:r>
      <w:r w:rsidR="00B44890" w:rsidRPr="00413473">
        <w:rPr>
          <w:rFonts w:ascii="Times New Roman" w:hAnsi="Times New Roman" w:cs="Times New Roman"/>
        </w:rPr>
        <w:lastRenderedPageBreak/>
        <w:t>criterion</w:t>
      </w:r>
      <w:r w:rsidR="009A168F" w:rsidRPr="00413473">
        <w:rPr>
          <w:rFonts w:ascii="Times New Roman" w:hAnsi="Times New Roman" w:cs="Times New Roman"/>
        </w:rPr>
        <w:t xml:space="preserve"> for team creation would be to </w:t>
      </w:r>
      <w:r w:rsidR="00B44890" w:rsidRPr="00413473">
        <w:rPr>
          <w:rFonts w:ascii="Times New Roman" w:hAnsi="Times New Roman" w:cs="Times New Roman"/>
        </w:rPr>
        <w:t>pick team members around their problem-solving skills.  Katzenbach and Smith (1993) identified in their seminal work that highly effective teams had team members with strong problem-solving skills.  This session will introduce an assessment that will aid the instructor in forming potentially effective problem-based learning teams.</w:t>
      </w:r>
    </w:p>
    <w:p w:rsidR="00D3267A" w:rsidRPr="00413473" w:rsidRDefault="00D3267A" w:rsidP="00B31011">
      <w:pPr>
        <w:rPr>
          <w:rFonts w:ascii="Times New Roman" w:hAnsi="Times New Roman" w:cs="Times New Roman"/>
        </w:rPr>
      </w:pPr>
    </w:p>
    <w:p w:rsidR="00860429" w:rsidRPr="00413473" w:rsidRDefault="00860429" w:rsidP="00F04DA6">
      <w:pPr>
        <w:spacing w:line="480" w:lineRule="auto"/>
        <w:rPr>
          <w:rFonts w:ascii="Times New Roman" w:hAnsi="Times New Roman" w:cs="Times New Roman"/>
          <w:b/>
        </w:rPr>
      </w:pPr>
      <w:r w:rsidRPr="00413473">
        <w:rPr>
          <w:rFonts w:ascii="Times New Roman" w:hAnsi="Times New Roman" w:cs="Times New Roman"/>
          <w:b/>
        </w:rPr>
        <w:t>Theoretical Foundation</w:t>
      </w:r>
    </w:p>
    <w:p w:rsidR="00033433" w:rsidRPr="00413473" w:rsidRDefault="00BF1DCB" w:rsidP="00F04DA6">
      <w:pPr>
        <w:spacing w:line="480" w:lineRule="auto"/>
        <w:rPr>
          <w:rFonts w:ascii="Times New Roman" w:hAnsi="Times New Roman" w:cs="Times New Roman"/>
        </w:rPr>
      </w:pPr>
      <w:proofErr w:type="spellStart"/>
      <w:r w:rsidRPr="00413473">
        <w:rPr>
          <w:rFonts w:ascii="Times New Roman" w:hAnsi="Times New Roman" w:cs="Times New Roman"/>
        </w:rPr>
        <w:t>Basadur</w:t>
      </w:r>
      <w:proofErr w:type="spellEnd"/>
      <w:r w:rsidR="0035448E" w:rsidRPr="00413473">
        <w:rPr>
          <w:rFonts w:ascii="Times New Roman" w:hAnsi="Times New Roman" w:cs="Times New Roman"/>
        </w:rPr>
        <w:t xml:space="preserve"> et. al. (</w:t>
      </w:r>
      <w:r w:rsidRPr="00413473">
        <w:rPr>
          <w:rFonts w:ascii="Times New Roman" w:hAnsi="Times New Roman" w:cs="Times New Roman"/>
        </w:rPr>
        <w:t>1990)</w:t>
      </w:r>
      <w:r w:rsidR="0035448E" w:rsidRPr="00413473">
        <w:rPr>
          <w:rFonts w:ascii="Times New Roman" w:hAnsi="Times New Roman" w:cs="Times New Roman"/>
        </w:rPr>
        <w:t xml:space="preserve"> created an assessment tool that would identify each person’s problem-solving preference.  It is not a personality measure because as </w:t>
      </w:r>
      <w:r w:rsidR="00033433" w:rsidRPr="00413473">
        <w:rPr>
          <w:rFonts w:ascii="Times New Roman" w:hAnsi="Times New Roman" w:cs="Times New Roman"/>
        </w:rPr>
        <w:t>person</w:t>
      </w:r>
      <w:r w:rsidR="0035448E" w:rsidRPr="00413473">
        <w:rPr>
          <w:rFonts w:ascii="Times New Roman" w:hAnsi="Times New Roman" w:cs="Times New Roman"/>
        </w:rPr>
        <w:t xml:space="preserve"> </w:t>
      </w:r>
      <w:r w:rsidR="00033433" w:rsidRPr="00413473">
        <w:rPr>
          <w:rFonts w:ascii="Times New Roman" w:hAnsi="Times New Roman" w:cs="Times New Roman"/>
        </w:rPr>
        <w:t>learns</w:t>
      </w:r>
      <w:r w:rsidR="00033433" w:rsidRPr="00413473">
        <w:rPr>
          <w:rFonts w:ascii="Times New Roman" w:hAnsi="Times New Roman" w:cs="Times New Roman"/>
        </w:rPr>
        <w:t xml:space="preserve"> </w:t>
      </w:r>
      <w:r w:rsidR="00033433" w:rsidRPr="00413473">
        <w:rPr>
          <w:rFonts w:ascii="Times New Roman" w:hAnsi="Times New Roman" w:cs="Times New Roman"/>
        </w:rPr>
        <w:t>the</w:t>
      </w:r>
      <w:r w:rsidR="0035448E" w:rsidRPr="00413473">
        <w:rPr>
          <w:rFonts w:ascii="Times New Roman" w:hAnsi="Times New Roman" w:cs="Times New Roman"/>
        </w:rPr>
        <w:t xml:space="preserve"> profile </w:t>
      </w:r>
      <w:r w:rsidR="00CE492C" w:rsidRPr="00413473">
        <w:rPr>
          <w:rFonts w:ascii="Times New Roman" w:hAnsi="Times New Roman" w:cs="Times New Roman"/>
        </w:rPr>
        <w:t>can change</w:t>
      </w:r>
      <w:r w:rsidR="00135C95" w:rsidRPr="00413473">
        <w:rPr>
          <w:rFonts w:ascii="Times New Roman" w:hAnsi="Times New Roman" w:cs="Times New Roman"/>
        </w:rPr>
        <w:t xml:space="preserve">. </w:t>
      </w:r>
      <w:r w:rsidR="00CE492C" w:rsidRPr="00413473">
        <w:rPr>
          <w:rFonts w:ascii="Times New Roman" w:hAnsi="Times New Roman" w:cs="Times New Roman"/>
        </w:rPr>
        <w:t xml:space="preserve"> </w:t>
      </w:r>
      <w:proofErr w:type="spellStart"/>
      <w:r w:rsidR="00CE492C" w:rsidRPr="00413473">
        <w:rPr>
          <w:rFonts w:ascii="Times New Roman" w:hAnsi="Times New Roman" w:cs="Times New Roman"/>
        </w:rPr>
        <w:t>Basadur</w:t>
      </w:r>
      <w:proofErr w:type="spellEnd"/>
      <w:r w:rsidR="00CE492C" w:rsidRPr="00413473">
        <w:rPr>
          <w:rFonts w:ascii="Times New Roman" w:hAnsi="Times New Roman" w:cs="Times New Roman"/>
        </w:rPr>
        <w:t xml:space="preserve"> (1995) sees </w:t>
      </w:r>
      <w:r w:rsidR="00033433" w:rsidRPr="00413473">
        <w:rPr>
          <w:rFonts w:ascii="Times New Roman" w:hAnsi="Times New Roman" w:cs="Times New Roman"/>
        </w:rPr>
        <w:t>problem-solving</w:t>
      </w:r>
      <w:r w:rsidR="00CE492C" w:rsidRPr="00413473">
        <w:rPr>
          <w:rFonts w:ascii="Times New Roman" w:hAnsi="Times New Roman" w:cs="Times New Roman"/>
        </w:rPr>
        <w:t xml:space="preserve"> as a circular process that as </w:t>
      </w:r>
      <w:r w:rsidR="00033433" w:rsidRPr="00413473">
        <w:rPr>
          <w:rFonts w:ascii="Times New Roman" w:hAnsi="Times New Roman" w:cs="Times New Roman"/>
        </w:rPr>
        <w:t xml:space="preserve">a </w:t>
      </w:r>
      <w:r w:rsidR="0041399B" w:rsidRPr="00413473">
        <w:rPr>
          <w:rFonts w:ascii="Times New Roman" w:hAnsi="Times New Roman" w:cs="Times New Roman"/>
        </w:rPr>
        <w:t xml:space="preserve">team </w:t>
      </w:r>
      <w:r w:rsidR="00033433" w:rsidRPr="00413473">
        <w:rPr>
          <w:rFonts w:ascii="Times New Roman" w:hAnsi="Times New Roman" w:cs="Times New Roman"/>
        </w:rPr>
        <w:t>acts</w:t>
      </w:r>
      <w:r w:rsidR="00CE492C" w:rsidRPr="00413473">
        <w:rPr>
          <w:rFonts w:ascii="Times New Roman" w:hAnsi="Times New Roman" w:cs="Times New Roman"/>
        </w:rPr>
        <w:t xml:space="preserve"> on one problem new problems arise which starts the team back at the beginning.  One dimension of the assessment measure</w:t>
      </w:r>
      <w:r w:rsidR="0041399B" w:rsidRPr="00413473">
        <w:rPr>
          <w:rFonts w:ascii="Times New Roman" w:hAnsi="Times New Roman" w:cs="Times New Roman"/>
        </w:rPr>
        <w:t>s</w:t>
      </w:r>
      <w:r w:rsidR="00CE492C" w:rsidRPr="00413473">
        <w:rPr>
          <w:rFonts w:ascii="Times New Roman" w:hAnsi="Times New Roman" w:cs="Times New Roman"/>
        </w:rPr>
        <w:t xml:space="preserve"> </w:t>
      </w:r>
      <w:r w:rsidR="0041399B" w:rsidRPr="00413473">
        <w:rPr>
          <w:rFonts w:ascii="Times New Roman" w:hAnsi="Times New Roman" w:cs="Times New Roman"/>
        </w:rPr>
        <w:t>an</w:t>
      </w:r>
      <w:r w:rsidR="00CE492C" w:rsidRPr="00413473">
        <w:rPr>
          <w:rFonts w:ascii="Times New Roman" w:hAnsi="Times New Roman" w:cs="Times New Roman"/>
        </w:rPr>
        <w:t xml:space="preserve"> individual’s preference for gaining knowledge.  </w:t>
      </w:r>
      <w:r w:rsidR="00CE492C" w:rsidRPr="00413473">
        <w:rPr>
          <w:rStyle w:val="hgkelc"/>
          <w:rFonts w:ascii="Times New Roman" w:hAnsi="Times New Roman" w:cs="Times New Roman"/>
          <w:lang w:val="en"/>
        </w:rPr>
        <w:t>According to Senge,</w:t>
      </w:r>
      <w:r w:rsidR="0041399B" w:rsidRPr="00413473">
        <w:rPr>
          <w:rStyle w:val="hgkelc"/>
          <w:rFonts w:ascii="Times New Roman" w:hAnsi="Times New Roman" w:cs="Times New Roman"/>
          <w:lang w:val="en"/>
        </w:rPr>
        <w:t xml:space="preserve"> (2006)</w:t>
      </w:r>
      <w:r w:rsidR="00CE492C" w:rsidRPr="00413473">
        <w:rPr>
          <w:rStyle w:val="hgkelc"/>
          <w:rFonts w:ascii="Times New Roman" w:hAnsi="Times New Roman" w:cs="Times New Roman"/>
          <w:lang w:val="en"/>
        </w:rPr>
        <w:t xml:space="preserve"> team learning is </w:t>
      </w:r>
      <w:r w:rsidR="00CE492C" w:rsidRPr="00413473">
        <w:rPr>
          <w:rStyle w:val="hgkelc"/>
          <w:rFonts w:ascii="Times New Roman" w:hAnsi="Times New Roman" w:cs="Times New Roman"/>
          <w:bCs/>
          <w:lang w:val="en"/>
        </w:rPr>
        <w:t xml:space="preserve">the process by which a group of people </w:t>
      </w:r>
      <w:r w:rsidR="0041399B" w:rsidRPr="00413473">
        <w:rPr>
          <w:rStyle w:val="hgkelc"/>
          <w:rFonts w:ascii="Times New Roman" w:hAnsi="Times New Roman" w:cs="Times New Roman"/>
          <w:bCs/>
          <w:lang w:val="en"/>
        </w:rPr>
        <w:t>learns</w:t>
      </w:r>
      <w:r w:rsidR="00CE492C" w:rsidRPr="00413473">
        <w:rPr>
          <w:rStyle w:val="hgkelc"/>
          <w:rFonts w:ascii="Times New Roman" w:hAnsi="Times New Roman" w:cs="Times New Roman"/>
          <w:bCs/>
          <w:lang w:val="en"/>
        </w:rPr>
        <w:t xml:space="preserve"> how to work together effectively and help each other reach their shared goals</w:t>
      </w:r>
      <w:r w:rsidR="00CE492C" w:rsidRPr="00413473">
        <w:rPr>
          <w:rStyle w:val="hgkelc"/>
          <w:rFonts w:ascii="Times New Roman" w:hAnsi="Times New Roman" w:cs="Times New Roman"/>
          <w:lang w:val="en"/>
        </w:rPr>
        <w:t>.</w:t>
      </w:r>
      <w:r w:rsidR="0041399B" w:rsidRPr="00413473">
        <w:rPr>
          <w:rStyle w:val="hgkelc"/>
          <w:rFonts w:ascii="Times New Roman" w:hAnsi="Times New Roman" w:cs="Times New Roman"/>
          <w:lang w:val="en"/>
        </w:rPr>
        <w:t xml:space="preserve">  In other words, solve the problems the team is facing.  In this assessment represented by the y-axis at one end of the continuum, the preference is to gain knowledge through thinking such as reading and formal learning.  At the other end of the </w:t>
      </w:r>
      <w:r w:rsidR="00F51FF8" w:rsidRPr="00413473">
        <w:rPr>
          <w:rStyle w:val="hgkelc"/>
          <w:rFonts w:ascii="Times New Roman" w:hAnsi="Times New Roman" w:cs="Times New Roman"/>
          <w:lang w:val="en"/>
        </w:rPr>
        <w:t>continuum</w:t>
      </w:r>
      <w:r w:rsidR="0041399B" w:rsidRPr="00413473">
        <w:rPr>
          <w:rStyle w:val="hgkelc"/>
          <w:rFonts w:ascii="Times New Roman" w:hAnsi="Times New Roman" w:cs="Times New Roman"/>
          <w:lang w:val="en"/>
        </w:rPr>
        <w:t>, the preference is for gaining knowledge through experienc</w:t>
      </w:r>
      <w:r w:rsidR="0039341C" w:rsidRPr="00413473">
        <w:rPr>
          <w:rStyle w:val="hgkelc"/>
          <w:rFonts w:ascii="Times New Roman" w:hAnsi="Times New Roman" w:cs="Times New Roman"/>
          <w:lang w:val="en"/>
        </w:rPr>
        <w:t>ing</w:t>
      </w:r>
      <w:r w:rsidR="0041399B" w:rsidRPr="00413473">
        <w:rPr>
          <w:rStyle w:val="hgkelc"/>
          <w:rFonts w:ascii="Times New Roman" w:hAnsi="Times New Roman" w:cs="Times New Roman"/>
          <w:lang w:val="en"/>
        </w:rPr>
        <w:t xml:space="preserve"> such as </w:t>
      </w:r>
      <w:r w:rsidR="00F51FF8" w:rsidRPr="00413473">
        <w:rPr>
          <w:rStyle w:val="hgkelc"/>
          <w:rFonts w:ascii="Times New Roman" w:hAnsi="Times New Roman" w:cs="Times New Roman"/>
          <w:lang w:val="en"/>
        </w:rPr>
        <w:t xml:space="preserve">experimenting or trying something.  This is a compression of </w:t>
      </w:r>
      <w:r w:rsidR="00CE492C" w:rsidRPr="00413473">
        <w:rPr>
          <w:rFonts w:ascii="Times New Roman" w:hAnsi="Times New Roman" w:cs="Times New Roman"/>
        </w:rPr>
        <w:t>Kolb</w:t>
      </w:r>
      <w:r w:rsidR="00F51FF8" w:rsidRPr="00413473">
        <w:rPr>
          <w:rFonts w:ascii="Times New Roman" w:hAnsi="Times New Roman" w:cs="Times New Roman"/>
        </w:rPr>
        <w:t xml:space="preserve">’s (1984) experiential learning model.  The other dimension measures an individual’s preference for how they use knowledge.  </w:t>
      </w:r>
      <w:r w:rsidR="00F51FF8" w:rsidRPr="00413473">
        <w:rPr>
          <w:rStyle w:val="hgkelc"/>
          <w:rFonts w:ascii="Times New Roman" w:hAnsi="Times New Roman" w:cs="Times New Roman"/>
          <w:lang w:val="en"/>
        </w:rPr>
        <w:t xml:space="preserve">In this assessment represented by the </w:t>
      </w:r>
      <w:r w:rsidR="00F51FF8" w:rsidRPr="00413473">
        <w:rPr>
          <w:rStyle w:val="hgkelc"/>
          <w:rFonts w:ascii="Times New Roman" w:hAnsi="Times New Roman" w:cs="Times New Roman"/>
          <w:lang w:val="en"/>
        </w:rPr>
        <w:t>x</w:t>
      </w:r>
      <w:r w:rsidR="00F51FF8" w:rsidRPr="00413473">
        <w:rPr>
          <w:rStyle w:val="hgkelc"/>
          <w:rFonts w:ascii="Times New Roman" w:hAnsi="Times New Roman" w:cs="Times New Roman"/>
          <w:lang w:val="en"/>
        </w:rPr>
        <w:t>-axis at one end of the continuum, the preference is to</w:t>
      </w:r>
      <w:r w:rsidR="0039341C" w:rsidRPr="00413473">
        <w:rPr>
          <w:rStyle w:val="hgkelc"/>
          <w:rFonts w:ascii="Times New Roman" w:hAnsi="Times New Roman" w:cs="Times New Roman"/>
          <w:lang w:val="en"/>
        </w:rPr>
        <w:t xml:space="preserve"> use</w:t>
      </w:r>
      <w:r w:rsidR="00F51FF8" w:rsidRPr="00413473">
        <w:rPr>
          <w:rStyle w:val="hgkelc"/>
          <w:rFonts w:ascii="Times New Roman" w:hAnsi="Times New Roman" w:cs="Times New Roman"/>
          <w:lang w:val="en"/>
        </w:rPr>
        <w:t xml:space="preserve"> </w:t>
      </w:r>
      <w:r w:rsidR="0039341C" w:rsidRPr="00413473">
        <w:rPr>
          <w:rStyle w:val="hgkelc"/>
          <w:rFonts w:ascii="Times New Roman" w:hAnsi="Times New Roman" w:cs="Times New Roman"/>
          <w:lang w:val="en"/>
        </w:rPr>
        <w:t>k</w:t>
      </w:r>
      <w:r w:rsidR="00F51FF8" w:rsidRPr="00413473">
        <w:rPr>
          <w:rStyle w:val="hgkelc"/>
          <w:rFonts w:ascii="Times New Roman" w:hAnsi="Times New Roman" w:cs="Times New Roman"/>
          <w:lang w:val="en"/>
        </w:rPr>
        <w:t xml:space="preserve">nowledge </w:t>
      </w:r>
      <w:r w:rsidR="0039341C" w:rsidRPr="00413473">
        <w:rPr>
          <w:rStyle w:val="hgkelc"/>
          <w:rFonts w:ascii="Times New Roman" w:hAnsi="Times New Roman" w:cs="Times New Roman"/>
          <w:lang w:val="en"/>
        </w:rPr>
        <w:t xml:space="preserve">to ideate such as </w:t>
      </w:r>
      <w:r w:rsidR="00033433" w:rsidRPr="00413473">
        <w:rPr>
          <w:rStyle w:val="hgkelc"/>
          <w:rFonts w:ascii="Times New Roman" w:hAnsi="Times New Roman" w:cs="Times New Roman"/>
          <w:lang w:val="en"/>
        </w:rPr>
        <w:t>thinking</w:t>
      </w:r>
      <w:r w:rsidR="00033433" w:rsidRPr="00413473">
        <w:rPr>
          <w:rStyle w:val="hgkelc"/>
          <w:rFonts w:ascii="Times New Roman" w:hAnsi="Times New Roman" w:cs="Times New Roman"/>
          <w:lang w:val="en"/>
        </w:rPr>
        <w:t xml:space="preserve"> </w:t>
      </w:r>
      <w:r w:rsidR="0039341C" w:rsidRPr="00413473">
        <w:rPr>
          <w:rStyle w:val="hgkelc"/>
          <w:rFonts w:ascii="Times New Roman" w:hAnsi="Times New Roman" w:cs="Times New Roman"/>
          <w:lang w:val="en"/>
        </w:rPr>
        <w:t xml:space="preserve">of new alternatives or raising questions about future problems.  </w:t>
      </w:r>
      <w:r w:rsidR="00F51FF8" w:rsidRPr="00413473">
        <w:rPr>
          <w:rStyle w:val="hgkelc"/>
          <w:rFonts w:ascii="Times New Roman" w:hAnsi="Times New Roman" w:cs="Times New Roman"/>
          <w:lang w:val="en"/>
        </w:rPr>
        <w:t xml:space="preserve">At the other end of the continuum, the preference is </w:t>
      </w:r>
      <w:r w:rsidR="0039341C" w:rsidRPr="00413473">
        <w:rPr>
          <w:rStyle w:val="hgkelc"/>
          <w:rFonts w:ascii="Times New Roman" w:hAnsi="Times New Roman" w:cs="Times New Roman"/>
          <w:lang w:val="en"/>
        </w:rPr>
        <w:t xml:space="preserve">to use knowledge to evaluate such as determining which alternative is the most feasible or </w:t>
      </w:r>
      <w:r w:rsidR="00033433" w:rsidRPr="00413473">
        <w:rPr>
          <w:rStyle w:val="hgkelc"/>
          <w:rFonts w:ascii="Times New Roman" w:hAnsi="Times New Roman" w:cs="Times New Roman"/>
          <w:lang w:val="en"/>
        </w:rPr>
        <w:t>determining</w:t>
      </w:r>
      <w:r w:rsidR="00033433" w:rsidRPr="00413473">
        <w:rPr>
          <w:rStyle w:val="hgkelc"/>
          <w:rFonts w:ascii="Times New Roman" w:hAnsi="Times New Roman" w:cs="Times New Roman"/>
          <w:lang w:val="en"/>
        </w:rPr>
        <w:t xml:space="preserve"> </w:t>
      </w:r>
      <w:r w:rsidR="0039341C" w:rsidRPr="00413473">
        <w:rPr>
          <w:rStyle w:val="hgkelc"/>
          <w:rFonts w:ascii="Times New Roman" w:hAnsi="Times New Roman" w:cs="Times New Roman"/>
          <w:lang w:val="en"/>
        </w:rPr>
        <w:t xml:space="preserve">the best course of action for a specific alternative.  </w:t>
      </w:r>
      <w:r w:rsidR="006E62A7" w:rsidRPr="00413473">
        <w:rPr>
          <w:rStyle w:val="hgkelc"/>
          <w:rFonts w:ascii="Times New Roman" w:hAnsi="Times New Roman" w:cs="Times New Roman"/>
          <w:lang w:val="en"/>
        </w:rPr>
        <w:t xml:space="preserve">This dimension is based on </w:t>
      </w:r>
      <w:r w:rsidR="00033433" w:rsidRPr="00413473">
        <w:rPr>
          <w:rFonts w:ascii="Times New Roman" w:hAnsi="Times New Roman" w:cs="Times New Roman"/>
        </w:rPr>
        <w:t>Guilford’s</w:t>
      </w:r>
      <w:r w:rsidR="00033433" w:rsidRPr="00413473">
        <w:rPr>
          <w:rFonts w:ascii="Times New Roman" w:hAnsi="Times New Roman" w:cs="Times New Roman"/>
        </w:rPr>
        <w:t xml:space="preserve"> </w:t>
      </w:r>
      <w:r w:rsidR="006E62A7" w:rsidRPr="00413473">
        <w:rPr>
          <w:rFonts w:ascii="Times New Roman" w:hAnsi="Times New Roman" w:cs="Times New Roman"/>
        </w:rPr>
        <w:t>(</w:t>
      </w:r>
      <w:r w:rsidR="006E62A7" w:rsidRPr="00413473">
        <w:rPr>
          <w:rFonts w:ascii="Times New Roman" w:hAnsi="Times New Roman" w:cs="Times New Roman"/>
        </w:rPr>
        <w:t>1957)</w:t>
      </w:r>
      <w:r w:rsidR="006E62A7" w:rsidRPr="00413473">
        <w:rPr>
          <w:rFonts w:ascii="Times New Roman" w:hAnsi="Times New Roman" w:cs="Times New Roman"/>
        </w:rPr>
        <w:t xml:space="preserve"> concept of </w:t>
      </w:r>
      <w:r w:rsidR="00033433" w:rsidRPr="00413473">
        <w:rPr>
          <w:rFonts w:ascii="Times New Roman" w:hAnsi="Times New Roman" w:cs="Times New Roman"/>
        </w:rPr>
        <w:t>d</w:t>
      </w:r>
      <w:r w:rsidR="006E62A7" w:rsidRPr="00413473">
        <w:rPr>
          <w:rFonts w:ascii="Times New Roman" w:hAnsi="Times New Roman" w:cs="Times New Roman"/>
        </w:rPr>
        <w:t xml:space="preserve">ivergent and convergent </w:t>
      </w:r>
      <w:r w:rsidR="00033433" w:rsidRPr="00413473">
        <w:rPr>
          <w:rFonts w:ascii="Times New Roman" w:hAnsi="Times New Roman" w:cs="Times New Roman"/>
        </w:rPr>
        <w:t>thinking</w:t>
      </w:r>
      <w:r w:rsidR="00033433" w:rsidRPr="00413473">
        <w:rPr>
          <w:rFonts w:ascii="Times New Roman" w:hAnsi="Times New Roman" w:cs="Times New Roman"/>
        </w:rPr>
        <w:t xml:space="preserve"> </w:t>
      </w:r>
      <w:r w:rsidR="006E62A7" w:rsidRPr="00413473">
        <w:rPr>
          <w:rFonts w:ascii="Times New Roman" w:hAnsi="Times New Roman" w:cs="Times New Roman"/>
        </w:rPr>
        <w:t xml:space="preserve">both of which are necessary in problem-solving.  The </w:t>
      </w:r>
      <w:r w:rsidR="00033433" w:rsidRPr="00413473">
        <w:rPr>
          <w:rFonts w:ascii="Times New Roman" w:hAnsi="Times New Roman" w:cs="Times New Roman"/>
        </w:rPr>
        <w:lastRenderedPageBreak/>
        <w:t>model</w:t>
      </w:r>
      <w:r w:rsidR="00033433" w:rsidRPr="00413473">
        <w:rPr>
          <w:rFonts w:ascii="Times New Roman" w:hAnsi="Times New Roman" w:cs="Times New Roman"/>
        </w:rPr>
        <w:t xml:space="preserve"> </w:t>
      </w:r>
      <w:r w:rsidR="006E62A7" w:rsidRPr="00413473">
        <w:rPr>
          <w:rFonts w:ascii="Times New Roman" w:hAnsi="Times New Roman" w:cs="Times New Roman"/>
        </w:rPr>
        <w:t>then presents a four-quadrant process for problem-solving</w:t>
      </w:r>
      <w:r w:rsidR="006E62A7" w:rsidRPr="00413473">
        <w:rPr>
          <w:rFonts w:ascii="Times New Roman" w:hAnsi="Times New Roman" w:cs="Times New Roman"/>
        </w:rPr>
        <w:t xml:space="preserve">. </w:t>
      </w:r>
      <w:r w:rsidR="006E62A7" w:rsidRPr="00413473">
        <w:rPr>
          <w:rFonts w:ascii="Times New Roman" w:hAnsi="Times New Roman" w:cs="Times New Roman"/>
        </w:rPr>
        <w:t xml:space="preserve">Each quadrant has a designation that helps define what that quadrant does in the </w:t>
      </w:r>
      <w:r w:rsidR="00413473" w:rsidRPr="00413473">
        <w:rPr>
          <w:rFonts w:ascii="Times New Roman" w:hAnsi="Times New Roman" w:cs="Times New Roman"/>
        </w:rPr>
        <w:t>problem-solving</w:t>
      </w:r>
      <w:r w:rsidR="006E62A7" w:rsidRPr="00413473">
        <w:rPr>
          <w:rFonts w:ascii="Times New Roman" w:hAnsi="Times New Roman" w:cs="Times New Roman"/>
        </w:rPr>
        <w:t xml:space="preserve"> process.  Figure 1 is a representation of the total model.</w:t>
      </w:r>
    </w:p>
    <w:p w:rsidR="00033433" w:rsidRPr="00413473" w:rsidRDefault="00033433" w:rsidP="00B31011">
      <w:pPr>
        <w:rPr>
          <w:rFonts w:ascii="Times New Roman" w:hAnsi="Times New Roman" w:cs="Times New Roman"/>
        </w:rPr>
      </w:pPr>
    </w:p>
    <w:p w:rsidR="00033433" w:rsidRPr="00413473" w:rsidRDefault="00033433" w:rsidP="00413473">
      <w:pPr>
        <w:spacing w:line="480" w:lineRule="auto"/>
        <w:jc w:val="center"/>
        <w:rPr>
          <w:rFonts w:ascii="Times New Roman" w:hAnsi="Times New Roman" w:cs="Times New Roman"/>
        </w:rPr>
      </w:pPr>
      <w:r w:rsidRPr="00413473">
        <w:rPr>
          <w:rFonts w:ascii="Times New Roman" w:hAnsi="Times New Roman" w:cs="Times New Roman"/>
        </w:rPr>
        <w:t xml:space="preserve">Figure 1 – </w:t>
      </w:r>
      <w:proofErr w:type="spellStart"/>
      <w:r w:rsidRPr="00413473">
        <w:rPr>
          <w:rFonts w:ascii="Times New Roman" w:hAnsi="Times New Roman" w:cs="Times New Roman"/>
        </w:rPr>
        <w:t>Basadur</w:t>
      </w:r>
      <w:proofErr w:type="spellEnd"/>
      <w:r w:rsidRPr="00413473">
        <w:rPr>
          <w:rFonts w:ascii="Times New Roman" w:hAnsi="Times New Roman" w:cs="Times New Roman"/>
        </w:rPr>
        <w:t xml:space="preserve"> Problem Solving Model</w:t>
      </w:r>
    </w:p>
    <w:p w:rsidR="00413473" w:rsidRDefault="00234C5C" w:rsidP="00234C5C">
      <w:pPr>
        <w:spacing w:line="480" w:lineRule="auto"/>
        <w:jc w:val="center"/>
        <w:rPr>
          <w:rFonts w:ascii="Times New Roman" w:hAnsi="Times New Roman" w:cs="Times New Roman"/>
        </w:rPr>
      </w:pPr>
      <w:r>
        <w:rPr>
          <w:rFonts w:ascii="Times New Roman" w:hAnsi="Times New Roman" w:cs="Times New Roman"/>
          <w:noProof/>
        </w:rPr>
        <w:drawing>
          <wp:inline distT="0" distB="0" distL="0" distR="0">
            <wp:extent cx="4477375" cy="29912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3-01-20 131050.png"/>
                    <pic:cNvPicPr/>
                  </pic:nvPicPr>
                  <pic:blipFill>
                    <a:blip r:embed="rId6">
                      <a:extLst>
                        <a:ext uri="{28A0092B-C50C-407E-A947-70E740481C1C}">
                          <a14:useLocalDpi xmlns:a14="http://schemas.microsoft.com/office/drawing/2010/main" val="0"/>
                        </a:ext>
                      </a:extLst>
                    </a:blip>
                    <a:stretch>
                      <a:fillRect/>
                    </a:stretch>
                  </pic:blipFill>
                  <pic:spPr>
                    <a:xfrm>
                      <a:off x="0" y="0"/>
                      <a:ext cx="4477375" cy="2991267"/>
                    </a:xfrm>
                    <a:prstGeom prst="rect">
                      <a:avLst/>
                    </a:prstGeom>
                  </pic:spPr>
                </pic:pic>
              </a:graphicData>
            </a:graphic>
          </wp:inline>
        </w:drawing>
      </w:r>
    </w:p>
    <w:p w:rsidR="00413473" w:rsidRDefault="00413473" w:rsidP="00B31011">
      <w:pPr>
        <w:rPr>
          <w:rFonts w:ascii="Times New Roman" w:hAnsi="Times New Roman" w:cs="Times New Roman"/>
        </w:rPr>
      </w:pPr>
    </w:p>
    <w:p w:rsidR="00AD4F9C" w:rsidRPr="00413473" w:rsidRDefault="00AD4F9C" w:rsidP="00F04DA6">
      <w:pPr>
        <w:spacing w:line="480" w:lineRule="auto"/>
        <w:rPr>
          <w:rFonts w:ascii="Times New Roman" w:hAnsi="Times New Roman" w:cs="Times New Roman"/>
          <w:b/>
        </w:rPr>
      </w:pPr>
      <w:bookmarkStart w:id="0" w:name="_GoBack"/>
      <w:r w:rsidRPr="00413473">
        <w:rPr>
          <w:rFonts w:ascii="Times New Roman" w:hAnsi="Times New Roman" w:cs="Times New Roman"/>
          <w:b/>
        </w:rPr>
        <w:t>Learning Objectives</w:t>
      </w:r>
    </w:p>
    <w:p w:rsidR="00AD4F9C" w:rsidRPr="00413473" w:rsidRDefault="00AC7555" w:rsidP="00C10AD9">
      <w:pPr>
        <w:pStyle w:val="ListParagraph"/>
        <w:numPr>
          <w:ilvl w:val="0"/>
          <w:numId w:val="1"/>
        </w:numPr>
        <w:spacing w:line="480" w:lineRule="auto"/>
        <w:rPr>
          <w:rFonts w:ascii="Times New Roman" w:hAnsi="Times New Roman" w:cs="Times New Roman"/>
        </w:rPr>
      </w:pPr>
      <w:r w:rsidRPr="00413473">
        <w:rPr>
          <w:rFonts w:ascii="Times New Roman" w:hAnsi="Times New Roman" w:cs="Times New Roman"/>
        </w:rPr>
        <w:t xml:space="preserve">To </w:t>
      </w:r>
      <w:r w:rsidR="00D4046D" w:rsidRPr="00413473">
        <w:rPr>
          <w:rFonts w:ascii="Times New Roman" w:hAnsi="Times New Roman" w:cs="Times New Roman"/>
        </w:rPr>
        <w:t xml:space="preserve">introduce the </w:t>
      </w:r>
      <w:proofErr w:type="spellStart"/>
      <w:r w:rsidR="00D4046D" w:rsidRPr="00413473">
        <w:rPr>
          <w:rFonts w:ascii="Times New Roman" w:hAnsi="Times New Roman" w:cs="Times New Roman"/>
        </w:rPr>
        <w:t>Basadur</w:t>
      </w:r>
      <w:proofErr w:type="spellEnd"/>
      <w:r w:rsidR="00D4046D" w:rsidRPr="00413473">
        <w:rPr>
          <w:rFonts w:ascii="Times New Roman" w:hAnsi="Times New Roman" w:cs="Times New Roman"/>
        </w:rPr>
        <w:t xml:space="preserve"> Problem-Solving Preference</w:t>
      </w:r>
      <w:r w:rsidR="00BF1DCB" w:rsidRPr="00413473">
        <w:rPr>
          <w:rFonts w:ascii="Times New Roman" w:hAnsi="Times New Roman" w:cs="Times New Roman"/>
        </w:rPr>
        <w:t xml:space="preserve"> </w:t>
      </w:r>
      <w:r w:rsidR="00234C5C">
        <w:rPr>
          <w:rFonts w:ascii="Times New Roman" w:hAnsi="Times New Roman" w:cs="Times New Roman"/>
        </w:rPr>
        <w:t>too</w:t>
      </w:r>
      <w:r w:rsidR="00BF1DCB" w:rsidRPr="00413473">
        <w:rPr>
          <w:rFonts w:ascii="Times New Roman" w:hAnsi="Times New Roman" w:cs="Times New Roman"/>
        </w:rPr>
        <w:t>l</w:t>
      </w:r>
    </w:p>
    <w:p w:rsidR="00AC7555" w:rsidRPr="00413473" w:rsidRDefault="00AC7555" w:rsidP="00C10AD9">
      <w:pPr>
        <w:pStyle w:val="ListParagraph"/>
        <w:numPr>
          <w:ilvl w:val="0"/>
          <w:numId w:val="1"/>
        </w:numPr>
        <w:spacing w:line="480" w:lineRule="auto"/>
        <w:rPr>
          <w:rFonts w:ascii="Times New Roman" w:hAnsi="Times New Roman" w:cs="Times New Roman"/>
        </w:rPr>
      </w:pPr>
      <w:r w:rsidRPr="00413473">
        <w:rPr>
          <w:rFonts w:ascii="Times New Roman" w:hAnsi="Times New Roman" w:cs="Times New Roman"/>
        </w:rPr>
        <w:t xml:space="preserve">To </w:t>
      </w:r>
      <w:r w:rsidR="00D4046D" w:rsidRPr="00413473">
        <w:rPr>
          <w:rFonts w:ascii="Times New Roman" w:hAnsi="Times New Roman" w:cs="Times New Roman"/>
        </w:rPr>
        <w:t xml:space="preserve">have the participant complete the </w:t>
      </w:r>
      <w:proofErr w:type="spellStart"/>
      <w:r w:rsidR="00D4046D" w:rsidRPr="00413473">
        <w:rPr>
          <w:rFonts w:ascii="Times New Roman" w:hAnsi="Times New Roman" w:cs="Times New Roman"/>
        </w:rPr>
        <w:t>Basadur</w:t>
      </w:r>
      <w:proofErr w:type="spellEnd"/>
      <w:r w:rsidR="00D4046D" w:rsidRPr="00413473">
        <w:rPr>
          <w:rFonts w:ascii="Times New Roman" w:hAnsi="Times New Roman" w:cs="Times New Roman"/>
        </w:rPr>
        <w:t xml:space="preserve"> profile</w:t>
      </w:r>
    </w:p>
    <w:p w:rsidR="00AD4F9C" w:rsidRPr="00413473" w:rsidRDefault="00AC7555" w:rsidP="00033433">
      <w:pPr>
        <w:pStyle w:val="ListParagraph"/>
        <w:numPr>
          <w:ilvl w:val="0"/>
          <w:numId w:val="2"/>
        </w:numPr>
        <w:spacing w:line="480" w:lineRule="auto"/>
        <w:rPr>
          <w:rFonts w:ascii="Times New Roman" w:hAnsi="Times New Roman" w:cs="Times New Roman"/>
        </w:rPr>
      </w:pPr>
      <w:r w:rsidRPr="00413473">
        <w:rPr>
          <w:rFonts w:ascii="Times New Roman" w:hAnsi="Times New Roman" w:cs="Times New Roman"/>
        </w:rPr>
        <w:t xml:space="preserve">To </w:t>
      </w:r>
      <w:r w:rsidR="00D4046D" w:rsidRPr="00413473">
        <w:rPr>
          <w:rFonts w:ascii="Times New Roman" w:hAnsi="Times New Roman" w:cs="Times New Roman"/>
        </w:rPr>
        <w:t xml:space="preserve">show the participants how I would create the problem-based learning </w:t>
      </w:r>
      <w:r w:rsidR="00BF1DCB" w:rsidRPr="00413473">
        <w:rPr>
          <w:rFonts w:ascii="Times New Roman" w:hAnsi="Times New Roman" w:cs="Times New Roman"/>
        </w:rPr>
        <w:t>teams using them as potential members of a problem-based learning team</w:t>
      </w:r>
    </w:p>
    <w:p w:rsidR="00AD4F9C" w:rsidRPr="00413473" w:rsidRDefault="00AD4F9C" w:rsidP="00F04DA6">
      <w:pPr>
        <w:spacing w:line="480" w:lineRule="auto"/>
        <w:rPr>
          <w:rFonts w:ascii="Times New Roman" w:hAnsi="Times New Roman" w:cs="Times New Roman"/>
          <w:b/>
        </w:rPr>
      </w:pPr>
      <w:r w:rsidRPr="00413473">
        <w:rPr>
          <w:rFonts w:ascii="Times New Roman" w:hAnsi="Times New Roman" w:cs="Times New Roman"/>
          <w:b/>
        </w:rPr>
        <w:t>Exercise Overview</w:t>
      </w:r>
    </w:p>
    <w:p w:rsidR="00AD4F9C" w:rsidRPr="00413473" w:rsidRDefault="00AD4F9C" w:rsidP="00F04DA6">
      <w:pPr>
        <w:spacing w:line="480" w:lineRule="auto"/>
        <w:rPr>
          <w:rFonts w:ascii="Times New Roman" w:hAnsi="Times New Roman" w:cs="Times New Roman"/>
        </w:rPr>
      </w:pPr>
      <w:r w:rsidRPr="00413473">
        <w:rPr>
          <w:rFonts w:ascii="Times New Roman" w:hAnsi="Times New Roman" w:cs="Times New Roman"/>
        </w:rPr>
        <w:t xml:space="preserve">The </w:t>
      </w:r>
      <w:r w:rsidR="00234C5C">
        <w:rPr>
          <w:rFonts w:ascii="Times New Roman" w:hAnsi="Times New Roman" w:cs="Times New Roman"/>
        </w:rPr>
        <w:t>assessment</w:t>
      </w:r>
      <w:r w:rsidRPr="00413473">
        <w:rPr>
          <w:rFonts w:ascii="Times New Roman" w:hAnsi="Times New Roman" w:cs="Times New Roman"/>
        </w:rPr>
        <w:t xml:space="preserve"> can be used in a wide variety of classes: OB, management, leadership, etc. </w:t>
      </w:r>
      <w:r w:rsidR="00234C5C">
        <w:rPr>
          <w:rFonts w:ascii="Times New Roman" w:hAnsi="Times New Roman" w:cs="Times New Roman"/>
        </w:rPr>
        <w:t>It is better in</w:t>
      </w:r>
      <w:r w:rsidRPr="00413473">
        <w:rPr>
          <w:rFonts w:ascii="Times New Roman" w:hAnsi="Times New Roman" w:cs="Times New Roman"/>
        </w:rPr>
        <w:t xml:space="preserve"> </w:t>
      </w:r>
      <w:r w:rsidR="004D5A62">
        <w:rPr>
          <w:rFonts w:ascii="Times New Roman" w:hAnsi="Times New Roman" w:cs="Times New Roman"/>
        </w:rPr>
        <w:t>face-to-face</w:t>
      </w:r>
      <w:r w:rsidRPr="00413473">
        <w:rPr>
          <w:rFonts w:ascii="Times New Roman" w:hAnsi="Times New Roman" w:cs="Times New Roman"/>
        </w:rPr>
        <w:t xml:space="preserve"> classes </w:t>
      </w:r>
      <w:r w:rsidR="00234C5C">
        <w:rPr>
          <w:rFonts w:ascii="Times New Roman" w:hAnsi="Times New Roman" w:cs="Times New Roman"/>
        </w:rPr>
        <w:t>but can be adapted to online</w:t>
      </w:r>
      <w:r w:rsidRPr="00413473">
        <w:rPr>
          <w:rFonts w:ascii="Times New Roman" w:hAnsi="Times New Roman" w:cs="Times New Roman"/>
        </w:rPr>
        <w:t>. The time need</w:t>
      </w:r>
      <w:r w:rsidR="0086009F">
        <w:rPr>
          <w:rFonts w:ascii="Times New Roman" w:hAnsi="Times New Roman" w:cs="Times New Roman"/>
        </w:rPr>
        <w:t>ed</w:t>
      </w:r>
      <w:r w:rsidR="007A0A0A" w:rsidRPr="00413473">
        <w:rPr>
          <w:rFonts w:ascii="Times New Roman" w:hAnsi="Times New Roman" w:cs="Times New Roman"/>
        </w:rPr>
        <w:t xml:space="preserve"> </w:t>
      </w:r>
      <w:r w:rsidR="00234C5C">
        <w:rPr>
          <w:rFonts w:ascii="Times New Roman" w:hAnsi="Times New Roman" w:cs="Times New Roman"/>
        </w:rPr>
        <w:t xml:space="preserve">can vary depending how much </w:t>
      </w:r>
      <w:r w:rsidR="0086009F">
        <w:rPr>
          <w:rFonts w:ascii="Times New Roman" w:hAnsi="Times New Roman" w:cs="Times New Roman"/>
        </w:rPr>
        <w:t xml:space="preserve">the instructor wants to discuss about the assessment tool besides using it to form the </w:t>
      </w:r>
      <w:r w:rsidR="0086009F">
        <w:rPr>
          <w:rFonts w:ascii="Times New Roman" w:hAnsi="Times New Roman" w:cs="Times New Roman"/>
        </w:rPr>
        <w:lastRenderedPageBreak/>
        <w:t>teams</w:t>
      </w:r>
      <w:r w:rsidR="006E0BE6" w:rsidRPr="00413473">
        <w:rPr>
          <w:rFonts w:ascii="Times New Roman" w:hAnsi="Times New Roman" w:cs="Times New Roman"/>
        </w:rPr>
        <w:t xml:space="preserve">; </w:t>
      </w:r>
      <w:r w:rsidR="0086009F">
        <w:rPr>
          <w:rFonts w:ascii="Times New Roman" w:hAnsi="Times New Roman" w:cs="Times New Roman"/>
        </w:rPr>
        <w:t xml:space="preserve">I </w:t>
      </w:r>
      <w:r w:rsidR="007A0A0A" w:rsidRPr="00413473">
        <w:rPr>
          <w:rFonts w:ascii="Times New Roman" w:hAnsi="Times New Roman" w:cs="Times New Roman"/>
        </w:rPr>
        <w:t xml:space="preserve">have used a </w:t>
      </w:r>
      <w:r w:rsidR="0086009F">
        <w:rPr>
          <w:rFonts w:ascii="Times New Roman" w:hAnsi="Times New Roman" w:cs="Times New Roman"/>
        </w:rPr>
        <w:t>75</w:t>
      </w:r>
      <w:r w:rsidR="007A0A0A" w:rsidRPr="00413473">
        <w:rPr>
          <w:rFonts w:ascii="Times New Roman" w:hAnsi="Times New Roman" w:cs="Times New Roman"/>
        </w:rPr>
        <w:t>-</w:t>
      </w:r>
      <w:r w:rsidRPr="00413473">
        <w:rPr>
          <w:rFonts w:ascii="Times New Roman" w:hAnsi="Times New Roman" w:cs="Times New Roman"/>
        </w:rPr>
        <w:t xml:space="preserve">minute </w:t>
      </w:r>
      <w:r w:rsidR="006E0BE6" w:rsidRPr="00413473">
        <w:rPr>
          <w:rFonts w:ascii="Times New Roman" w:hAnsi="Times New Roman" w:cs="Times New Roman"/>
        </w:rPr>
        <w:t xml:space="preserve">class </w:t>
      </w:r>
      <w:r w:rsidRPr="00413473">
        <w:rPr>
          <w:rFonts w:ascii="Times New Roman" w:hAnsi="Times New Roman" w:cs="Times New Roman"/>
        </w:rPr>
        <w:t xml:space="preserve">session </w:t>
      </w:r>
      <w:r w:rsidR="0086009F">
        <w:rPr>
          <w:rFonts w:ascii="Times New Roman" w:hAnsi="Times New Roman" w:cs="Times New Roman"/>
        </w:rPr>
        <w:t>to form the teams and discuss the problem-solving model and why different people have different preferences for parts of the problem-solving process.</w:t>
      </w:r>
      <w:r w:rsidR="004D5A62">
        <w:rPr>
          <w:rFonts w:ascii="Times New Roman" w:hAnsi="Times New Roman" w:cs="Times New Roman"/>
        </w:rPr>
        <w:t xml:space="preserve">  As part of this discussion, I share the findings of </w:t>
      </w:r>
      <w:proofErr w:type="spellStart"/>
      <w:r w:rsidR="004D5A62">
        <w:rPr>
          <w:rFonts w:ascii="Times New Roman" w:hAnsi="Times New Roman" w:cs="Times New Roman"/>
        </w:rPr>
        <w:t>Basadur</w:t>
      </w:r>
      <w:proofErr w:type="spellEnd"/>
      <w:r w:rsidR="004D5A62">
        <w:rPr>
          <w:rFonts w:ascii="Times New Roman" w:hAnsi="Times New Roman" w:cs="Times New Roman"/>
        </w:rPr>
        <w:t xml:space="preserve"> and Head (2001).  They found that teams made up of all four problem-solving preferences were less satisfied early on in the team formation process but in the end out performed teams that did not have a balanced team.  I remind the students what Senge says about team learning.  It is not just learning to solve the problem but also learning </w:t>
      </w:r>
      <w:r w:rsidR="004D5A62" w:rsidRPr="00413473">
        <w:rPr>
          <w:rStyle w:val="hgkelc"/>
          <w:rFonts w:ascii="Times New Roman" w:hAnsi="Times New Roman" w:cs="Times New Roman"/>
          <w:bCs/>
          <w:lang w:val="en"/>
        </w:rPr>
        <w:t>s how to work together effectively</w:t>
      </w:r>
      <w:r w:rsidR="004D5A62">
        <w:rPr>
          <w:rStyle w:val="hgkelc"/>
          <w:rFonts w:ascii="Times New Roman" w:hAnsi="Times New Roman" w:cs="Times New Roman"/>
          <w:bCs/>
          <w:lang w:val="en"/>
        </w:rPr>
        <w:t xml:space="preserve"> (Senge, 2007).</w:t>
      </w:r>
    </w:p>
    <w:p w:rsidR="00AD4F9C" w:rsidRPr="00413473" w:rsidRDefault="00AD4F9C" w:rsidP="00B31011">
      <w:pPr>
        <w:rPr>
          <w:rFonts w:ascii="Times New Roman" w:hAnsi="Times New Roman" w:cs="Times New Roman"/>
        </w:rPr>
      </w:pPr>
    </w:p>
    <w:p w:rsidR="00B31011" w:rsidRDefault="004D5A62" w:rsidP="00F04DA6">
      <w:pPr>
        <w:spacing w:line="480" w:lineRule="auto"/>
        <w:rPr>
          <w:rFonts w:ascii="Times New Roman" w:hAnsi="Times New Roman" w:cs="Times New Roman"/>
        </w:rPr>
      </w:pPr>
      <w:r>
        <w:rPr>
          <w:rFonts w:ascii="Times New Roman" w:hAnsi="Times New Roman" w:cs="Times New Roman"/>
        </w:rPr>
        <w:t>During the session, I will introduce the participants just as I would in my class.  They will complete the assessment and we will discuss what different quadrants mean as part of the problem-solving process.  Then I will demonstrate how I would form the teams using the assessment data</w:t>
      </w:r>
      <w:r w:rsidR="00C44D90">
        <w:rPr>
          <w:rFonts w:ascii="Times New Roman" w:hAnsi="Times New Roman" w:cs="Times New Roman"/>
        </w:rPr>
        <w:t xml:space="preserve"> </w:t>
      </w:r>
      <w:r w:rsidR="00AE395A">
        <w:rPr>
          <w:rFonts w:ascii="Times New Roman" w:hAnsi="Times New Roman" w:cs="Times New Roman"/>
        </w:rPr>
        <w:t xml:space="preserve">created by </w:t>
      </w:r>
      <w:r w:rsidR="00C44D90">
        <w:rPr>
          <w:rFonts w:ascii="Times New Roman" w:hAnsi="Times New Roman" w:cs="Times New Roman"/>
        </w:rPr>
        <w:t xml:space="preserve">the participants who attend.  We will conclude the session by discussing if </w:t>
      </w:r>
      <w:r w:rsidR="00B31011">
        <w:rPr>
          <w:rFonts w:ascii="Times New Roman" w:hAnsi="Times New Roman" w:cs="Times New Roman"/>
        </w:rPr>
        <w:t>there</w:t>
      </w:r>
      <w:r w:rsidR="00C44D90">
        <w:rPr>
          <w:rFonts w:ascii="Times New Roman" w:hAnsi="Times New Roman" w:cs="Times New Roman"/>
        </w:rPr>
        <w:t xml:space="preserve"> are</w:t>
      </w:r>
      <w:r w:rsidR="00B31011">
        <w:rPr>
          <w:rFonts w:ascii="Times New Roman" w:hAnsi="Times New Roman" w:cs="Times New Roman"/>
        </w:rPr>
        <w:t xml:space="preserve"> other tools that could be used to effectively form the teams.</w:t>
      </w:r>
    </w:p>
    <w:p w:rsidR="007A0A0A" w:rsidRPr="00413473" w:rsidRDefault="007A0A0A" w:rsidP="00B31011">
      <w:pPr>
        <w:rPr>
          <w:rFonts w:ascii="Times New Roman" w:hAnsi="Times New Roman" w:cs="Times New Roman"/>
        </w:rPr>
      </w:pPr>
    </w:p>
    <w:p w:rsidR="007A0A0A" w:rsidRPr="00413473" w:rsidRDefault="007A0A0A" w:rsidP="00F04DA6">
      <w:pPr>
        <w:spacing w:line="480" w:lineRule="auto"/>
        <w:rPr>
          <w:rFonts w:ascii="Times New Roman" w:hAnsi="Times New Roman" w:cs="Times New Roman"/>
          <w:b/>
        </w:rPr>
      </w:pPr>
      <w:r w:rsidRPr="00413473">
        <w:rPr>
          <w:rFonts w:ascii="Times New Roman" w:hAnsi="Times New Roman" w:cs="Times New Roman"/>
          <w:b/>
        </w:rPr>
        <w:t>Session Description</w:t>
      </w:r>
    </w:p>
    <w:p w:rsidR="00D3613B" w:rsidRPr="00413473" w:rsidRDefault="00234C5C" w:rsidP="00F04DA6">
      <w:pPr>
        <w:spacing w:line="480" w:lineRule="auto"/>
        <w:rPr>
          <w:rFonts w:ascii="Times New Roman" w:hAnsi="Times New Roman" w:cs="Times New Roman"/>
        </w:rPr>
      </w:pPr>
      <w:r>
        <w:rPr>
          <w:rFonts w:ascii="Times New Roman" w:hAnsi="Times New Roman" w:cs="Times New Roman"/>
        </w:rPr>
        <w:t>I am</w:t>
      </w:r>
      <w:r w:rsidR="00D3613B" w:rsidRPr="00413473">
        <w:rPr>
          <w:rFonts w:ascii="Times New Roman" w:hAnsi="Times New Roman" w:cs="Times New Roman"/>
        </w:rPr>
        <w:t xml:space="preserve"> requesting a </w:t>
      </w:r>
      <w:r w:rsidR="00BF1DCB" w:rsidRPr="00413473">
        <w:rPr>
          <w:rFonts w:ascii="Times New Roman" w:hAnsi="Times New Roman" w:cs="Times New Roman"/>
        </w:rPr>
        <w:t>75-minute s</w:t>
      </w:r>
      <w:r w:rsidR="00D3613B" w:rsidRPr="00413473">
        <w:rPr>
          <w:rFonts w:ascii="Times New Roman" w:hAnsi="Times New Roman" w:cs="Times New Roman"/>
        </w:rPr>
        <w:t xml:space="preserve">ession. </w:t>
      </w:r>
    </w:p>
    <w:p w:rsidR="00D3613B" w:rsidRPr="00413473" w:rsidRDefault="00D3613B" w:rsidP="00B31011">
      <w:pPr>
        <w:rPr>
          <w:rFonts w:ascii="Times New Roman" w:hAnsi="Times New Roman" w:cs="Times New Roman"/>
        </w:rPr>
      </w:pPr>
    </w:p>
    <w:p w:rsidR="00922CF1" w:rsidRPr="00413473" w:rsidRDefault="00922CF1" w:rsidP="00922CF1">
      <w:pPr>
        <w:rPr>
          <w:rFonts w:ascii="Times New Roman" w:hAnsi="Times New Roman" w:cs="Times New Roman"/>
        </w:rPr>
      </w:pPr>
      <w:r w:rsidRPr="00413473">
        <w:rPr>
          <w:rFonts w:ascii="Times New Roman" w:hAnsi="Times New Roman" w:cs="Times New Roman"/>
        </w:rPr>
        <w:t>The following is the timeline for the session:</w:t>
      </w:r>
    </w:p>
    <w:p w:rsidR="00922CF1" w:rsidRPr="00413473" w:rsidRDefault="00922CF1" w:rsidP="00922CF1">
      <w:pPr>
        <w:rPr>
          <w:rFonts w:ascii="Times New Roman" w:hAnsi="Times New Roman" w:cs="Times New Roman"/>
        </w:rPr>
      </w:pPr>
    </w:p>
    <w:tbl>
      <w:tblPr>
        <w:tblStyle w:val="TableGrid"/>
        <w:tblW w:w="0" w:type="auto"/>
        <w:tblLook w:val="04A0" w:firstRow="1" w:lastRow="0" w:firstColumn="1" w:lastColumn="0" w:noHBand="0" w:noVBand="1"/>
      </w:tblPr>
      <w:tblGrid>
        <w:gridCol w:w="4405"/>
        <w:gridCol w:w="4945"/>
      </w:tblGrid>
      <w:tr w:rsidR="00922CF1" w:rsidRPr="00413473" w:rsidTr="00856DC3">
        <w:tc>
          <w:tcPr>
            <w:tcW w:w="4405" w:type="dxa"/>
          </w:tcPr>
          <w:p w:rsidR="00922CF1" w:rsidRPr="00413473" w:rsidRDefault="00922CF1" w:rsidP="00856DC3">
            <w:pPr>
              <w:rPr>
                <w:rFonts w:ascii="Times New Roman" w:hAnsi="Times New Roman" w:cs="Times New Roman"/>
                <w:sz w:val="24"/>
                <w:szCs w:val="24"/>
              </w:rPr>
            </w:pPr>
            <w:r w:rsidRPr="00413473">
              <w:rPr>
                <w:rFonts w:ascii="Times New Roman" w:hAnsi="Times New Roman" w:cs="Times New Roman"/>
                <w:sz w:val="24"/>
                <w:szCs w:val="24"/>
              </w:rPr>
              <w:t>Timing</w:t>
            </w:r>
          </w:p>
        </w:tc>
        <w:tc>
          <w:tcPr>
            <w:tcW w:w="4945" w:type="dxa"/>
          </w:tcPr>
          <w:p w:rsidR="00922CF1" w:rsidRPr="00413473" w:rsidRDefault="00922CF1" w:rsidP="00856DC3">
            <w:pPr>
              <w:rPr>
                <w:rFonts w:ascii="Times New Roman" w:hAnsi="Times New Roman" w:cs="Times New Roman"/>
                <w:sz w:val="24"/>
                <w:szCs w:val="24"/>
              </w:rPr>
            </w:pPr>
            <w:r w:rsidRPr="00413473">
              <w:rPr>
                <w:rFonts w:ascii="Times New Roman" w:hAnsi="Times New Roman" w:cs="Times New Roman"/>
                <w:sz w:val="24"/>
                <w:szCs w:val="24"/>
              </w:rPr>
              <w:t>Topic</w:t>
            </w:r>
          </w:p>
        </w:tc>
      </w:tr>
      <w:tr w:rsidR="00922CF1" w:rsidRPr="00413473" w:rsidTr="00856DC3">
        <w:tc>
          <w:tcPr>
            <w:tcW w:w="4405" w:type="dxa"/>
          </w:tcPr>
          <w:p w:rsidR="00922CF1" w:rsidRPr="00413473" w:rsidRDefault="00224DA3" w:rsidP="00856DC3">
            <w:pPr>
              <w:rPr>
                <w:rFonts w:ascii="Times New Roman" w:hAnsi="Times New Roman" w:cs="Times New Roman"/>
                <w:sz w:val="24"/>
                <w:szCs w:val="24"/>
              </w:rPr>
            </w:pPr>
            <w:r w:rsidRPr="00413473">
              <w:rPr>
                <w:rFonts w:ascii="Times New Roman" w:hAnsi="Times New Roman" w:cs="Times New Roman"/>
                <w:sz w:val="24"/>
                <w:szCs w:val="24"/>
              </w:rPr>
              <w:t>10</w:t>
            </w:r>
            <w:r w:rsidR="00922CF1" w:rsidRPr="00413473">
              <w:rPr>
                <w:rFonts w:ascii="Times New Roman" w:hAnsi="Times New Roman" w:cs="Times New Roman"/>
                <w:sz w:val="24"/>
                <w:szCs w:val="24"/>
              </w:rPr>
              <w:t>minutes</w:t>
            </w:r>
          </w:p>
        </w:tc>
        <w:tc>
          <w:tcPr>
            <w:tcW w:w="4945" w:type="dxa"/>
          </w:tcPr>
          <w:p w:rsidR="00922CF1" w:rsidRPr="00413473" w:rsidRDefault="00922CF1" w:rsidP="00856DC3">
            <w:pPr>
              <w:rPr>
                <w:rFonts w:ascii="Times New Roman" w:hAnsi="Times New Roman" w:cs="Times New Roman"/>
                <w:sz w:val="24"/>
                <w:szCs w:val="24"/>
              </w:rPr>
            </w:pPr>
            <w:r w:rsidRPr="00413473">
              <w:rPr>
                <w:rFonts w:ascii="Times New Roman" w:hAnsi="Times New Roman" w:cs="Times New Roman"/>
                <w:sz w:val="24"/>
                <w:szCs w:val="24"/>
              </w:rPr>
              <w:t>Welcome and Greeting</w:t>
            </w:r>
            <w:r w:rsidR="00224DA3" w:rsidRPr="00413473">
              <w:rPr>
                <w:rFonts w:ascii="Times New Roman" w:hAnsi="Times New Roman" w:cs="Times New Roman"/>
                <w:sz w:val="24"/>
                <w:szCs w:val="24"/>
              </w:rPr>
              <w:t xml:space="preserve"> (ask what participants hope to get out of the session)</w:t>
            </w:r>
          </w:p>
        </w:tc>
      </w:tr>
      <w:tr w:rsidR="00922CF1" w:rsidRPr="00413473" w:rsidTr="00856DC3">
        <w:tc>
          <w:tcPr>
            <w:tcW w:w="4405" w:type="dxa"/>
          </w:tcPr>
          <w:p w:rsidR="00922CF1" w:rsidRPr="00413473" w:rsidRDefault="00D4046D" w:rsidP="00224DA3">
            <w:pPr>
              <w:rPr>
                <w:rFonts w:ascii="Times New Roman" w:hAnsi="Times New Roman" w:cs="Times New Roman"/>
                <w:sz w:val="24"/>
                <w:szCs w:val="24"/>
              </w:rPr>
            </w:pPr>
            <w:r w:rsidRPr="00413473">
              <w:rPr>
                <w:rFonts w:ascii="Times New Roman" w:hAnsi="Times New Roman" w:cs="Times New Roman"/>
                <w:sz w:val="24"/>
                <w:szCs w:val="24"/>
              </w:rPr>
              <w:t>2</w:t>
            </w:r>
            <w:r w:rsidR="00BF1DCB" w:rsidRPr="00413473">
              <w:rPr>
                <w:rFonts w:ascii="Times New Roman" w:hAnsi="Times New Roman" w:cs="Times New Roman"/>
                <w:sz w:val="24"/>
                <w:szCs w:val="24"/>
              </w:rPr>
              <w:t>5</w:t>
            </w:r>
            <w:r w:rsidR="00922CF1" w:rsidRPr="00413473">
              <w:rPr>
                <w:rFonts w:ascii="Times New Roman" w:hAnsi="Times New Roman" w:cs="Times New Roman"/>
                <w:sz w:val="24"/>
                <w:szCs w:val="24"/>
              </w:rPr>
              <w:t xml:space="preserve"> minutes</w:t>
            </w:r>
          </w:p>
        </w:tc>
        <w:tc>
          <w:tcPr>
            <w:tcW w:w="4945" w:type="dxa"/>
          </w:tcPr>
          <w:p w:rsidR="00922CF1" w:rsidRPr="00413473" w:rsidRDefault="00D4046D" w:rsidP="00922CF1">
            <w:pPr>
              <w:rPr>
                <w:rFonts w:ascii="Times New Roman" w:hAnsi="Times New Roman" w:cs="Times New Roman"/>
                <w:sz w:val="24"/>
                <w:szCs w:val="24"/>
              </w:rPr>
            </w:pPr>
            <w:r w:rsidRPr="00413473">
              <w:rPr>
                <w:rFonts w:ascii="Times New Roman" w:hAnsi="Times New Roman" w:cs="Times New Roman"/>
                <w:sz w:val="24"/>
                <w:szCs w:val="24"/>
              </w:rPr>
              <w:t xml:space="preserve">Complete </w:t>
            </w:r>
            <w:proofErr w:type="spellStart"/>
            <w:r w:rsidRPr="00413473">
              <w:rPr>
                <w:rFonts w:ascii="Times New Roman" w:hAnsi="Times New Roman" w:cs="Times New Roman"/>
                <w:sz w:val="24"/>
                <w:szCs w:val="24"/>
              </w:rPr>
              <w:t>Basadur</w:t>
            </w:r>
            <w:proofErr w:type="spellEnd"/>
            <w:r w:rsidRPr="00413473">
              <w:rPr>
                <w:rFonts w:ascii="Times New Roman" w:hAnsi="Times New Roman" w:cs="Times New Roman"/>
                <w:sz w:val="24"/>
                <w:szCs w:val="24"/>
              </w:rPr>
              <w:t xml:space="preserve"> Problem Solving instrument</w:t>
            </w:r>
          </w:p>
        </w:tc>
      </w:tr>
      <w:tr w:rsidR="00922CF1" w:rsidRPr="00413473" w:rsidTr="00856DC3">
        <w:tc>
          <w:tcPr>
            <w:tcW w:w="4405" w:type="dxa"/>
          </w:tcPr>
          <w:p w:rsidR="00922CF1" w:rsidRPr="00413473" w:rsidRDefault="00BF1DCB" w:rsidP="00856DC3">
            <w:pPr>
              <w:rPr>
                <w:rFonts w:ascii="Times New Roman" w:hAnsi="Times New Roman" w:cs="Times New Roman"/>
                <w:sz w:val="24"/>
                <w:szCs w:val="24"/>
              </w:rPr>
            </w:pPr>
            <w:r w:rsidRPr="00413473">
              <w:rPr>
                <w:rFonts w:ascii="Times New Roman" w:hAnsi="Times New Roman" w:cs="Times New Roman"/>
                <w:sz w:val="24"/>
                <w:szCs w:val="24"/>
              </w:rPr>
              <w:t>25</w:t>
            </w:r>
            <w:r w:rsidR="00922CF1" w:rsidRPr="00413473">
              <w:rPr>
                <w:rFonts w:ascii="Times New Roman" w:hAnsi="Times New Roman" w:cs="Times New Roman"/>
                <w:sz w:val="24"/>
                <w:szCs w:val="24"/>
              </w:rPr>
              <w:t xml:space="preserve"> minutes</w:t>
            </w:r>
          </w:p>
        </w:tc>
        <w:tc>
          <w:tcPr>
            <w:tcW w:w="4945" w:type="dxa"/>
          </w:tcPr>
          <w:p w:rsidR="00922CF1" w:rsidRPr="00413473" w:rsidRDefault="00686134" w:rsidP="00922CF1">
            <w:pPr>
              <w:rPr>
                <w:rFonts w:ascii="Times New Roman" w:hAnsi="Times New Roman" w:cs="Times New Roman"/>
                <w:sz w:val="24"/>
                <w:szCs w:val="24"/>
              </w:rPr>
            </w:pPr>
            <w:r w:rsidRPr="00413473">
              <w:rPr>
                <w:rFonts w:ascii="Times New Roman" w:hAnsi="Times New Roman" w:cs="Times New Roman"/>
                <w:sz w:val="24"/>
                <w:szCs w:val="24"/>
              </w:rPr>
              <w:t>Demonstrate creating the problem-based learning teams</w:t>
            </w:r>
          </w:p>
        </w:tc>
      </w:tr>
      <w:tr w:rsidR="00922CF1" w:rsidRPr="00413473" w:rsidTr="00856DC3">
        <w:tc>
          <w:tcPr>
            <w:tcW w:w="4405" w:type="dxa"/>
          </w:tcPr>
          <w:p w:rsidR="00922CF1" w:rsidRPr="00413473" w:rsidRDefault="00686134" w:rsidP="00856DC3">
            <w:pPr>
              <w:rPr>
                <w:rFonts w:ascii="Times New Roman" w:hAnsi="Times New Roman" w:cs="Times New Roman"/>
                <w:sz w:val="24"/>
                <w:szCs w:val="24"/>
              </w:rPr>
            </w:pPr>
            <w:r w:rsidRPr="00413473">
              <w:rPr>
                <w:rFonts w:ascii="Times New Roman" w:hAnsi="Times New Roman" w:cs="Times New Roman"/>
                <w:sz w:val="24"/>
                <w:szCs w:val="24"/>
              </w:rPr>
              <w:t xml:space="preserve">15 </w:t>
            </w:r>
            <w:r w:rsidR="00922CF1" w:rsidRPr="00413473">
              <w:rPr>
                <w:rFonts w:ascii="Times New Roman" w:hAnsi="Times New Roman" w:cs="Times New Roman"/>
                <w:sz w:val="24"/>
                <w:szCs w:val="24"/>
              </w:rPr>
              <w:t>minutes</w:t>
            </w:r>
          </w:p>
        </w:tc>
        <w:tc>
          <w:tcPr>
            <w:tcW w:w="4945" w:type="dxa"/>
          </w:tcPr>
          <w:p w:rsidR="00922CF1" w:rsidRPr="00413473" w:rsidRDefault="00922CF1" w:rsidP="00922CF1">
            <w:pPr>
              <w:rPr>
                <w:rFonts w:ascii="Times New Roman" w:hAnsi="Times New Roman" w:cs="Times New Roman"/>
                <w:sz w:val="24"/>
                <w:szCs w:val="24"/>
              </w:rPr>
            </w:pPr>
            <w:r w:rsidRPr="00413473">
              <w:rPr>
                <w:rFonts w:ascii="Times New Roman" w:hAnsi="Times New Roman" w:cs="Times New Roman"/>
                <w:sz w:val="24"/>
                <w:szCs w:val="24"/>
              </w:rPr>
              <w:t xml:space="preserve">Discussion </w:t>
            </w:r>
            <w:r w:rsidR="00B31011">
              <w:rPr>
                <w:rFonts w:ascii="Times New Roman" w:hAnsi="Times New Roman" w:cs="Times New Roman"/>
                <w:sz w:val="24"/>
                <w:szCs w:val="24"/>
              </w:rPr>
              <w:t xml:space="preserve">of </w:t>
            </w:r>
            <w:r w:rsidR="00686134" w:rsidRPr="00413473">
              <w:rPr>
                <w:rFonts w:ascii="Times New Roman" w:hAnsi="Times New Roman" w:cs="Times New Roman"/>
                <w:sz w:val="24"/>
                <w:szCs w:val="24"/>
              </w:rPr>
              <w:t>other assessments that could be used to form the teams and Wrap Up</w:t>
            </w:r>
          </w:p>
        </w:tc>
      </w:tr>
      <w:bookmarkEnd w:id="0"/>
    </w:tbl>
    <w:p w:rsidR="00AC7555" w:rsidRPr="00413473" w:rsidRDefault="00AC7555" w:rsidP="00F04DA6">
      <w:pPr>
        <w:spacing w:line="480" w:lineRule="auto"/>
        <w:rPr>
          <w:rFonts w:ascii="Times New Roman" w:hAnsi="Times New Roman" w:cs="Times New Roman"/>
        </w:rPr>
      </w:pPr>
    </w:p>
    <w:p w:rsidR="008C2F86" w:rsidRPr="00413473" w:rsidRDefault="008C2F86" w:rsidP="00F04DA6">
      <w:pPr>
        <w:spacing w:line="480" w:lineRule="auto"/>
        <w:rPr>
          <w:rFonts w:ascii="Times New Roman" w:hAnsi="Times New Roman" w:cs="Times New Roman"/>
        </w:rPr>
      </w:pPr>
    </w:p>
    <w:p w:rsidR="008C2F86" w:rsidRPr="00B31011" w:rsidRDefault="00B31011" w:rsidP="00F04DA6">
      <w:pPr>
        <w:spacing w:line="480" w:lineRule="auto"/>
        <w:rPr>
          <w:rFonts w:ascii="Times New Roman" w:hAnsi="Times New Roman" w:cs="Times New Roman"/>
          <w:b/>
        </w:rPr>
      </w:pPr>
      <w:r>
        <w:rPr>
          <w:rFonts w:ascii="Times New Roman" w:hAnsi="Times New Roman" w:cs="Times New Roman"/>
        </w:rPr>
        <w:br w:type="column"/>
      </w:r>
      <w:r w:rsidR="008C2F86" w:rsidRPr="00B31011">
        <w:rPr>
          <w:rFonts w:ascii="Times New Roman" w:hAnsi="Times New Roman" w:cs="Times New Roman"/>
          <w:b/>
        </w:rPr>
        <w:lastRenderedPageBreak/>
        <w:t>References</w:t>
      </w:r>
    </w:p>
    <w:p w:rsidR="009A168F" w:rsidRPr="00413473" w:rsidRDefault="00A46129" w:rsidP="00224DA3">
      <w:pPr>
        <w:spacing w:line="480" w:lineRule="auto"/>
        <w:ind w:left="720" w:hanging="720"/>
        <w:rPr>
          <w:rFonts w:ascii="Times New Roman" w:hAnsi="Times New Roman" w:cs="Times New Roman"/>
        </w:rPr>
      </w:pPr>
      <w:r w:rsidRPr="00413473">
        <w:rPr>
          <w:rFonts w:ascii="Times New Roman" w:hAnsi="Times New Roman" w:cs="Times New Roman"/>
        </w:rPr>
        <w:t xml:space="preserve">Allen, D. E., </w:t>
      </w:r>
      <w:proofErr w:type="spellStart"/>
      <w:r w:rsidRPr="00413473">
        <w:rPr>
          <w:rFonts w:ascii="Times New Roman" w:hAnsi="Times New Roman" w:cs="Times New Roman"/>
        </w:rPr>
        <w:t>Donham</w:t>
      </w:r>
      <w:proofErr w:type="spellEnd"/>
      <w:r w:rsidRPr="00413473">
        <w:rPr>
          <w:rFonts w:ascii="Times New Roman" w:hAnsi="Times New Roman" w:cs="Times New Roman"/>
        </w:rPr>
        <w:t xml:space="preserve">, R. S., &amp; Bernhardt, S. A. (2011). Problem‐based learning. </w:t>
      </w:r>
      <w:r w:rsidRPr="00413473">
        <w:rPr>
          <w:rFonts w:ascii="Times New Roman" w:hAnsi="Times New Roman" w:cs="Times New Roman"/>
          <w:i/>
          <w:iCs/>
        </w:rPr>
        <w:t>New directions for teaching and learning</w:t>
      </w:r>
      <w:r w:rsidRPr="00413473">
        <w:rPr>
          <w:rFonts w:ascii="Times New Roman" w:hAnsi="Times New Roman" w:cs="Times New Roman"/>
        </w:rPr>
        <w:t xml:space="preserve">, </w:t>
      </w:r>
      <w:r w:rsidRPr="00413473">
        <w:rPr>
          <w:rFonts w:ascii="Times New Roman" w:hAnsi="Times New Roman" w:cs="Times New Roman"/>
          <w:i/>
          <w:iCs/>
        </w:rPr>
        <w:t>2011</w:t>
      </w:r>
      <w:r w:rsidRPr="00413473">
        <w:rPr>
          <w:rFonts w:ascii="Times New Roman" w:hAnsi="Times New Roman" w:cs="Times New Roman"/>
        </w:rPr>
        <w:t>(128), 21-29.</w:t>
      </w:r>
    </w:p>
    <w:p w:rsidR="00566AD7" w:rsidRPr="00413473" w:rsidRDefault="00566AD7" w:rsidP="00224DA3">
      <w:pPr>
        <w:spacing w:line="480" w:lineRule="auto"/>
        <w:ind w:left="720" w:hanging="720"/>
        <w:rPr>
          <w:rFonts w:ascii="Times New Roman" w:hAnsi="Times New Roman" w:cs="Times New Roman"/>
        </w:rPr>
      </w:pPr>
      <w:r w:rsidRPr="00413473">
        <w:rPr>
          <w:rFonts w:ascii="Times New Roman" w:hAnsi="Times New Roman" w:cs="Times New Roman"/>
        </w:rPr>
        <w:t xml:space="preserve">Barrows, H. S. (1996). Problem‐based learning in medicine and beyond: A brief overview. </w:t>
      </w:r>
      <w:r w:rsidRPr="00413473">
        <w:rPr>
          <w:rFonts w:ascii="Times New Roman" w:hAnsi="Times New Roman" w:cs="Times New Roman"/>
          <w:i/>
          <w:iCs/>
        </w:rPr>
        <w:t>New directions for teaching and learning</w:t>
      </w:r>
      <w:r w:rsidRPr="00413473">
        <w:rPr>
          <w:rFonts w:ascii="Times New Roman" w:hAnsi="Times New Roman" w:cs="Times New Roman"/>
        </w:rPr>
        <w:t xml:space="preserve">, </w:t>
      </w:r>
      <w:r w:rsidRPr="00413473">
        <w:rPr>
          <w:rFonts w:ascii="Times New Roman" w:hAnsi="Times New Roman" w:cs="Times New Roman"/>
          <w:i/>
          <w:iCs/>
        </w:rPr>
        <w:t>1996</w:t>
      </w:r>
      <w:r w:rsidRPr="00413473">
        <w:rPr>
          <w:rFonts w:ascii="Times New Roman" w:hAnsi="Times New Roman" w:cs="Times New Roman"/>
        </w:rPr>
        <w:t>(68), 3-1</w:t>
      </w:r>
      <w:r w:rsidR="00B31011">
        <w:rPr>
          <w:rFonts w:ascii="Times New Roman" w:hAnsi="Times New Roman" w:cs="Times New Roman"/>
        </w:rPr>
        <w:t>2.</w:t>
      </w:r>
    </w:p>
    <w:p w:rsidR="00566AD7" w:rsidRPr="00413473" w:rsidRDefault="00D3267A" w:rsidP="00224DA3">
      <w:pPr>
        <w:spacing w:line="480" w:lineRule="auto"/>
        <w:ind w:left="720" w:hanging="720"/>
        <w:rPr>
          <w:rFonts w:ascii="Times New Roman" w:hAnsi="Times New Roman" w:cs="Times New Roman"/>
        </w:rPr>
      </w:pPr>
      <w:r w:rsidRPr="00413473">
        <w:rPr>
          <w:rFonts w:ascii="Times New Roman" w:hAnsi="Times New Roman" w:cs="Times New Roman"/>
        </w:rPr>
        <w:t>Barrows, H. S., &amp; Neufeld, V. (1974). The “McMaster Philosophy”: An approach to medical education. Journal of</w:t>
      </w:r>
      <w:r w:rsidR="00566AD7" w:rsidRPr="00413473">
        <w:rPr>
          <w:rFonts w:ascii="Times New Roman" w:hAnsi="Times New Roman" w:cs="Times New Roman"/>
        </w:rPr>
        <w:t xml:space="preserve"> </w:t>
      </w:r>
      <w:r w:rsidRPr="00413473">
        <w:rPr>
          <w:rFonts w:ascii="Times New Roman" w:hAnsi="Times New Roman" w:cs="Times New Roman"/>
        </w:rPr>
        <w:t>Medical Education, 49, 1040-1050.</w:t>
      </w:r>
    </w:p>
    <w:p w:rsidR="0035448E" w:rsidRPr="00413473" w:rsidRDefault="0035448E" w:rsidP="00224DA3">
      <w:pPr>
        <w:spacing w:line="480" w:lineRule="auto"/>
        <w:ind w:left="720" w:hanging="720"/>
        <w:rPr>
          <w:rFonts w:ascii="Times New Roman" w:eastAsia="Times New Roman" w:hAnsi="Times New Roman" w:cs="Times New Roman"/>
          <w:color w:val="333333"/>
          <w:shd w:val="clear" w:color="auto" w:fill="FFFFFF"/>
        </w:rPr>
      </w:pPr>
      <w:proofErr w:type="spellStart"/>
      <w:r w:rsidRPr="00413473">
        <w:rPr>
          <w:rFonts w:ascii="Times New Roman" w:hAnsi="Times New Roman" w:cs="Times New Roman"/>
        </w:rPr>
        <w:t>Basadur</w:t>
      </w:r>
      <w:proofErr w:type="spellEnd"/>
      <w:r w:rsidRPr="00413473">
        <w:rPr>
          <w:rFonts w:ascii="Times New Roman" w:hAnsi="Times New Roman" w:cs="Times New Roman"/>
        </w:rPr>
        <w:t xml:space="preserve">, M., </w:t>
      </w:r>
      <w:proofErr w:type="spellStart"/>
      <w:r w:rsidRPr="00413473">
        <w:rPr>
          <w:rFonts w:ascii="Times New Roman" w:hAnsi="Times New Roman" w:cs="Times New Roman"/>
        </w:rPr>
        <w:t>Graen</w:t>
      </w:r>
      <w:proofErr w:type="spellEnd"/>
      <w:r w:rsidRPr="00413473">
        <w:rPr>
          <w:rFonts w:ascii="Times New Roman" w:hAnsi="Times New Roman" w:cs="Times New Roman"/>
        </w:rPr>
        <w:t xml:space="preserve">, G., &amp; Wakabayashi, M. (1990). Identifying individual differences in creative </w:t>
      </w:r>
      <w:proofErr w:type="gramStart"/>
      <w:r w:rsidRPr="00413473">
        <w:rPr>
          <w:rFonts w:ascii="Times New Roman" w:hAnsi="Times New Roman" w:cs="Times New Roman"/>
        </w:rPr>
        <w:t>problem solving</w:t>
      </w:r>
      <w:proofErr w:type="gramEnd"/>
      <w:r w:rsidRPr="00413473">
        <w:rPr>
          <w:rFonts w:ascii="Times New Roman" w:hAnsi="Times New Roman" w:cs="Times New Roman"/>
        </w:rPr>
        <w:t xml:space="preserve"> style. </w:t>
      </w:r>
      <w:r w:rsidRPr="00413473">
        <w:rPr>
          <w:rFonts w:ascii="Times New Roman" w:hAnsi="Times New Roman" w:cs="Times New Roman"/>
          <w:i/>
          <w:iCs/>
        </w:rPr>
        <w:t>The Journal of Creative Behavior</w:t>
      </w:r>
      <w:r w:rsidRPr="00413473">
        <w:rPr>
          <w:rFonts w:ascii="Times New Roman" w:hAnsi="Times New Roman" w:cs="Times New Roman"/>
        </w:rPr>
        <w:t>.</w:t>
      </w:r>
      <w:r w:rsidRPr="00413473">
        <w:rPr>
          <w:rFonts w:ascii="Times New Roman" w:eastAsia="Times New Roman" w:hAnsi="Times New Roman" w:cs="Times New Roman"/>
          <w:color w:val="333333"/>
          <w:shd w:val="clear" w:color="auto" w:fill="FFFFFF"/>
        </w:rPr>
        <w:t xml:space="preserve"> </w:t>
      </w:r>
    </w:p>
    <w:p w:rsidR="009A168F" w:rsidRPr="00413473" w:rsidRDefault="009A168F" w:rsidP="00224DA3">
      <w:pPr>
        <w:spacing w:line="480" w:lineRule="auto"/>
        <w:ind w:left="720" w:hanging="720"/>
        <w:rPr>
          <w:rFonts w:ascii="Times New Roman" w:eastAsia="Times New Roman" w:hAnsi="Times New Roman" w:cs="Times New Roman"/>
          <w:color w:val="333333"/>
          <w:shd w:val="clear" w:color="auto" w:fill="FFFFFF"/>
        </w:rPr>
      </w:pPr>
      <w:r w:rsidRPr="00413473">
        <w:rPr>
          <w:rFonts w:ascii="Times New Roman" w:eastAsia="Times New Roman" w:hAnsi="Times New Roman" w:cs="Times New Roman"/>
          <w:color w:val="333333"/>
          <w:shd w:val="clear" w:color="auto" w:fill="FFFFFF"/>
        </w:rPr>
        <w:t>Collins J. (2023) Audio file Retrieved https://www.jimcollins.com/media_topics/inTheRightSeats.html</w:t>
      </w:r>
      <w:r w:rsidR="000A7DDF">
        <w:rPr>
          <w:rFonts w:ascii="Times New Roman" w:eastAsia="Times New Roman" w:hAnsi="Times New Roman" w:cs="Times New Roman"/>
          <w:color w:val="333333"/>
          <w:shd w:val="clear" w:color="auto" w:fill="FFFFFF"/>
        </w:rPr>
        <w:t>.</w:t>
      </w:r>
    </w:p>
    <w:p w:rsidR="006E62A7" w:rsidRPr="00413473" w:rsidRDefault="006E62A7" w:rsidP="00224DA3">
      <w:pPr>
        <w:spacing w:line="480" w:lineRule="auto"/>
        <w:ind w:left="720" w:hanging="720"/>
        <w:rPr>
          <w:rFonts w:ascii="Times New Roman" w:hAnsi="Times New Roman" w:cs="Times New Roman"/>
        </w:rPr>
      </w:pPr>
      <w:r w:rsidRPr="00413473">
        <w:rPr>
          <w:rFonts w:ascii="Times New Roman" w:hAnsi="Times New Roman" w:cs="Times New Roman"/>
        </w:rPr>
        <w:t xml:space="preserve">Guilford, J. P. (1957). Creative abilities in the arts. </w:t>
      </w:r>
      <w:r w:rsidRPr="00413473">
        <w:rPr>
          <w:rFonts w:ascii="Times New Roman" w:hAnsi="Times New Roman" w:cs="Times New Roman"/>
          <w:i/>
          <w:iCs/>
        </w:rPr>
        <w:t>Psychological review</w:t>
      </w:r>
      <w:r w:rsidRPr="00413473">
        <w:rPr>
          <w:rFonts w:ascii="Times New Roman" w:hAnsi="Times New Roman" w:cs="Times New Roman"/>
        </w:rPr>
        <w:t xml:space="preserve">, </w:t>
      </w:r>
      <w:r w:rsidRPr="00413473">
        <w:rPr>
          <w:rFonts w:ascii="Times New Roman" w:hAnsi="Times New Roman" w:cs="Times New Roman"/>
          <w:i/>
          <w:iCs/>
        </w:rPr>
        <w:t>64</w:t>
      </w:r>
      <w:r w:rsidRPr="00413473">
        <w:rPr>
          <w:rFonts w:ascii="Times New Roman" w:hAnsi="Times New Roman" w:cs="Times New Roman"/>
        </w:rPr>
        <w:t xml:space="preserve">(2), 110-118. </w:t>
      </w:r>
    </w:p>
    <w:p w:rsidR="00F51FF8" w:rsidRPr="00413473" w:rsidRDefault="00F51FF8" w:rsidP="00224DA3">
      <w:pPr>
        <w:spacing w:line="480" w:lineRule="auto"/>
        <w:ind w:left="720" w:hanging="720"/>
        <w:rPr>
          <w:rFonts w:ascii="Times New Roman" w:hAnsi="Times New Roman" w:cs="Times New Roman"/>
        </w:rPr>
      </w:pPr>
      <w:r w:rsidRPr="00413473">
        <w:rPr>
          <w:rFonts w:ascii="Times New Roman" w:hAnsi="Times New Roman" w:cs="Times New Roman"/>
        </w:rPr>
        <w:t xml:space="preserve">Kolb, D.A. (1984). </w:t>
      </w:r>
      <w:r w:rsidRPr="000A7DDF">
        <w:rPr>
          <w:rFonts w:ascii="Times New Roman" w:hAnsi="Times New Roman" w:cs="Times New Roman"/>
          <w:i/>
        </w:rPr>
        <w:t>Experiential learning: experience as the source of learning and development</w:t>
      </w:r>
      <w:r w:rsidRPr="00413473">
        <w:rPr>
          <w:rFonts w:ascii="Times New Roman" w:hAnsi="Times New Roman" w:cs="Times New Roman"/>
        </w:rPr>
        <w:t>. Englewood Cliffs, NJ: Prentice-Hall.</w:t>
      </w:r>
    </w:p>
    <w:p w:rsidR="0041399B" w:rsidRPr="00413473" w:rsidRDefault="0041399B" w:rsidP="00224DA3">
      <w:pPr>
        <w:spacing w:line="480" w:lineRule="auto"/>
        <w:ind w:left="720" w:hanging="720"/>
        <w:rPr>
          <w:rFonts w:ascii="Times New Roman" w:hAnsi="Times New Roman" w:cs="Times New Roman"/>
        </w:rPr>
      </w:pPr>
      <w:r w:rsidRPr="00413473">
        <w:rPr>
          <w:rFonts w:ascii="Times New Roman" w:hAnsi="Times New Roman" w:cs="Times New Roman"/>
        </w:rPr>
        <w:t xml:space="preserve">Senge, P. M. (2006). </w:t>
      </w:r>
      <w:r w:rsidRPr="00413473">
        <w:rPr>
          <w:rFonts w:ascii="Times New Roman" w:hAnsi="Times New Roman" w:cs="Times New Roman"/>
          <w:i/>
          <w:iCs/>
        </w:rPr>
        <w:t>The fifth discipline: The art and practice of the learning organization</w:t>
      </w:r>
      <w:r w:rsidRPr="00413473">
        <w:rPr>
          <w:rFonts w:ascii="Times New Roman" w:hAnsi="Times New Roman" w:cs="Times New Roman"/>
        </w:rPr>
        <w:t xml:space="preserve">. </w:t>
      </w:r>
      <w:r w:rsidR="000A7DDF">
        <w:rPr>
          <w:rFonts w:ascii="Times New Roman" w:hAnsi="Times New Roman" w:cs="Times New Roman"/>
        </w:rPr>
        <w:t>New York, NY: Doubleday</w:t>
      </w:r>
      <w:r w:rsidRPr="00413473">
        <w:rPr>
          <w:rFonts w:ascii="Times New Roman" w:hAnsi="Times New Roman" w:cs="Times New Roman"/>
        </w:rPr>
        <w:t>.</w:t>
      </w:r>
    </w:p>
    <w:p w:rsidR="00594269" w:rsidRPr="00413473" w:rsidRDefault="00566AD7" w:rsidP="00224DA3">
      <w:pPr>
        <w:spacing w:line="480" w:lineRule="auto"/>
        <w:ind w:left="720" w:hanging="720"/>
        <w:rPr>
          <w:rFonts w:ascii="Times New Roman" w:eastAsia="Times New Roman" w:hAnsi="Times New Roman" w:cs="Times New Roman"/>
          <w:color w:val="333333"/>
          <w:shd w:val="clear" w:color="auto" w:fill="FFFFFF"/>
        </w:rPr>
      </w:pPr>
      <w:proofErr w:type="spellStart"/>
      <w:r w:rsidRPr="00413473">
        <w:rPr>
          <w:rFonts w:ascii="Times New Roman" w:hAnsi="Times New Roman" w:cs="Times New Roman"/>
        </w:rPr>
        <w:t>Ungaretti</w:t>
      </w:r>
      <w:proofErr w:type="spellEnd"/>
      <w:r w:rsidRPr="00413473">
        <w:rPr>
          <w:rFonts w:ascii="Times New Roman" w:hAnsi="Times New Roman" w:cs="Times New Roman"/>
        </w:rPr>
        <w:t xml:space="preserve">, T., Thompson, K. R., Miller, A., &amp; Peterson, T. O. (2015). Problem-based learning: Lessons from medical education and challenges for management education. </w:t>
      </w:r>
      <w:r w:rsidRPr="00413473">
        <w:rPr>
          <w:rFonts w:ascii="Times New Roman" w:hAnsi="Times New Roman" w:cs="Times New Roman"/>
          <w:i/>
          <w:iCs/>
        </w:rPr>
        <w:t>Academy of Management Learning &amp; Education</w:t>
      </w:r>
      <w:r w:rsidRPr="00413473">
        <w:rPr>
          <w:rFonts w:ascii="Times New Roman" w:hAnsi="Times New Roman" w:cs="Times New Roman"/>
        </w:rPr>
        <w:t xml:space="preserve">, </w:t>
      </w:r>
      <w:r w:rsidRPr="00413473">
        <w:rPr>
          <w:rFonts w:ascii="Times New Roman" w:hAnsi="Times New Roman" w:cs="Times New Roman"/>
          <w:i/>
          <w:iCs/>
        </w:rPr>
        <w:t>14</w:t>
      </w:r>
      <w:r w:rsidRPr="00413473">
        <w:rPr>
          <w:rFonts w:ascii="Times New Roman" w:hAnsi="Times New Roman" w:cs="Times New Roman"/>
        </w:rPr>
        <w:t>(2), 173-186.</w:t>
      </w:r>
      <w:r w:rsidRPr="00413473">
        <w:rPr>
          <w:rFonts w:ascii="Times New Roman" w:eastAsia="Times New Roman" w:hAnsi="Times New Roman" w:cs="Times New Roman"/>
          <w:color w:val="333333"/>
          <w:shd w:val="clear" w:color="auto" w:fill="FFFFFF"/>
        </w:rPr>
        <w:t xml:space="preserve"> </w:t>
      </w:r>
    </w:p>
    <w:p w:rsidR="00594269" w:rsidRPr="00413473" w:rsidRDefault="00594269" w:rsidP="00224DA3">
      <w:pPr>
        <w:spacing w:line="480" w:lineRule="auto"/>
        <w:ind w:left="720" w:hanging="720"/>
        <w:rPr>
          <w:rFonts w:ascii="Times New Roman" w:eastAsia="Times New Roman" w:hAnsi="Times New Roman" w:cs="Times New Roman"/>
          <w:color w:val="333333"/>
          <w:shd w:val="clear" w:color="auto" w:fill="FFFFFF"/>
        </w:rPr>
      </w:pPr>
      <w:proofErr w:type="spellStart"/>
      <w:r w:rsidRPr="00413473">
        <w:rPr>
          <w:rFonts w:ascii="Times New Roman" w:hAnsi="Times New Roman" w:cs="Times New Roman"/>
        </w:rPr>
        <w:t>Vaill</w:t>
      </w:r>
      <w:proofErr w:type="spellEnd"/>
      <w:r w:rsidRPr="00413473">
        <w:rPr>
          <w:rFonts w:ascii="Times New Roman" w:hAnsi="Times New Roman" w:cs="Times New Roman"/>
        </w:rPr>
        <w:t xml:space="preserve">, P. B. (1989). </w:t>
      </w:r>
      <w:r w:rsidRPr="00413473">
        <w:rPr>
          <w:rFonts w:ascii="Times New Roman" w:hAnsi="Times New Roman" w:cs="Times New Roman"/>
          <w:i/>
          <w:iCs/>
        </w:rPr>
        <w:t>Managing as a performing art: New ideas for a world of chaotic change</w:t>
      </w:r>
      <w:r w:rsidRPr="00413473">
        <w:rPr>
          <w:rFonts w:ascii="Times New Roman" w:hAnsi="Times New Roman" w:cs="Times New Roman"/>
        </w:rPr>
        <w:t xml:space="preserve">. </w:t>
      </w:r>
      <w:r w:rsidR="000A7DDF">
        <w:rPr>
          <w:rFonts w:ascii="Times New Roman" w:hAnsi="Times New Roman" w:cs="Times New Roman"/>
        </w:rPr>
        <w:t xml:space="preserve">San Francisco, CA: </w:t>
      </w:r>
      <w:r w:rsidRPr="00413473">
        <w:rPr>
          <w:rFonts w:ascii="Times New Roman" w:hAnsi="Times New Roman" w:cs="Times New Roman"/>
        </w:rPr>
        <w:t>Jossey-Bass.</w:t>
      </w:r>
      <w:r w:rsidRPr="00413473">
        <w:rPr>
          <w:rFonts w:ascii="Times New Roman" w:eastAsia="Times New Roman" w:hAnsi="Times New Roman" w:cs="Times New Roman"/>
          <w:color w:val="333333"/>
          <w:shd w:val="clear" w:color="auto" w:fill="FFFFFF"/>
        </w:rPr>
        <w:t xml:space="preserve"> </w:t>
      </w:r>
    </w:p>
    <w:p w:rsidR="008C2F86" w:rsidRPr="00413473" w:rsidRDefault="008C2F86" w:rsidP="00B31011">
      <w:pPr>
        <w:spacing w:line="480" w:lineRule="auto"/>
        <w:ind w:left="720" w:hanging="720"/>
        <w:rPr>
          <w:rFonts w:ascii="Times New Roman" w:hAnsi="Times New Roman" w:cs="Times New Roman"/>
        </w:rPr>
      </w:pPr>
    </w:p>
    <w:sectPr w:rsidR="008C2F86" w:rsidRPr="00413473" w:rsidSect="00870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F4B4F"/>
    <w:multiLevelType w:val="hybridMultilevel"/>
    <w:tmpl w:val="E4DAFF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EF1127"/>
    <w:multiLevelType w:val="hybridMultilevel"/>
    <w:tmpl w:val="7F22D2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CA6"/>
    <w:rsid w:val="00000E13"/>
    <w:rsid w:val="00004D4E"/>
    <w:rsid w:val="000108AA"/>
    <w:rsid w:val="000321AF"/>
    <w:rsid w:val="00033433"/>
    <w:rsid w:val="00041CC9"/>
    <w:rsid w:val="00063A5C"/>
    <w:rsid w:val="00065152"/>
    <w:rsid w:val="00065A88"/>
    <w:rsid w:val="000723DA"/>
    <w:rsid w:val="00083497"/>
    <w:rsid w:val="000907AC"/>
    <w:rsid w:val="000A2D30"/>
    <w:rsid w:val="000A6C8E"/>
    <w:rsid w:val="000A7DDF"/>
    <w:rsid w:val="000B237E"/>
    <w:rsid w:val="000C0599"/>
    <w:rsid w:val="000D396B"/>
    <w:rsid w:val="000D70CD"/>
    <w:rsid w:val="000E3C40"/>
    <w:rsid w:val="000E4878"/>
    <w:rsid w:val="00103FC5"/>
    <w:rsid w:val="00104C67"/>
    <w:rsid w:val="001109CF"/>
    <w:rsid w:val="001122E0"/>
    <w:rsid w:val="00114503"/>
    <w:rsid w:val="001145E1"/>
    <w:rsid w:val="001175AE"/>
    <w:rsid w:val="001236FC"/>
    <w:rsid w:val="0013552D"/>
    <w:rsid w:val="00135C95"/>
    <w:rsid w:val="00142455"/>
    <w:rsid w:val="00144E9F"/>
    <w:rsid w:val="00163C17"/>
    <w:rsid w:val="00180374"/>
    <w:rsid w:val="001806F0"/>
    <w:rsid w:val="00197BA8"/>
    <w:rsid w:val="001A579F"/>
    <w:rsid w:val="001B68A8"/>
    <w:rsid w:val="001B71A7"/>
    <w:rsid w:val="001D183B"/>
    <w:rsid w:val="001D55A9"/>
    <w:rsid w:val="001E1AFF"/>
    <w:rsid w:val="001E1B51"/>
    <w:rsid w:val="001F23B1"/>
    <w:rsid w:val="00201C42"/>
    <w:rsid w:val="00204A05"/>
    <w:rsid w:val="00211599"/>
    <w:rsid w:val="00224DA3"/>
    <w:rsid w:val="00234C5C"/>
    <w:rsid w:val="00237EF1"/>
    <w:rsid w:val="00245730"/>
    <w:rsid w:val="002518E9"/>
    <w:rsid w:val="0026199B"/>
    <w:rsid w:val="00263746"/>
    <w:rsid w:val="00266A93"/>
    <w:rsid w:val="00267B35"/>
    <w:rsid w:val="002740CD"/>
    <w:rsid w:val="00285E7B"/>
    <w:rsid w:val="00295C2E"/>
    <w:rsid w:val="002A34AC"/>
    <w:rsid w:val="002A559B"/>
    <w:rsid w:val="002A5EA2"/>
    <w:rsid w:val="002B0A57"/>
    <w:rsid w:val="002D3211"/>
    <w:rsid w:val="002E3DA8"/>
    <w:rsid w:val="00301DB0"/>
    <w:rsid w:val="00303B69"/>
    <w:rsid w:val="00306721"/>
    <w:rsid w:val="00317E70"/>
    <w:rsid w:val="00323146"/>
    <w:rsid w:val="00326A8B"/>
    <w:rsid w:val="00326BD2"/>
    <w:rsid w:val="00352D75"/>
    <w:rsid w:val="003531B1"/>
    <w:rsid w:val="0035448E"/>
    <w:rsid w:val="00357D88"/>
    <w:rsid w:val="00373509"/>
    <w:rsid w:val="003774AF"/>
    <w:rsid w:val="003878A7"/>
    <w:rsid w:val="00391BF5"/>
    <w:rsid w:val="0039341C"/>
    <w:rsid w:val="0039485D"/>
    <w:rsid w:val="003A159B"/>
    <w:rsid w:val="003B1626"/>
    <w:rsid w:val="003B3227"/>
    <w:rsid w:val="003C5E9D"/>
    <w:rsid w:val="003D0D4E"/>
    <w:rsid w:val="003D7139"/>
    <w:rsid w:val="003D71B3"/>
    <w:rsid w:val="003F0467"/>
    <w:rsid w:val="00403C84"/>
    <w:rsid w:val="00411713"/>
    <w:rsid w:val="00413473"/>
    <w:rsid w:val="0041399B"/>
    <w:rsid w:val="00433066"/>
    <w:rsid w:val="00450A58"/>
    <w:rsid w:val="004558D8"/>
    <w:rsid w:val="0046011E"/>
    <w:rsid w:val="00484A16"/>
    <w:rsid w:val="0048743D"/>
    <w:rsid w:val="004A7988"/>
    <w:rsid w:val="004B6BD6"/>
    <w:rsid w:val="004B7BD0"/>
    <w:rsid w:val="004D5A62"/>
    <w:rsid w:val="004E0B6B"/>
    <w:rsid w:val="00504099"/>
    <w:rsid w:val="005053D1"/>
    <w:rsid w:val="00517282"/>
    <w:rsid w:val="00525D7A"/>
    <w:rsid w:val="00541223"/>
    <w:rsid w:val="00541E02"/>
    <w:rsid w:val="00555DDF"/>
    <w:rsid w:val="00557BE8"/>
    <w:rsid w:val="00560025"/>
    <w:rsid w:val="005667AA"/>
    <w:rsid w:val="00566AD7"/>
    <w:rsid w:val="0058352A"/>
    <w:rsid w:val="00585DD9"/>
    <w:rsid w:val="0059368A"/>
    <w:rsid w:val="00594269"/>
    <w:rsid w:val="005B1DC5"/>
    <w:rsid w:val="005B3972"/>
    <w:rsid w:val="005B61F3"/>
    <w:rsid w:val="005C49C5"/>
    <w:rsid w:val="005D305A"/>
    <w:rsid w:val="005F4AA8"/>
    <w:rsid w:val="00621347"/>
    <w:rsid w:val="006235C3"/>
    <w:rsid w:val="00630C24"/>
    <w:rsid w:val="00630FB1"/>
    <w:rsid w:val="0063440F"/>
    <w:rsid w:val="006356B7"/>
    <w:rsid w:val="00635C0C"/>
    <w:rsid w:val="00636763"/>
    <w:rsid w:val="00643FF7"/>
    <w:rsid w:val="006722B3"/>
    <w:rsid w:val="0068089B"/>
    <w:rsid w:val="00683152"/>
    <w:rsid w:val="00686134"/>
    <w:rsid w:val="00690C6D"/>
    <w:rsid w:val="006B6BB1"/>
    <w:rsid w:val="006B79D8"/>
    <w:rsid w:val="006C7CC4"/>
    <w:rsid w:val="006C7D56"/>
    <w:rsid w:val="006D699F"/>
    <w:rsid w:val="006E0BE6"/>
    <w:rsid w:val="006E3783"/>
    <w:rsid w:val="006E62A7"/>
    <w:rsid w:val="006F390B"/>
    <w:rsid w:val="00714B10"/>
    <w:rsid w:val="00736596"/>
    <w:rsid w:val="00736BE5"/>
    <w:rsid w:val="0076510F"/>
    <w:rsid w:val="00775914"/>
    <w:rsid w:val="00782EBE"/>
    <w:rsid w:val="00791D9F"/>
    <w:rsid w:val="007A0A0A"/>
    <w:rsid w:val="007B1E0F"/>
    <w:rsid w:val="007D2CE5"/>
    <w:rsid w:val="008006B7"/>
    <w:rsid w:val="00811960"/>
    <w:rsid w:val="00821E78"/>
    <w:rsid w:val="008259A8"/>
    <w:rsid w:val="00843B58"/>
    <w:rsid w:val="0086009F"/>
    <w:rsid w:val="00860429"/>
    <w:rsid w:val="008642B1"/>
    <w:rsid w:val="00870D99"/>
    <w:rsid w:val="008867D8"/>
    <w:rsid w:val="008966CC"/>
    <w:rsid w:val="008A328B"/>
    <w:rsid w:val="008A7E98"/>
    <w:rsid w:val="008B10C8"/>
    <w:rsid w:val="008B44A8"/>
    <w:rsid w:val="008B7437"/>
    <w:rsid w:val="008C2F86"/>
    <w:rsid w:val="008C7D84"/>
    <w:rsid w:val="008D0A88"/>
    <w:rsid w:val="008D40A6"/>
    <w:rsid w:val="008D70CE"/>
    <w:rsid w:val="008E03B3"/>
    <w:rsid w:val="008E2853"/>
    <w:rsid w:val="008E4EEB"/>
    <w:rsid w:val="008F30B9"/>
    <w:rsid w:val="00902FF5"/>
    <w:rsid w:val="00912D89"/>
    <w:rsid w:val="00922CF1"/>
    <w:rsid w:val="00931833"/>
    <w:rsid w:val="009351C8"/>
    <w:rsid w:val="00945173"/>
    <w:rsid w:val="009521E7"/>
    <w:rsid w:val="009552C7"/>
    <w:rsid w:val="00961683"/>
    <w:rsid w:val="00972B1A"/>
    <w:rsid w:val="0098047F"/>
    <w:rsid w:val="00981D61"/>
    <w:rsid w:val="009879B1"/>
    <w:rsid w:val="0099171A"/>
    <w:rsid w:val="0099433C"/>
    <w:rsid w:val="009A168F"/>
    <w:rsid w:val="009B3537"/>
    <w:rsid w:val="009C3080"/>
    <w:rsid w:val="009D3306"/>
    <w:rsid w:val="009D59CB"/>
    <w:rsid w:val="009E15B1"/>
    <w:rsid w:val="00A05A7D"/>
    <w:rsid w:val="00A17723"/>
    <w:rsid w:val="00A21121"/>
    <w:rsid w:val="00A46129"/>
    <w:rsid w:val="00A70A60"/>
    <w:rsid w:val="00A71C7B"/>
    <w:rsid w:val="00A76ABF"/>
    <w:rsid w:val="00AA26AC"/>
    <w:rsid w:val="00AB54E1"/>
    <w:rsid w:val="00AC7555"/>
    <w:rsid w:val="00AD0814"/>
    <w:rsid w:val="00AD4F9C"/>
    <w:rsid w:val="00AD793C"/>
    <w:rsid w:val="00AE0C95"/>
    <w:rsid w:val="00AE338A"/>
    <w:rsid w:val="00AE395A"/>
    <w:rsid w:val="00AE5261"/>
    <w:rsid w:val="00AE7B5E"/>
    <w:rsid w:val="00AF1A30"/>
    <w:rsid w:val="00AF4935"/>
    <w:rsid w:val="00AF77FD"/>
    <w:rsid w:val="00B003DB"/>
    <w:rsid w:val="00B06AB7"/>
    <w:rsid w:val="00B07AAD"/>
    <w:rsid w:val="00B12DCB"/>
    <w:rsid w:val="00B16BF4"/>
    <w:rsid w:val="00B22B1F"/>
    <w:rsid w:val="00B23154"/>
    <w:rsid w:val="00B31011"/>
    <w:rsid w:val="00B31B0C"/>
    <w:rsid w:val="00B325B2"/>
    <w:rsid w:val="00B41BED"/>
    <w:rsid w:val="00B42D7A"/>
    <w:rsid w:val="00B44890"/>
    <w:rsid w:val="00B51B2B"/>
    <w:rsid w:val="00B54475"/>
    <w:rsid w:val="00B60B79"/>
    <w:rsid w:val="00B610BC"/>
    <w:rsid w:val="00B618F3"/>
    <w:rsid w:val="00B85CA6"/>
    <w:rsid w:val="00B92B02"/>
    <w:rsid w:val="00B92B6A"/>
    <w:rsid w:val="00BB0DE8"/>
    <w:rsid w:val="00BB6232"/>
    <w:rsid w:val="00BD68AB"/>
    <w:rsid w:val="00BF1DCB"/>
    <w:rsid w:val="00BF2006"/>
    <w:rsid w:val="00BF75A6"/>
    <w:rsid w:val="00C02599"/>
    <w:rsid w:val="00C05519"/>
    <w:rsid w:val="00C10AD9"/>
    <w:rsid w:val="00C25DE4"/>
    <w:rsid w:val="00C31E6D"/>
    <w:rsid w:val="00C409FA"/>
    <w:rsid w:val="00C40CAD"/>
    <w:rsid w:val="00C44D90"/>
    <w:rsid w:val="00C5064B"/>
    <w:rsid w:val="00C86E2C"/>
    <w:rsid w:val="00C87532"/>
    <w:rsid w:val="00C929DF"/>
    <w:rsid w:val="00CA04D9"/>
    <w:rsid w:val="00CA2E52"/>
    <w:rsid w:val="00CA4A08"/>
    <w:rsid w:val="00CC235A"/>
    <w:rsid w:val="00CC548F"/>
    <w:rsid w:val="00CD2D1C"/>
    <w:rsid w:val="00CD7C55"/>
    <w:rsid w:val="00CE492C"/>
    <w:rsid w:val="00D055F1"/>
    <w:rsid w:val="00D11965"/>
    <w:rsid w:val="00D1529E"/>
    <w:rsid w:val="00D17D23"/>
    <w:rsid w:val="00D22AD2"/>
    <w:rsid w:val="00D324F8"/>
    <w:rsid w:val="00D3267A"/>
    <w:rsid w:val="00D335FE"/>
    <w:rsid w:val="00D3613B"/>
    <w:rsid w:val="00D4046D"/>
    <w:rsid w:val="00D41FFF"/>
    <w:rsid w:val="00D4630A"/>
    <w:rsid w:val="00D84241"/>
    <w:rsid w:val="00D85F4B"/>
    <w:rsid w:val="00DA12B8"/>
    <w:rsid w:val="00DA2911"/>
    <w:rsid w:val="00DA50B6"/>
    <w:rsid w:val="00DA68CA"/>
    <w:rsid w:val="00DB3524"/>
    <w:rsid w:val="00DC2839"/>
    <w:rsid w:val="00DE0FEA"/>
    <w:rsid w:val="00DE1C4B"/>
    <w:rsid w:val="00DE4512"/>
    <w:rsid w:val="00DE7744"/>
    <w:rsid w:val="00DF07DB"/>
    <w:rsid w:val="00DF42BD"/>
    <w:rsid w:val="00DF6315"/>
    <w:rsid w:val="00DF7882"/>
    <w:rsid w:val="00E13CF8"/>
    <w:rsid w:val="00E16CAC"/>
    <w:rsid w:val="00E171AE"/>
    <w:rsid w:val="00E24A34"/>
    <w:rsid w:val="00E27CFA"/>
    <w:rsid w:val="00E40440"/>
    <w:rsid w:val="00E41E7A"/>
    <w:rsid w:val="00E66FDC"/>
    <w:rsid w:val="00E67FF5"/>
    <w:rsid w:val="00E7137E"/>
    <w:rsid w:val="00E76359"/>
    <w:rsid w:val="00E82E22"/>
    <w:rsid w:val="00E838CA"/>
    <w:rsid w:val="00E90CCD"/>
    <w:rsid w:val="00E91307"/>
    <w:rsid w:val="00EA0A7C"/>
    <w:rsid w:val="00EC35DF"/>
    <w:rsid w:val="00ED272D"/>
    <w:rsid w:val="00EE7490"/>
    <w:rsid w:val="00EF4BC9"/>
    <w:rsid w:val="00EF5023"/>
    <w:rsid w:val="00EF76AC"/>
    <w:rsid w:val="00F04DA6"/>
    <w:rsid w:val="00F10A88"/>
    <w:rsid w:val="00F24F43"/>
    <w:rsid w:val="00F27B08"/>
    <w:rsid w:val="00F37791"/>
    <w:rsid w:val="00F46E80"/>
    <w:rsid w:val="00F51BFE"/>
    <w:rsid w:val="00F51FF8"/>
    <w:rsid w:val="00F5536C"/>
    <w:rsid w:val="00F648D3"/>
    <w:rsid w:val="00F741B7"/>
    <w:rsid w:val="00F76F7E"/>
    <w:rsid w:val="00F8177E"/>
    <w:rsid w:val="00F827E4"/>
    <w:rsid w:val="00F874EC"/>
    <w:rsid w:val="00F91091"/>
    <w:rsid w:val="00FC208F"/>
    <w:rsid w:val="00FD6FE4"/>
    <w:rsid w:val="00FE1D89"/>
    <w:rsid w:val="00FF274D"/>
    <w:rsid w:val="00FF2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104B8"/>
  <w15:chartTrackingRefBased/>
  <w15:docId w15:val="{B55E464E-B811-AA42-BF80-3B43EC453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rsid w:val="008C2F86"/>
    <w:pPr>
      <w:spacing w:after="200"/>
    </w:pPr>
    <w:rPr>
      <w:rFonts w:ascii="Times New Roman" w:eastAsia="Calibri" w:hAnsi="Times New Roman" w:cs="Times New Roman"/>
      <w:szCs w:val="22"/>
    </w:rPr>
  </w:style>
  <w:style w:type="character" w:customStyle="1" w:styleId="apple-converted-space">
    <w:name w:val="apple-converted-space"/>
    <w:basedOn w:val="DefaultParagraphFont"/>
    <w:rsid w:val="007A0A0A"/>
  </w:style>
  <w:style w:type="paragraph" w:styleId="BalloonText">
    <w:name w:val="Balloon Text"/>
    <w:basedOn w:val="Normal"/>
    <w:link w:val="BalloonTextChar"/>
    <w:uiPriority w:val="99"/>
    <w:semiHidden/>
    <w:unhideWhenUsed/>
    <w:rsid w:val="009521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1E7"/>
    <w:rPr>
      <w:rFonts w:ascii="Segoe UI" w:hAnsi="Segoe UI" w:cs="Segoe UI"/>
      <w:sz w:val="18"/>
      <w:szCs w:val="18"/>
    </w:rPr>
  </w:style>
  <w:style w:type="paragraph" w:styleId="ListParagraph">
    <w:name w:val="List Paragraph"/>
    <w:basedOn w:val="Normal"/>
    <w:uiPriority w:val="34"/>
    <w:qFormat/>
    <w:rsid w:val="00AC7555"/>
    <w:pPr>
      <w:ind w:left="720"/>
      <w:contextualSpacing/>
    </w:pPr>
  </w:style>
  <w:style w:type="table" w:styleId="TableGrid">
    <w:name w:val="Table Grid"/>
    <w:basedOn w:val="TableNormal"/>
    <w:uiPriority w:val="39"/>
    <w:rsid w:val="00922CF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EF5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435576">
      <w:bodyDiv w:val="1"/>
      <w:marLeft w:val="0"/>
      <w:marRight w:val="0"/>
      <w:marTop w:val="0"/>
      <w:marBottom w:val="0"/>
      <w:divBdr>
        <w:top w:val="none" w:sz="0" w:space="0" w:color="auto"/>
        <w:left w:val="none" w:sz="0" w:space="0" w:color="auto"/>
        <w:bottom w:val="none" w:sz="0" w:space="0" w:color="auto"/>
        <w:right w:val="none" w:sz="0" w:space="0" w:color="auto"/>
      </w:divBdr>
    </w:div>
    <w:div w:id="622200916">
      <w:bodyDiv w:val="1"/>
      <w:marLeft w:val="0"/>
      <w:marRight w:val="0"/>
      <w:marTop w:val="0"/>
      <w:marBottom w:val="0"/>
      <w:divBdr>
        <w:top w:val="none" w:sz="0" w:space="0" w:color="auto"/>
        <w:left w:val="none" w:sz="0" w:space="0" w:color="auto"/>
        <w:bottom w:val="none" w:sz="0" w:space="0" w:color="auto"/>
        <w:right w:val="none" w:sz="0" w:space="0" w:color="auto"/>
      </w:divBdr>
    </w:div>
    <w:div w:id="656804855">
      <w:bodyDiv w:val="1"/>
      <w:marLeft w:val="0"/>
      <w:marRight w:val="0"/>
      <w:marTop w:val="0"/>
      <w:marBottom w:val="0"/>
      <w:divBdr>
        <w:top w:val="none" w:sz="0" w:space="0" w:color="auto"/>
        <w:left w:val="none" w:sz="0" w:space="0" w:color="auto"/>
        <w:bottom w:val="none" w:sz="0" w:space="0" w:color="auto"/>
        <w:right w:val="none" w:sz="0" w:space="0" w:color="auto"/>
      </w:divBdr>
    </w:div>
    <w:div w:id="1139881423">
      <w:bodyDiv w:val="1"/>
      <w:marLeft w:val="0"/>
      <w:marRight w:val="0"/>
      <w:marTop w:val="0"/>
      <w:marBottom w:val="0"/>
      <w:divBdr>
        <w:top w:val="none" w:sz="0" w:space="0" w:color="auto"/>
        <w:left w:val="none" w:sz="0" w:space="0" w:color="auto"/>
        <w:bottom w:val="none" w:sz="0" w:space="0" w:color="auto"/>
        <w:right w:val="none" w:sz="0" w:space="0" w:color="auto"/>
      </w:divBdr>
    </w:div>
    <w:div w:id="1227911943">
      <w:bodyDiv w:val="1"/>
      <w:marLeft w:val="0"/>
      <w:marRight w:val="0"/>
      <w:marTop w:val="0"/>
      <w:marBottom w:val="0"/>
      <w:divBdr>
        <w:top w:val="none" w:sz="0" w:space="0" w:color="auto"/>
        <w:left w:val="none" w:sz="0" w:space="0" w:color="auto"/>
        <w:bottom w:val="none" w:sz="0" w:space="0" w:color="auto"/>
        <w:right w:val="none" w:sz="0" w:space="0" w:color="auto"/>
      </w:divBdr>
    </w:div>
    <w:div w:id="1734279280">
      <w:bodyDiv w:val="1"/>
      <w:marLeft w:val="0"/>
      <w:marRight w:val="0"/>
      <w:marTop w:val="0"/>
      <w:marBottom w:val="0"/>
      <w:divBdr>
        <w:top w:val="none" w:sz="0" w:space="0" w:color="auto"/>
        <w:left w:val="none" w:sz="0" w:space="0" w:color="auto"/>
        <w:bottom w:val="none" w:sz="0" w:space="0" w:color="auto"/>
        <w:right w:val="none" w:sz="0" w:space="0" w:color="auto"/>
      </w:divBdr>
    </w:div>
    <w:div w:id="210475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BD79A-D611-47D8-A74B-A460C8019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6</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Quijada</dc:creator>
  <cp:keywords/>
  <dc:description/>
  <cp:lastModifiedBy>Tim Peterson</cp:lastModifiedBy>
  <cp:revision>7</cp:revision>
  <cp:lastPrinted>2019-12-31T16:21:00Z</cp:lastPrinted>
  <dcterms:created xsi:type="dcterms:W3CDTF">2023-01-19T20:51:00Z</dcterms:created>
  <dcterms:modified xsi:type="dcterms:W3CDTF">2023-01-20T20:24:00Z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64996c6b4d0e0b09d803b425230c739c40ac057313f1bfd0b47129df03a653ba</vt:lpwstr>
  </property>
</Properties>
</file>