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BAFB" w14:textId="77777777" w:rsidR="009A6442" w:rsidRDefault="009A6442" w:rsidP="00A34228">
      <w:pPr>
        <w:spacing w:after="0" w:line="480" w:lineRule="auto"/>
        <w:jc w:val="center"/>
        <w:rPr>
          <w:rFonts w:ascii="Times New Roman" w:hAnsi="Times New Roman" w:cs="Times New Roman"/>
          <w:sz w:val="24"/>
        </w:rPr>
      </w:pPr>
    </w:p>
    <w:p w14:paraId="64D6F8B6" w14:textId="77777777" w:rsidR="009A6442" w:rsidRPr="00A10186" w:rsidRDefault="009A6442" w:rsidP="00A34228">
      <w:pPr>
        <w:spacing w:after="0" w:line="480" w:lineRule="auto"/>
        <w:jc w:val="center"/>
        <w:rPr>
          <w:rFonts w:ascii="Times New Roman" w:hAnsi="Times New Roman" w:cs="Times New Roman"/>
          <w:sz w:val="24"/>
          <w:szCs w:val="24"/>
        </w:rPr>
      </w:pPr>
    </w:p>
    <w:p w14:paraId="5A6A1F34" w14:textId="77777777" w:rsidR="009A6442" w:rsidRPr="00A10186" w:rsidRDefault="009A6442" w:rsidP="00A34228">
      <w:pPr>
        <w:spacing w:after="0" w:line="480" w:lineRule="auto"/>
        <w:jc w:val="center"/>
        <w:rPr>
          <w:rFonts w:ascii="Times New Roman" w:hAnsi="Times New Roman" w:cs="Times New Roman"/>
          <w:sz w:val="24"/>
          <w:szCs w:val="24"/>
        </w:rPr>
      </w:pPr>
    </w:p>
    <w:p w14:paraId="7D351490" w14:textId="77777777" w:rsidR="009A6442" w:rsidRPr="00A10186" w:rsidRDefault="009A6442" w:rsidP="00A34228">
      <w:pPr>
        <w:spacing w:after="0" w:line="480" w:lineRule="auto"/>
        <w:jc w:val="center"/>
        <w:rPr>
          <w:rFonts w:ascii="Times New Roman" w:hAnsi="Times New Roman" w:cs="Times New Roman"/>
          <w:sz w:val="24"/>
          <w:szCs w:val="24"/>
        </w:rPr>
      </w:pPr>
    </w:p>
    <w:p w14:paraId="76EF69A3" w14:textId="5B8895EF" w:rsidR="009A6442" w:rsidRPr="00A10186" w:rsidRDefault="00A34228" w:rsidP="007A6E5A">
      <w:pPr>
        <w:spacing w:after="0" w:line="480" w:lineRule="auto"/>
        <w:jc w:val="center"/>
        <w:rPr>
          <w:rFonts w:ascii="Times New Roman" w:hAnsi="Times New Roman" w:cs="Times New Roman"/>
          <w:sz w:val="24"/>
          <w:szCs w:val="24"/>
        </w:rPr>
      </w:pPr>
      <w:r w:rsidRPr="00A10186">
        <w:rPr>
          <w:rFonts w:ascii="Times New Roman" w:hAnsi="Times New Roman" w:cs="Times New Roman"/>
          <w:sz w:val="24"/>
          <w:szCs w:val="24"/>
        </w:rPr>
        <w:t>A</w:t>
      </w:r>
      <w:r w:rsidR="00C609C9" w:rsidRPr="00A10186">
        <w:rPr>
          <w:rFonts w:ascii="Times New Roman" w:hAnsi="Times New Roman" w:cs="Times New Roman"/>
          <w:sz w:val="24"/>
          <w:szCs w:val="24"/>
        </w:rPr>
        <w:t>n Immersive</w:t>
      </w:r>
      <w:r w:rsidRPr="00A10186">
        <w:rPr>
          <w:rFonts w:ascii="Times New Roman" w:hAnsi="Times New Roman" w:cs="Times New Roman"/>
          <w:sz w:val="24"/>
          <w:szCs w:val="24"/>
        </w:rPr>
        <w:t xml:space="preserve"> Experiential Exercise for Teaching Diversity, Equity, and Inclusion in Management Education</w:t>
      </w:r>
    </w:p>
    <w:p w14:paraId="7C0F0AE5" w14:textId="6821F21E" w:rsidR="009A6442" w:rsidRPr="00A10186" w:rsidRDefault="009A6442" w:rsidP="00A34228">
      <w:pPr>
        <w:spacing w:after="0" w:line="480" w:lineRule="auto"/>
        <w:jc w:val="center"/>
        <w:rPr>
          <w:rFonts w:ascii="Times New Roman" w:hAnsi="Times New Roman" w:cs="Times New Roman"/>
          <w:sz w:val="24"/>
          <w:szCs w:val="24"/>
        </w:rPr>
      </w:pPr>
    </w:p>
    <w:p w14:paraId="79525DB5" w14:textId="67E1EFC6" w:rsidR="009A6442" w:rsidRPr="00A10186" w:rsidRDefault="009A6442" w:rsidP="00A34228">
      <w:pPr>
        <w:spacing w:after="0" w:line="480" w:lineRule="auto"/>
        <w:jc w:val="center"/>
        <w:rPr>
          <w:rFonts w:ascii="Times New Roman" w:hAnsi="Times New Roman" w:cs="Times New Roman"/>
          <w:sz w:val="24"/>
          <w:szCs w:val="24"/>
        </w:rPr>
      </w:pPr>
    </w:p>
    <w:p w14:paraId="5027C2C8" w14:textId="7C4E95B2" w:rsidR="009A6442" w:rsidRPr="00A10186" w:rsidRDefault="009A6442" w:rsidP="007A6E5A">
      <w:pPr>
        <w:spacing w:after="0" w:line="480" w:lineRule="auto"/>
        <w:rPr>
          <w:rFonts w:ascii="Times New Roman" w:hAnsi="Times New Roman" w:cs="Times New Roman"/>
          <w:sz w:val="24"/>
          <w:szCs w:val="24"/>
        </w:rPr>
      </w:pPr>
    </w:p>
    <w:p w14:paraId="5E9E7B09" w14:textId="6CDE85ED" w:rsidR="009A6442" w:rsidRPr="00A10186" w:rsidRDefault="009A6442" w:rsidP="00A34228">
      <w:pPr>
        <w:spacing w:after="0" w:line="480" w:lineRule="auto"/>
        <w:jc w:val="center"/>
        <w:rPr>
          <w:rFonts w:ascii="Times New Roman" w:hAnsi="Times New Roman" w:cs="Times New Roman"/>
          <w:b/>
          <w:bCs/>
          <w:sz w:val="24"/>
          <w:szCs w:val="24"/>
        </w:rPr>
      </w:pPr>
      <w:r w:rsidRPr="00A10186">
        <w:rPr>
          <w:rFonts w:ascii="Times New Roman" w:hAnsi="Times New Roman" w:cs="Times New Roman"/>
          <w:b/>
          <w:bCs/>
          <w:sz w:val="24"/>
          <w:szCs w:val="24"/>
        </w:rPr>
        <w:t>Abstract</w:t>
      </w:r>
    </w:p>
    <w:p w14:paraId="438BE268" w14:textId="77777777" w:rsidR="009A6442" w:rsidRPr="00A10186" w:rsidRDefault="009A6442" w:rsidP="009A6442">
      <w:pPr>
        <w:spacing w:after="0" w:line="480" w:lineRule="auto"/>
        <w:rPr>
          <w:rFonts w:ascii="Times New Roman" w:hAnsi="Times New Roman" w:cs="Times New Roman"/>
          <w:sz w:val="24"/>
          <w:szCs w:val="24"/>
        </w:rPr>
      </w:pPr>
      <w:r w:rsidRPr="00A10186">
        <w:rPr>
          <w:rFonts w:ascii="Times New Roman" w:hAnsi="Times New Roman" w:cs="Times New Roman"/>
          <w:sz w:val="24"/>
          <w:szCs w:val="24"/>
        </w:rPr>
        <w:t xml:space="preserve">Diversity, equity, and inclusion initiatives have become a priority across higher education and the workplace. Tens of millions of dollars are allocated toward creating employees and an organizational culture that embrace diversity and support the minority. Despite the investment, management education students receive limited opportunity to think, feel, and behave as a member of a marginalized population. This session will engage attendees in two immersive DEI exercises which can be replicated across management education classrooms as a means of teaching students to be more empathetic toward marginalized colleagues. </w:t>
      </w:r>
    </w:p>
    <w:p w14:paraId="2FC4CA70" w14:textId="483605C8" w:rsidR="009A6442" w:rsidRPr="00A10186" w:rsidRDefault="009A6442" w:rsidP="009A6442">
      <w:pPr>
        <w:spacing w:after="0" w:line="480" w:lineRule="auto"/>
        <w:rPr>
          <w:rFonts w:ascii="Times New Roman" w:hAnsi="Times New Roman" w:cs="Times New Roman"/>
          <w:sz w:val="24"/>
          <w:szCs w:val="24"/>
        </w:rPr>
      </w:pPr>
      <w:r w:rsidRPr="00A10186">
        <w:rPr>
          <w:rFonts w:ascii="Times New Roman" w:hAnsi="Times New Roman" w:cs="Times New Roman"/>
          <w:sz w:val="24"/>
          <w:szCs w:val="24"/>
        </w:rPr>
        <w:tab/>
      </w:r>
      <w:r w:rsidRPr="00A10186">
        <w:rPr>
          <w:rFonts w:ascii="Times New Roman" w:hAnsi="Times New Roman" w:cs="Times New Roman"/>
          <w:i/>
          <w:iCs/>
          <w:sz w:val="24"/>
          <w:szCs w:val="24"/>
        </w:rPr>
        <w:t xml:space="preserve">Keywords: </w:t>
      </w:r>
      <w:r w:rsidRPr="00A10186">
        <w:rPr>
          <w:rFonts w:ascii="Times New Roman" w:hAnsi="Times New Roman" w:cs="Times New Roman"/>
          <w:sz w:val="24"/>
          <w:szCs w:val="24"/>
        </w:rPr>
        <w:t>diversity, DEI, management education</w:t>
      </w:r>
    </w:p>
    <w:p w14:paraId="77C33BC8" w14:textId="17D95E58" w:rsidR="009A6442" w:rsidRPr="00A10186" w:rsidRDefault="009A6442" w:rsidP="009A6442">
      <w:pPr>
        <w:spacing w:after="0" w:line="480" w:lineRule="auto"/>
        <w:rPr>
          <w:rFonts w:ascii="Times New Roman" w:hAnsi="Times New Roman" w:cs="Times New Roman"/>
          <w:sz w:val="24"/>
          <w:szCs w:val="24"/>
        </w:rPr>
      </w:pPr>
    </w:p>
    <w:p w14:paraId="7522DD00" w14:textId="55853D83" w:rsidR="009A6442" w:rsidRPr="00A10186" w:rsidRDefault="009A6442" w:rsidP="009A6442">
      <w:pPr>
        <w:spacing w:after="0" w:line="480" w:lineRule="auto"/>
        <w:rPr>
          <w:rFonts w:ascii="Times New Roman" w:hAnsi="Times New Roman" w:cs="Times New Roman"/>
          <w:sz w:val="24"/>
          <w:szCs w:val="24"/>
        </w:rPr>
      </w:pPr>
    </w:p>
    <w:p w14:paraId="7395B5CF" w14:textId="516CC3A1" w:rsidR="009A6442" w:rsidRPr="00A10186" w:rsidRDefault="009A6442" w:rsidP="009A6442">
      <w:pPr>
        <w:spacing w:after="0" w:line="480" w:lineRule="auto"/>
        <w:rPr>
          <w:rFonts w:ascii="Times New Roman" w:hAnsi="Times New Roman" w:cs="Times New Roman"/>
          <w:sz w:val="24"/>
          <w:szCs w:val="24"/>
        </w:rPr>
      </w:pPr>
    </w:p>
    <w:p w14:paraId="5499D406" w14:textId="77777777" w:rsidR="009A6442" w:rsidRPr="00A10186" w:rsidRDefault="009A6442" w:rsidP="009A6442">
      <w:pPr>
        <w:spacing w:after="0" w:line="480" w:lineRule="auto"/>
        <w:rPr>
          <w:rFonts w:ascii="Times New Roman" w:hAnsi="Times New Roman" w:cs="Times New Roman"/>
          <w:sz w:val="24"/>
          <w:szCs w:val="24"/>
        </w:rPr>
      </w:pPr>
    </w:p>
    <w:p w14:paraId="3C193822" w14:textId="3C9C7399" w:rsidR="004B532C" w:rsidRPr="00A10186" w:rsidRDefault="00A34228" w:rsidP="004B532C">
      <w:pPr>
        <w:spacing w:after="0" w:line="480" w:lineRule="auto"/>
        <w:ind w:firstLine="720"/>
        <w:rPr>
          <w:rFonts w:ascii="Times New Roman" w:hAnsi="Times New Roman" w:cs="Times New Roman"/>
          <w:color w:val="000000" w:themeColor="text1"/>
          <w:sz w:val="24"/>
          <w:szCs w:val="24"/>
          <w:shd w:val="clear" w:color="auto" w:fill="FFFFFF"/>
        </w:rPr>
      </w:pPr>
      <w:r w:rsidRPr="00A10186">
        <w:rPr>
          <w:rFonts w:ascii="Times New Roman" w:hAnsi="Times New Roman" w:cs="Times New Roman"/>
          <w:sz w:val="24"/>
          <w:szCs w:val="24"/>
        </w:rPr>
        <w:lastRenderedPageBreak/>
        <w:t xml:space="preserve">Diversity, equity, and inclusion </w:t>
      </w:r>
      <w:r w:rsidR="00AC47D0" w:rsidRPr="00A10186">
        <w:rPr>
          <w:rFonts w:ascii="Times New Roman" w:hAnsi="Times New Roman" w:cs="Times New Roman"/>
          <w:sz w:val="24"/>
          <w:szCs w:val="24"/>
        </w:rPr>
        <w:t xml:space="preserve">(DEI) </w:t>
      </w:r>
      <w:r w:rsidR="009A6442" w:rsidRPr="00A10186">
        <w:rPr>
          <w:rFonts w:ascii="Times New Roman" w:hAnsi="Times New Roman" w:cs="Times New Roman"/>
          <w:sz w:val="24"/>
          <w:szCs w:val="24"/>
        </w:rPr>
        <w:t xml:space="preserve">initiatives </w:t>
      </w:r>
      <w:r w:rsidRPr="00A10186">
        <w:rPr>
          <w:rFonts w:ascii="Times New Roman" w:hAnsi="Times New Roman" w:cs="Times New Roman"/>
          <w:sz w:val="24"/>
          <w:szCs w:val="24"/>
        </w:rPr>
        <w:t xml:space="preserve">are one of the top strategic priorities for </w:t>
      </w:r>
      <w:r w:rsidR="00AC47D0" w:rsidRPr="00A10186">
        <w:rPr>
          <w:rFonts w:ascii="Times New Roman" w:hAnsi="Times New Roman" w:cs="Times New Roman"/>
          <w:sz w:val="24"/>
          <w:szCs w:val="24"/>
        </w:rPr>
        <w:t>employers and higher education institutions</w:t>
      </w:r>
      <w:r w:rsidRPr="00A10186">
        <w:rPr>
          <w:rFonts w:ascii="Times New Roman" w:hAnsi="Times New Roman" w:cs="Times New Roman"/>
          <w:sz w:val="24"/>
          <w:szCs w:val="24"/>
        </w:rPr>
        <w:t xml:space="preserve">, yet </w:t>
      </w:r>
      <w:r w:rsidR="00AC47D0" w:rsidRPr="00A10186">
        <w:rPr>
          <w:rFonts w:ascii="Times New Roman" w:hAnsi="Times New Roman" w:cs="Times New Roman"/>
          <w:sz w:val="24"/>
          <w:szCs w:val="24"/>
        </w:rPr>
        <w:t>few are well-apt at creating a truly inclusive workplace</w:t>
      </w:r>
      <w:r w:rsidRPr="00A10186">
        <w:rPr>
          <w:rFonts w:ascii="Times New Roman" w:hAnsi="Times New Roman" w:cs="Times New Roman"/>
          <w:sz w:val="24"/>
          <w:szCs w:val="24"/>
        </w:rPr>
        <w:t>.</w:t>
      </w:r>
      <w:r w:rsidR="00AC47D0" w:rsidRPr="00A10186">
        <w:rPr>
          <w:rFonts w:ascii="Times New Roman" w:hAnsi="Times New Roman" w:cs="Times New Roman"/>
          <w:sz w:val="24"/>
          <w:szCs w:val="24"/>
        </w:rPr>
        <w:t xml:space="preserve"> </w:t>
      </w:r>
      <w:r w:rsidR="000757C4" w:rsidRPr="00A10186">
        <w:rPr>
          <w:rFonts w:ascii="Times New Roman" w:hAnsi="Times New Roman" w:cs="Times New Roman"/>
          <w:color w:val="000000" w:themeColor="text1"/>
          <w:sz w:val="24"/>
          <w:szCs w:val="24"/>
          <w:shd w:val="clear" w:color="auto" w:fill="FFFFFF"/>
        </w:rPr>
        <w:t>Diversity, equity, and inclusion are no longer mere buzzwords</w:t>
      </w:r>
      <w:r w:rsidR="00A43BA6" w:rsidRPr="00A10186">
        <w:rPr>
          <w:rFonts w:ascii="Times New Roman" w:hAnsi="Times New Roman" w:cs="Times New Roman"/>
          <w:color w:val="000000" w:themeColor="text1"/>
          <w:sz w:val="24"/>
          <w:szCs w:val="24"/>
          <w:shd w:val="clear" w:color="auto" w:fill="FFFFFF"/>
        </w:rPr>
        <w:t>; rather,</w:t>
      </w:r>
      <w:r w:rsidR="000757C4" w:rsidRPr="00A10186">
        <w:rPr>
          <w:rFonts w:ascii="Times New Roman" w:hAnsi="Times New Roman" w:cs="Times New Roman"/>
          <w:color w:val="000000" w:themeColor="text1"/>
          <w:sz w:val="24"/>
          <w:szCs w:val="24"/>
          <w:shd w:val="clear" w:color="auto" w:fill="FFFFFF"/>
        </w:rPr>
        <w:t xml:space="preserve"> they are part of the social fabric we continue to weave toward equality. </w:t>
      </w:r>
      <w:r w:rsidR="004B532C" w:rsidRPr="00A10186">
        <w:rPr>
          <w:rFonts w:ascii="Times New Roman" w:hAnsi="Times New Roman" w:cs="Times New Roman"/>
          <w:sz w:val="24"/>
          <w:szCs w:val="24"/>
        </w:rPr>
        <w:t>Countless studies have examining factors related to DEI including whiteness/white privilege (</w:t>
      </w:r>
      <w:proofErr w:type="spellStart"/>
      <w:r w:rsidR="004B532C" w:rsidRPr="00A10186">
        <w:rPr>
          <w:rFonts w:ascii="Times New Roman" w:hAnsi="Times New Roman" w:cs="Times New Roman"/>
          <w:sz w:val="24"/>
          <w:szCs w:val="24"/>
        </w:rPr>
        <w:t>Villaverede</w:t>
      </w:r>
      <w:proofErr w:type="spellEnd"/>
      <w:r w:rsidR="004B532C" w:rsidRPr="00A10186">
        <w:rPr>
          <w:rFonts w:ascii="Times New Roman" w:hAnsi="Times New Roman" w:cs="Times New Roman"/>
          <w:sz w:val="24"/>
          <w:szCs w:val="24"/>
        </w:rPr>
        <w:t xml:space="preserve"> &amp; Rodriguez, 2000), veterans/disabled military veterans (</w:t>
      </w:r>
      <w:proofErr w:type="spellStart"/>
      <w:r w:rsidR="004B532C" w:rsidRPr="00A10186">
        <w:rPr>
          <w:rFonts w:ascii="Times New Roman" w:hAnsi="Times New Roman" w:cs="Times New Roman"/>
          <w:sz w:val="24"/>
          <w:szCs w:val="24"/>
        </w:rPr>
        <w:t>Ostovary</w:t>
      </w:r>
      <w:proofErr w:type="spellEnd"/>
      <w:r w:rsidR="004B532C" w:rsidRPr="00A10186">
        <w:rPr>
          <w:rFonts w:ascii="Times New Roman" w:hAnsi="Times New Roman" w:cs="Times New Roman"/>
          <w:sz w:val="24"/>
          <w:szCs w:val="24"/>
        </w:rPr>
        <w:t xml:space="preserve"> &amp; Dapprich, 2011), Latino millennials (</w:t>
      </w:r>
      <w:proofErr w:type="spellStart"/>
      <w:r w:rsidR="004B532C" w:rsidRPr="00A10186">
        <w:rPr>
          <w:rFonts w:ascii="Times New Roman" w:hAnsi="Times New Roman" w:cs="Times New Roman"/>
          <w:sz w:val="24"/>
          <w:szCs w:val="24"/>
        </w:rPr>
        <w:t>Blancero</w:t>
      </w:r>
      <w:proofErr w:type="spellEnd"/>
      <w:r w:rsidR="004B532C" w:rsidRPr="00A10186">
        <w:rPr>
          <w:rFonts w:ascii="Times New Roman" w:hAnsi="Times New Roman" w:cs="Times New Roman"/>
          <w:sz w:val="24"/>
          <w:szCs w:val="24"/>
        </w:rPr>
        <w:t>, Mourino-Ruiz, &amp; Padilla, 2018), invisibly disabilities (</w:t>
      </w:r>
      <w:proofErr w:type="spellStart"/>
      <w:r w:rsidR="004B532C" w:rsidRPr="00A10186">
        <w:rPr>
          <w:rFonts w:ascii="Times New Roman" w:hAnsi="Times New Roman" w:cs="Times New Roman"/>
          <w:sz w:val="24"/>
          <w:szCs w:val="24"/>
        </w:rPr>
        <w:t>Santuzzi</w:t>
      </w:r>
      <w:proofErr w:type="spellEnd"/>
      <w:r w:rsidR="004B532C" w:rsidRPr="00A10186">
        <w:rPr>
          <w:rFonts w:ascii="Times New Roman" w:hAnsi="Times New Roman" w:cs="Times New Roman"/>
          <w:sz w:val="24"/>
          <w:szCs w:val="24"/>
        </w:rPr>
        <w:t xml:space="preserve">, Waltz, &amp; Finkelstein, 2014), blind/low vision (Naraine &amp; Lindsay, 2011) and general integration into the workplace (Gause, 2008). </w:t>
      </w:r>
      <w:r w:rsidR="000757C4" w:rsidRPr="00A10186">
        <w:rPr>
          <w:rFonts w:ascii="Times New Roman" w:hAnsi="Times New Roman" w:cs="Times New Roman"/>
          <w:color w:val="000000" w:themeColor="text1"/>
          <w:sz w:val="24"/>
          <w:szCs w:val="24"/>
          <w:shd w:val="clear" w:color="auto" w:fill="FFFFFF"/>
        </w:rPr>
        <w:t>The DEI movement over the last few years has moved the needle, however, we have a long road ahead to reach equality. “</w:t>
      </w:r>
      <w:r w:rsidR="000757C4" w:rsidRPr="00A10186">
        <w:rPr>
          <w:rFonts w:ascii="Times New Roman" w:eastAsia="Times New Roman" w:hAnsi="Times New Roman" w:cs="Times New Roman"/>
          <w:color w:val="000000" w:themeColor="text1"/>
          <w:sz w:val="24"/>
          <w:szCs w:val="24"/>
          <w:shd w:val="clear" w:color="auto" w:fill="FFFFFF"/>
        </w:rPr>
        <w:t>Companies are under increasing pressure and motivation to make more equal and inclusive employment, remuneration, and promotion policies” (</w:t>
      </w:r>
      <w:r w:rsidR="000E1767" w:rsidRPr="00A10186">
        <w:rPr>
          <w:rFonts w:ascii="Times New Roman" w:eastAsia="Times New Roman" w:hAnsi="Times New Roman" w:cs="Times New Roman"/>
          <w:color w:val="000000" w:themeColor="text1"/>
          <w:sz w:val="24"/>
          <w:szCs w:val="24"/>
          <w:shd w:val="clear" w:color="auto" w:fill="FFFFFF"/>
        </w:rPr>
        <w:t>Lee</w:t>
      </w:r>
      <w:r w:rsidR="000757C4" w:rsidRPr="00A10186">
        <w:rPr>
          <w:rFonts w:ascii="Times New Roman" w:eastAsia="Times New Roman" w:hAnsi="Times New Roman" w:cs="Times New Roman"/>
          <w:color w:val="000000" w:themeColor="text1"/>
          <w:sz w:val="24"/>
          <w:szCs w:val="24"/>
          <w:shd w:val="clear" w:color="auto" w:fill="FFFFFF"/>
        </w:rPr>
        <w:t xml:space="preserve"> et al., 2022)</w:t>
      </w:r>
      <w:r w:rsidR="000757C4" w:rsidRPr="00A10186">
        <w:rPr>
          <w:rStyle w:val="truncatedauthor"/>
          <w:rFonts w:ascii="Times New Roman" w:hAnsi="Times New Roman" w:cs="Times New Roman"/>
          <w:color w:val="000000" w:themeColor="text1"/>
          <w:sz w:val="24"/>
          <w:szCs w:val="24"/>
          <w:shd w:val="clear" w:color="auto" w:fill="FFFFFF"/>
        </w:rPr>
        <w:t>.</w:t>
      </w:r>
      <w:r w:rsidR="000757C4" w:rsidRPr="00A10186">
        <w:rPr>
          <w:rFonts w:ascii="Times New Roman" w:hAnsi="Times New Roman" w:cs="Times New Roman"/>
          <w:color w:val="000000" w:themeColor="text1"/>
          <w:sz w:val="24"/>
          <w:szCs w:val="24"/>
          <w:shd w:val="clear" w:color="auto" w:fill="FFFFFF"/>
        </w:rPr>
        <w:t xml:space="preserve"> </w:t>
      </w:r>
      <w:r w:rsidR="004B532C" w:rsidRPr="00A10186">
        <w:rPr>
          <w:rFonts w:ascii="Times New Roman" w:hAnsi="Times New Roman" w:cs="Times New Roman"/>
          <w:sz w:val="24"/>
          <w:szCs w:val="24"/>
        </w:rPr>
        <w:t>Despite extent research examining the challenges and opportunities to improve DEI in the workplace, DEI exercises which leave a lasting impact for management students are limited.</w:t>
      </w:r>
    </w:p>
    <w:p w14:paraId="078D8C46" w14:textId="4FD664F1" w:rsidR="004B532C" w:rsidRPr="00A10186" w:rsidRDefault="008A2562" w:rsidP="004B532C">
      <w:pPr>
        <w:spacing w:after="0" w:line="480" w:lineRule="auto"/>
        <w:ind w:firstLine="720"/>
        <w:rPr>
          <w:rFonts w:ascii="Times New Roman" w:hAnsi="Times New Roman" w:cs="Times New Roman"/>
          <w:sz w:val="24"/>
          <w:szCs w:val="24"/>
        </w:rPr>
      </w:pPr>
      <w:r w:rsidRPr="00A10186">
        <w:rPr>
          <w:rFonts w:ascii="Times New Roman" w:hAnsi="Times New Roman" w:cs="Times New Roman"/>
          <w:sz w:val="24"/>
          <w:szCs w:val="24"/>
        </w:rPr>
        <w:t xml:space="preserve">When DEI initiatives fail, they perpetuate social </w:t>
      </w:r>
      <w:r w:rsidR="00DC1BE1" w:rsidRPr="00A10186">
        <w:rPr>
          <w:rFonts w:ascii="Times New Roman" w:hAnsi="Times New Roman" w:cs="Times New Roman"/>
          <w:sz w:val="24"/>
          <w:szCs w:val="24"/>
        </w:rPr>
        <w:t>inequality</w:t>
      </w:r>
      <w:r w:rsidRPr="00A10186">
        <w:rPr>
          <w:rFonts w:ascii="Times New Roman" w:hAnsi="Times New Roman" w:cs="Times New Roman"/>
          <w:sz w:val="24"/>
          <w:szCs w:val="24"/>
        </w:rPr>
        <w:t xml:space="preserve"> that has long existed in the workplace</w:t>
      </w:r>
      <w:r w:rsidR="008D10BD" w:rsidRPr="00A10186">
        <w:rPr>
          <w:rFonts w:ascii="Times New Roman" w:hAnsi="Times New Roman" w:cs="Times New Roman"/>
          <w:sz w:val="24"/>
          <w:szCs w:val="24"/>
        </w:rPr>
        <w:t xml:space="preserve"> and in education which impacts on members of marginalized population feel and behave</w:t>
      </w:r>
      <w:r w:rsidRPr="00A10186">
        <w:rPr>
          <w:rFonts w:ascii="Times New Roman" w:hAnsi="Times New Roman" w:cs="Times New Roman"/>
          <w:sz w:val="24"/>
          <w:szCs w:val="24"/>
        </w:rPr>
        <w:t>.</w:t>
      </w:r>
      <w:r w:rsidR="008D10BD" w:rsidRPr="00A10186">
        <w:rPr>
          <w:rFonts w:ascii="Times New Roman" w:hAnsi="Times New Roman" w:cs="Times New Roman"/>
          <w:sz w:val="24"/>
          <w:szCs w:val="24"/>
        </w:rPr>
        <w:t xml:space="preserve"> US-based women who teach in management schools and experience gender inequities feel pressured to agree to students’ personal demands that may require excessive time (Balkin, Trevino, &amp; Straub, 2022). </w:t>
      </w:r>
      <w:r w:rsidR="004B532C" w:rsidRPr="00A10186">
        <w:rPr>
          <w:rFonts w:ascii="Times New Roman" w:hAnsi="Times New Roman" w:cs="Times New Roman"/>
          <w:color w:val="000000" w:themeColor="text1"/>
          <w:sz w:val="24"/>
          <w:szCs w:val="24"/>
          <w:shd w:val="clear" w:color="auto" w:fill="FFFFFF"/>
        </w:rPr>
        <w:t>I</w:t>
      </w:r>
      <w:r w:rsidR="004B532C" w:rsidRPr="00A10186">
        <w:rPr>
          <w:rFonts w:ascii="Times New Roman" w:eastAsia="Times New Roman" w:hAnsi="Times New Roman" w:cs="Times New Roman"/>
          <w:color w:val="000000" w:themeColor="text1"/>
          <w:sz w:val="24"/>
          <w:szCs w:val="24"/>
          <w:shd w:val="clear" w:color="auto" w:fill="FFFFFF"/>
        </w:rPr>
        <w:t xml:space="preserve">nformation technology organizations that </w:t>
      </w:r>
      <w:r w:rsidR="004B532C" w:rsidRPr="00A10186">
        <w:rPr>
          <w:rFonts w:ascii="Times New Roman" w:eastAsia="Times New Roman" w:hAnsi="Times New Roman" w:cs="Times New Roman"/>
          <w:color w:val="000000" w:themeColor="text1"/>
          <w:sz w:val="24"/>
          <w:szCs w:val="24"/>
          <w:shd w:val="clear" w:color="auto" w:fill="FFFFFF"/>
        </w:rPr>
        <w:t>embrace</w:t>
      </w:r>
      <w:r w:rsidR="004B532C" w:rsidRPr="00A10186">
        <w:rPr>
          <w:rFonts w:ascii="Times New Roman" w:eastAsia="Times New Roman" w:hAnsi="Times New Roman" w:cs="Times New Roman"/>
          <w:color w:val="000000" w:themeColor="text1"/>
          <w:sz w:val="24"/>
          <w:szCs w:val="24"/>
          <w:shd w:val="clear" w:color="auto" w:fill="FFFFFF"/>
        </w:rPr>
        <w:t xml:space="preserve"> monocultural work environments can stifle innovation, creativity, and overall effectiveness</w:t>
      </w:r>
      <w:r w:rsidR="004B532C" w:rsidRPr="00A10186">
        <w:rPr>
          <w:rFonts w:ascii="Times New Roman" w:eastAsia="Times New Roman" w:hAnsi="Times New Roman" w:cs="Times New Roman"/>
          <w:color w:val="000000" w:themeColor="text1"/>
          <w:sz w:val="24"/>
          <w:szCs w:val="24"/>
          <w:shd w:val="clear" w:color="auto" w:fill="FFFFFF"/>
        </w:rPr>
        <w:t>, leaving</w:t>
      </w:r>
      <w:r w:rsidR="004B532C" w:rsidRPr="00A10186">
        <w:rPr>
          <w:rFonts w:ascii="Times New Roman" w:eastAsia="Times New Roman" w:hAnsi="Times New Roman" w:cs="Times New Roman"/>
          <w:color w:val="000000" w:themeColor="text1"/>
          <w:sz w:val="24"/>
          <w:szCs w:val="24"/>
          <w:shd w:val="clear" w:color="auto" w:fill="FFFFFF"/>
        </w:rPr>
        <w:t xml:space="preserve"> </w:t>
      </w:r>
      <w:r w:rsidR="004B532C" w:rsidRPr="00A10186">
        <w:rPr>
          <w:rFonts w:ascii="Times New Roman" w:eastAsia="Times New Roman" w:hAnsi="Times New Roman" w:cs="Times New Roman"/>
          <w:color w:val="000000" w:themeColor="text1"/>
          <w:sz w:val="24"/>
          <w:szCs w:val="24"/>
          <w:shd w:val="clear" w:color="auto" w:fill="FFFFFF"/>
        </w:rPr>
        <w:t xml:space="preserve">these employers at </w:t>
      </w:r>
      <w:r w:rsidR="004B532C" w:rsidRPr="00A10186">
        <w:rPr>
          <w:rFonts w:ascii="Times New Roman" w:eastAsia="Times New Roman" w:hAnsi="Times New Roman" w:cs="Times New Roman"/>
          <w:color w:val="000000" w:themeColor="text1"/>
          <w:sz w:val="24"/>
          <w:szCs w:val="24"/>
          <w:shd w:val="clear" w:color="auto" w:fill="FFFFFF"/>
        </w:rPr>
        <w:t xml:space="preserve">a distinct </w:t>
      </w:r>
      <w:r w:rsidR="004B532C" w:rsidRPr="00A10186">
        <w:rPr>
          <w:rFonts w:ascii="Times New Roman" w:eastAsia="Times New Roman" w:hAnsi="Times New Roman" w:cs="Times New Roman"/>
          <w:color w:val="000000" w:themeColor="text1"/>
          <w:sz w:val="24"/>
          <w:szCs w:val="24"/>
          <w:shd w:val="clear" w:color="auto" w:fill="FFFFFF"/>
        </w:rPr>
        <w:t>dis</w:t>
      </w:r>
      <w:r w:rsidR="004B532C" w:rsidRPr="00A10186">
        <w:rPr>
          <w:rFonts w:ascii="Times New Roman" w:eastAsia="Times New Roman" w:hAnsi="Times New Roman" w:cs="Times New Roman"/>
          <w:color w:val="000000" w:themeColor="text1"/>
          <w:sz w:val="24"/>
          <w:szCs w:val="24"/>
          <w:shd w:val="clear" w:color="auto" w:fill="FFFFFF"/>
        </w:rPr>
        <w:t>advantage over those tha</w:t>
      </w:r>
      <w:r w:rsidR="004B532C" w:rsidRPr="00A10186">
        <w:rPr>
          <w:rFonts w:ascii="Times New Roman" w:eastAsia="Times New Roman" w:hAnsi="Times New Roman" w:cs="Times New Roman"/>
          <w:color w:val="000000" w:themeColor="text1"/>
          <w:sz w:val="24"/>
          <w:szCs w:val="24"/>
          <w:shd w:val="clear" w:color="auto" w:fill="FFFFFF"/>
        </w:rPr>
        <w:t>t are more diverse in nature</w:t>
      </w:r>
      <w:r w:rsidR="004B532C" w:rsidRPr="00A10186">
        <w:rPr>
          <w:rFonts w:ascii="Times New Roman" w:eastAsia="Times New Roman" w:hAnsi="Times New Roman" w:cs="Times New Roman"/>
          <w:color w:val="000000" w:themeColor="text1"/>
          <w:sz w:val="24"/>
          <w:szCs w:val="24"/>
          <w:shd w:val="clear" w:color="auto" w:fill="FFFFFF"/>
        </w:rPr>
        <w:t xml:space="preserve"> (Ganeshan &amp; </w:t>
      </w:r>
      <w:proofErr w:type="spellStart"/>
      <w:r w:rsidR="004B532C" w:rsidRPr="00A10186">
        <w:rPr>
          <w:rFonts w:ascii="Times New Roman" w:eastAsia="Times New Roman" w:hAnsi="Times New Roman" w:cs="Times New Roman"/>
          <w:color w:val="000000" w:themeColor="text1"/>
          <w:sz w:val="24"/>
          <w:szCs w:val="24"/>
          <w:shd w:val="clear" w:color="auto" w:fill="FFFFFF"/>
        </w:rPr>
        <w:t>Vethirajan</w:t>
      </w:r>
      <w:proofErr w:type="spellEnd"/>
      <w:r w:rsidR="004B532C" w:rsidRPr="00A10186">
        <w:rPr>
          <w:rFonts w:ascii="Times New Roman" w:eastAsia="Times New Roman" w:hAnsi="Times New Roman" w:cs="Times New Roman"/>
          <w:color w:val="000000" w:themeColor="text1"/>
          <w:sz w:val="24"/>
          <w:szCs w:val="24"/>
          <w:shd w:val="clear" w:color="auto" w:fill="FFFFFF"/>
        </w:rPr>
        <w:t>, 2022).</w:t>
      </w:r>
    </w:p>
    <w:p w14:paraId="4BC7155D" w14:textId="130BC8B4" w:rsidR="008A2562" w:rsidRPr="00A10186" w:rsidRDefault="004B532C" w:rsidP="00A10186">
      <w:pPr>
        <w:spacing w:after="0" w:line="480" w:lineRule="auto"/>
        <w:ind w:firstLine="720"/>
        <w:rPr>
          <w:rFonts w:ascii="Times New Roman" w:hAnsi="Times New Roman" w:cs="Times New Roman"/>
          <w:sz w:val="24"/>
          <w:szCs w:val="24"/>
        </w:rPr>
      </w:pPr>
      <w:r w:rsidRPr="00A10186">
        <w:rPr>
          <w:rFonts w:ascii="Times New Roman" w:hAnsi="Times New Roman" w:cs="Times New Roman"/>
          <w:sz w:val="24"/>
          <w:szCs w:val="24"/>
        </w:rPr>
        <w:t xml:space="preserve">DEI initiatives remain somewhat controversial in advantaged groups that benefit from the status quo (Iyer, 2022). Members of advantaged groups have immense power and thus can derail </w:t>
      </w:r>
      <w:r w:rsidRPr="00A10186">
        <w:rPr>
          <w:rFonts w:ascii="Times New Roman" w:hAnsi="Times New Roman" w:cs="Times New Roman"/>
          <w:sz w:val="24"/>
          <w:szCs w:val="24"/>
        </w:rPr>
        <w:lastRenderedPageBreak/>
        <w:t>the successful implementation of DEI initiatives (Iyer, 2022). Resistance to DEI can be tied back to concerns related to advantaged group perceptions of resource, symbolic, or ingroup morality threats (Iyer, 2022). In these cases, members of the dominant group actively resist DEI initiatives</w:t>
      </w:r>
      <w:r w:rsidRPr="00A10186">
        <w:rPr>
          <w:rFonts w:ascii="Times New Roman" w:hAnsi="Times New Roman" w:cs="Times New Roman"/>
          <w:sz w:val="24"/>
          <w:szCs w:val="24"/>
        </w:rPr>
        <w:t xml:space="preserve"> causing disruption along the way.</w:t>
      </w:r>
      <w:r w:rsidR="000D1C6F" w:rsidRPr="00A10186">
        <w:rPr>
          <w:rFonts w:ascii="Times New Roman" w:hAnsi="Times New Roman" w:cs="Times New Roman"/>
          <w:sz w:val="24"/>
          <w:szCs w:val="24"/>
        </w:rPr>
        <w:t xml:space="preserve"> </w:t>
      </w:r>
      <w:r w:rsidR="008D10BD" w:rsidRPr="00A10186">
        <w:rPr>
          <w:rFonts w:ascii="Times New Roman" w:hAnsi="Times New Roman" w:cs="Times New Roman"/>
          <w:sz w:val="24"/>
          <w:szCs w:val="24"/>
        </w:rPr>
        <w:t xml:space="preserve">While management scholars and practitioners generally agree investments in </w:t>
      </w:r>
      <w:r w:rsidR="00460A9F" w:rsidRPr="00A10186">
        <w:rPr>
          <w:rFonts w:ascii="Times New Roman" w:hAnsi="Times New Roman" w:cs="Times New Roman"/>
          <w:sz w:val="24"/>
          <w:szCs w:val="24"/>
        </w:rPr>
        <w:t>diversity</w:t>
      </w:r>
      <w:r w:rsidR="008D10BD" w:rsidRPr="00A10186">
        <w:rPr>
          <w:rFonts w:ascii="Times New Roman" w:hAnsi="Times New Roman" w:cs="Times New Roman"/>
          <w:sz w:val="24"/>
          <w:szCs w:val="24"/>
        </w:rPr>
        <w:t xml:space="preserve">, equity, and inclusion are important, </w:t>
      </w:r>
      <w:r w:rsidR="00A96226" w:rsidRPr="00A10186">
        <w:rPr>
          <w:rFonts w:ascii="Times New Roman" w:hAnsi="Times New Roman" w:cs="Times New Roman"/>
          <w:sz w:val="24"/>
          <w:szCs w:val="24"/>
        </w:rPr>
        <w:t xml:space="preserve">teaching others about DEI remains a challenge. As Gause (2011) highlighted, scholars have questioned for decades how to educate the workforce about DEI. </w:t>
      </w:r>
      <w:r w:rsidR="00D2177E" w:rsidRPr="00A10186">
        <w:rPr>
          <w:rFonts w:ascii="Times New Roman" w:eastAsia="Times New Roman" w:hAnsi="Times New Roman" w:cs="Times New Roman"/>
          <w:color w:val="000000" w:themeColor="text1"/>
          <w:sz w:val="24"/>
          <w:szCs w:val="24"/>
          <w:shd w:val="clear" w:color="auto" w:fill="FFFFFF"/>
        </w:rPr>
        <w:t xml:space="preserve">This exercise offers a path for educators and management that moves students past the monocultural barrier. </w:t>
      </w:r>
    </w:p>
    <w:p w14:paraId="2F8B7172" w14:textId="3731C2BB" w:rsidR="00A34228" w:rsidRPr="00A10186" w:rsidRDefault="00A34228" w:rsidP="004B532C">
      <w:pPr>
        <w:spacing w:after="0" w:line="480" w:lineRule="auto"/>
        <w:jc w:val="center"/>
        <w:rPr>
          <w:rFonts w:ascii="Times New Roman" w:hAnsi="Times New Roman" w:cs="Times New Roman"/>
          <w:b/>
          <w:sz w:val="24"/>
          <w:szCs w:val="24"/>
        </w:rPr>
      </w:pPr>
      <w:r w:rsidRPr="00A10186">
        <w:rPr>
          <w:rFonts w:ascii="Times New Roman" w:hAnsi="Times New Roman" w:cs="Times New Roman"/>
          <w:b/>
          <w:sz w:val="24"/>
          <w:szCs w:val="24"/>
        </w:rPr>
        <w:t>Theoretical F</w:t>
      </w:r>
      <w:r w:rsidR="004935F0">
        <w:rPr>
          <w:rFonts w:ascii="Times New Roman" w:hAnsi="Times New Roman" w:cs="Times New Roman"/>
          <w:b/>
          <w:sz w:val="24"/>
          <w:szCs w:val="24"/>
        </w:rPr>
        <w:t>oundation/Teaching Implications</w:t>
      </w:r>
    </w:p>
    <w:p w14:paraId="357D84E7" w14:textId="10124443" w:rsidR="00460A9F" w:rsidRPr="00A10186" w:rsidRDefault="00A43BA6" w:rsidP="00CB273C">
      <w:pPr>
        <w:spacing w:after="0" w:line="480" w:lineRule="auto"/>
        <w:ind w:firstLine="720"/>
        <w:rPr>
          <w:rFonts w:ascii="Times New Roman" w:hAnsi="Times New Roman" w:cs="Times New Roman"/>
          <w:color w:val="000000"/>
          <w:sz w:val="24"/>
          <w:szCs w:val="24"/>
        </w:rPr>
      </w:pPr>
      <w:r w:rsidRPr="00A10186">
        <w:rPr>
          <w:rFonts w:ascii="Times New Roman" w:hAnsi="Times New Roman" w:cs="Times New Roman"/>
          <w:color w:val="000000"/>
          <w:sz w:val="24"/>
          <w:szCs w:val="24"/>
        </w:rPr>
        <w:t>Definitions of DEI vary nearly as much as the way organizations carry out DEI initiatives. For purposes of this roundtable, diversity coincides with the demographical makeup of a unit or organization</w:t>
      </w:r>
      <w:r w:rsidR="00AF0F67" w:rsidRPr="00A10186">
        <w:rPr>
          <w:rFonts w:ascii="Times New Roman" w:hAnsi="Times New Roman" w:cs="Times New Roman"/>
          <w:color w:val="000000"/>
          <w:sz w:val="24"/>
          <w:szCs w:val="24"/>
        </w:rPr>
        <w:t>, including race, ethnicity, gender, national origin, sexual orientation, disabilities, personalities, pay, military or marital status, and age (Corbett &amp; Narayanan, 2022</w:t>
      </w:r>
      <w:r w:rsidR="00D022C1" w:rsidRPr="00A10186">
        <w:rPr>
          <w:rFonts w:ascii="Times New Roman" w:hAnsi="Times New Roman" w:cs="Times New Roman"/>
          <w:color w:val="000000"/>
          <w:sz w:val="24"/>
          <w:szCs w:val="24"/>
        </w:rPr>
        <w:t>; Harvard Business Review, 2021</w:t>
      </w:r>
      <w:r w:rsidR="00AF0F67" w:rsidRPr="00A10186">
        <w:rPr>
          <w:rFonts w:ascii="Times New Roman" w:hAnsi="Times New Roman" w:cs="Times New Roman"/>
          <w:color w:val="000000"/>
          <w:sz w:val="24"/>
          <w:szCs w:val="24"/>
        </w:rPr>
        <w:t xml:space="preserve">).  </w:t>
      </w:r>
      <w:r w:rsidR="00D022C1" w:rsidRPr="00A10186">
        <w:rPr>
          <w:rFonts w:ascii="Times New Roman" w:hAnsi="Times New Roman" w:cs="Times New Roman"/>
          <w:color w:val="000000"/>
          <w:sz w:val="24"/>
          <w:szCs w:val="24"/>
        </w:rPr>
        <w:t xml:space="preserve">Equity relates to notions of fairness often centered around pay and reward structures (Corbett &amp; Narayanan, 2022; Harvard Business Review, 2021). </w:t>
      </w:r>
      <w:r w:rsidR="00460A9F" w:rsidRPr="00A10186">
        <w:rPr>
          <w:rFonts w:ascii="Times New Roman" w:hAnsi="Times New Roman" w:cs="Times New Roman"/>
          <w:color w:val="000000"/>
          <w:sz w:val="24"/>
          <w:szCs w:val="24"/>
        </w:rPr>
        <w:t>Inclusion</w:t>
      </w:r>
      <w:r w:rsidR="00D022C1" w:rsidRPr="00A10186">
        <w:rPr>
          <w:rFonts w:ascii="Times New Roman" w:hAnsi="Times New Roman" w:cs="Times New Roman"/>
          <w:color w:val="000000"/>
          <w:sz w:val="24"/>
          <w:szCs w:val="24"/>
        </w:rPr>
        <w:t xml:space="preserve"> ties to a sense of belonging where</w:t>
      </w:r>
      <w:r w:rsidR="00460A9F" w:rsidRPr="00A10186">
        <w:rPr>
          <w:rFonts w:ascii="Times New Roman" w:hAnsi="Times New Roman" w:cs="Times New Roman"/>
          <w:color w:val="000000"/>
          <w:sz w:val="24"/>
          <w:szCs w:val="24"/>
        </w:rPr>
        <w:t xml:space="preserve"> employees</w:t>
      </w:r>
      <w:r w:rsidR="00D022C1" w:rsidRPr="00A10186">
        <w:rPr>
          <w:rFonts w:ascii="Times New Roman" w:hAnsi="Times New Roman" w:cs="Times New Roman"/>
          <w:color w:val="000000"/>
          <w:sz w:val="24"/>
          <w:szCs w:val="24"/>
        </w:rPr>
        <w:t>, regardless of background,</w:t>
      </w:r>
      <w:r w:rsidR="00460A9F" w:rsidRPr="00A10186">
        <w:rPr>
          <w:rFonts w:ascii="Times New Roman" w:hAnsi="Times New Roman" w:cs="Times New Roman"/>
          <w:color w:val="000000"/>
          <w:sz w:val="24"/>
          <w:szCs w:val="24"/>
        </w:rPr>
        <w:t xml:space="preserve"> are respected and valued enough to contribute to the success of the company</w:t>
      </w:r>
      <w:r w:rsidR="00D022C1" w:rsidRPr="00A10186">
        <w:rPr>
          <w:rFonts w:ascii="Times New Roman" w:hAnsi="Times New Roman" w:cs="Times New Roman"/>
          <w:color w:val="000000"/>
          <w:sz w:val="24"/>
          <w:szCs w:val="24"/>
        </w:rPr>
        <w:t xml:space="preserve"> (Corbett &amp; Narayanan, 2022; Harvard Business Review, 2021)</w:t>
      </w:r>
      <w:r w:rsidR="00460A9F" w:rsidRPr="00A10186">
        <w:rPr>
          <w:rFonts w:ascii="Times New Roman" w:hAnsi="Times New Roman" w:cs="Times New Roman"/>
          <w:color w:val="000000"/>
          <w:sz w:val="24"/>
          <w:szCs w:val="24"/>
        </w:rPr>
        <w:t>.</w:t>
      </w:r>
      <w:r w:rsidR="00D022C1" w:rsidRPr="00A10186">
        <w:rPr>
          <w:rFonts w:ascii="Times New Roman" w:hAnsi="Times New Roman" w:cs="Times New Roman"/>
          <w:color w:val="000000"/>
          <w:sz w:val="24"/>
          <w:szCs w:val="24"/>
        </w:rPr>
        <w:t xml:space="preserve"> </w:t>
      </w:r>
      <w:r w:rsidR="00CB273C" w:rsidRPr="00A10186">
        <w:rPr>
          <w:rFonts w:ascii="Times New Roman" w:hAnsi="Times New Roman" w:cs="Times New Roman"/>
          <w:color w:val="000000"/>
          <w:sz w:val="24"/>
          <w:szCs w:val="24"/>
        </w:rPr>
        <w:t xml:space="preserve">Together, the terms serve as a framework for developing programs in support of marginalized employees. </w:t>
      </w:r>
    </w:p>
    <w:p w14:paraId="0A7D806C" w14:textId="7384EB69" w:rsidR="00460A9F" w:rsidRPr="00A10186" w:rsidRDefault="00CB273C" w:rsidP="00CB273C">
      <w:pPr>
        <w:pStyle w:val="NormalWeb"/>
        <w:spacing w:before="0" w:beforeAutospacing="0" w:after="0" w:afterAutospacing="0" w:line="480" w:lineRule="auto"/>
        <w:ind w:firstLine="720"/>
      </w:pPr>
      <w:r w:rsidRPr="00A10186">
        <w:rPr>
          <w:iCs/>
        </w:rPr>
        <w:t>DEI-related initiatives serve multiple purposes</w:t>
      </w:r>
      <w:r w:rsidR="00460A9F" w:rsidRPr="00A10186">
        <w:rPr>
          <w:iCs/>
        </w:rPr>
        <w:t xml:space="preserve">. According to </w:t>
      </w:r>
      <w:r w:rsidRPr="00A10186">
        <w:rPr>
          <w:iCs/>
        </w:rPr>
        <w:t xml:space="preserve">the Society of Human Resource Management, </w:t>
      </w:r>
      <w:r w:rsidRPr="00A10186">
        <w:t>organizations embrace DEI</w:t>
      </w:r>
      <w:r w:rsidR="00460A9F" w:rsidRPr="00A10186">
        <w:t xml:space="preserve"> for compliance </w:t>
      </w:r>
      <w:r w:rsidRPr="00A10186">
        <w:t>reaso</w:t>
      </w:r>
      <w:r w:rsidR="00460A9F" w:rsidRPr="00A10186">
        <w:t xml:space="preserve">ns and </w:t>
      </w:r>
      <w:r w:rsidRPr="00A10186">
        <w:t>as a means of</w:t>
      </w:r>
      <w:r w:rsidR="00460A9F" w:rsidRPr="00A10186">
        <w:t xml:space="preserve"> increas</w:t>
      </w:r>
      <w:r w:rsidRPr="00A10186">
        <w:t>ing</w:t>
      </w:r>
      <w:r w:rsidR="00460A9F" w:rsidRPr="00A10186">
        <w:t xml:space="preserve"> the overall bottom line </w:t>
      </w:r>
      <w:r w:rsidRPr="00A10186">
        <w:rPr>
          <w:iCs/>
        </w:rPr>
        <w:t>(n.d.</w:t>
      </w:r>
      <w:r w:rsidR="00460A9F" w:rsidRPr="00A10186">
        <w:rPr>
          <w:iCs/>
        </w:rPr>
        <w:t>)</w:t>
      </w:r>
      <w:r w:rsidRPr="00A10186">
        <w:rPr>
          <w:iCs/>
        </w:rPr>
        <w:t>.</w:t>
      </w:r>
      <w:r w:rsidR="00460A9F" w:rsidRPr="00A10186">
        <w:t xml:space="preserve"> </w:t>
      </w:r>
      <w:r w:rsidRPr="00A10186">
        <w:t>Organizations</w:t>
      </w:r>
      <w:r w:rsidR="00460A9F" w:rsidRPr="00A10186">
        <w:t xml:space="preserve"> </w:t>
      </w:r>
      <w:r w:rsidRPr="00A10186">
        <w:t xml:space="preserve">launch or </w:t>
      </w:r>
      <w:r w:rsidR="00460A9F" w:rsidRPr="00A10186">
        <w:t>expand their DEI initiative</w:t>
      </w:r>
      <w:r w:rsidRPr="00A10186">
        <w:t>s</w:t>
      </w:r>
      <w:r w:rsidR="00460A9F" w:rsidRPr="00A10186">
        <w:t xml:space="preserve"> by </w:t>
      </w:r>
      <w:r w:rsidRPr="00A10186">
        <w:t xml:space="preserve">four step </w:t>
      </w:r>
      <w:proofErr w:type="gramStart"/>
      <w:r w:rsidRPr="00A10186">
        <w:t>guide</w:t>
      </w:r>
      <w:proofErr w:type="gramEnd"/>
      <w:r w:rsidRPr="00A10186">
        <w:t>: (a)</w:t>
      </w:r>
      <w:r w:rsidR="00460A9F" w:rsidRPr="00A10186">
        <w:t xml:space="preserve"> collecting data and analysis to see whether there is a need for the change, </w:t>
      </w:r>
      <w:r w:rsidRPr="00A10186">
        <w:t xml:space="preserve">(b) </w:t>
      </w:r>
      <w:r w:rsidR="00460A9F" w:rsidRPr="00A10186">
        <w:lastRenderedPageBreak/>
        <w:t>matching company objectives with a strategy,</w:t>
      </w:r>
      <w:r w:rsidRPr="00A10186">
        <w:t xml:space="preserve"> (c)</w:t>
      </w:r>
      <w:r w:rsidR="00460A9F" w:rsidRPr="00A10186">
        <w:t xml:space="preserve"> implementing the initiative, and </w:t>
      </w:r>
      <w:r w:rsidRPr="00A10186">
        <w:t xml:space="preserve">(d) </w:t>
      </w:r>
      <w:r w:rsidR="00460A9F" w:rsidRPr="00A10186">
        <w:t>re-evaluation of the plan.</w:t>
      </w:r>
      <w:r w:rsidRPr="00A10186">
        <w:t xml:space="preserve"> </w:t>
      </w:r>
      <w:r w:rsidRPr="00A10186">
        <w:rPr>
          <w:color w:val="000000"/>
        </w:rPr>
        <w:t>Organizations are constantly searching</w:t>
      </w:r>
      <w:r w:rsidR="00460A9F" w:rsidRPr="00A10186">
        <w:rPr>
          <w:color w:val="000000"/>
        </w:rPr>
        <w:t xml:space="preserve"> for innovative approaches to enhance equity and inclusion because</w:t>
      </w:r>
      <w:r w:rsidRPr="00A10186">
        <w:rPr>
          <w:color w:val="000000"/>
        </w:rPr>
        <w:t xml:space="preserve"> doing so</w:t>
      </w:r>
      <w:r w:rsidR="00460A9F" w:rsidRPr="00A10186">
        <w:rPr>
          <w:color w:val="000000"/>
        </w:rPr>
        <w:t xml:space="preserve"> allows them to </w:t>
      </w:r>
      <w:proofErr w:type="gramStart"/>
      <w:r w:rsidR="00460A9F" w:rsidRPr="00A10186">
        <w:rPr>
          <w:color w:val="000000"/>
        </w:rPr>
        <w:t>more fully utilize all available talent</w:t>
      </w:r>
      <w:proofErr w:type="gramEnd"/>
      <w:r w:rsidRPr="00A10186">
        <w:rPr>
          <w:color w:val="000000"/>
        </w:rPr>
        <w:t>—both with prospective employees and current staff. In addition,</w:t>
      </w:r>
      <w:r w:rsidR="00460A9F" w:rsidRPr="00A10186">
        <w:rPr>
          <w:color w:val="000000"/>
        </w:rPr>
        <w:t xml:space="preserve"> </w:t>
      </w:r>
      <w:r w:rsidRPr="00A10186">
        <w:rPr>
          <w:color w:val="000000"/>
        </w:rPr>
        <w:t>DEI encourages diversity in</w:t>
      </w:r>
      <w:r w:rsidR="00460A9F" w:rsidRPr="00A10186">
        <w:rPr>
          <w:color w:val="000000"/>
        </w:rPr>
        <w:t xml:space="preserve"> perspectives</w:t>
      </w:r>
      <w:r w:rsidRPr="00A10186">
        <w:rPr>
          <w:color w:val="000000"/>
        </w:rPr>
        <w:t xml:space="preserve"> and ideas which</w:t>
      </w:r>
      <w:r w:rsidR="00460A9F" w:rsidRPr="00A10186">
        <w:rPr>
          <w:color w:val="000000"/>
        </w:rPr>
        <w:t xml:space="preserve"> ha</w:t>
      </w:r>
      <w:r w:rsidRPr="00A10186">
        <w:rPr>
          <w:color w:val="000000"/>
        </w:rPr>
        <w:t>ve</w:t>
      </w:r>
      <w:r w:rsidR="00460A9F" w:rsidRPr="00A10186">
        <w:rPr>
          <w:color w:val="000000"/>
        </w:rPr>
        <w:t xml:space="preserve"> been shown to </w:t>
      </w:r>
      <w:r w:rsidRPr="00A10186">
        <w:rPr>
          <w:color w:val="000000"/>
        </w:rPr>
        <w:t>positively contribute</w:t>
      </w:r>
      <w:r w:rsidR="00460A9F" w:rsidRPr="00A10186">
        <w:rPr>
          <w:color w:val="000000"/>
        </w:rPr>
        <w:t xml:space="preserve"> to the success of organizations” (Li</w:t>
      </w:r>
      <w:r w:rsidRPr="00A10186">
        <w:rPr>
          <w:color w:val="000000"/>
        </w:rPr>
        <w:t>, Evans, &amp; Bond</w:t>
      </w:r>
      <w:r w:rsidR="00460A9F" w:rsidRPr="00A10186">
        <w:rPr>
          <w:color w:val="000000"/>
        </w:rPr>
        <w:t>,</w:t>
      </w:r>
      <w:r w:rsidRPr="00A10186">
        <w:rPr>
          <w:color w:val="000000"/>
        </w:rPr>
        <w:t xml:space="preserve"> </w:t>
      </w:r>
      <w:r w:rsidR="00460A9F" w:rsidRPr="00A10186">
        <w:rPr>
          <w:color w:val="000000"/>
        </w:rPr>
        <w:t>2022).</w:t>
      </w:r>
      <w:r w:rsidRPr="00A10186">
        <w:rPr>
          <w:color w:val="000000"/>
        </w:rPr>
        <w:t xml:space="preserve"> </w:t>
      </w:r>
      <w:r w:rsidRPr="00A10186">
        <w:t>Common</w:t>
      </w:r>
      <w:r w:rsidR="00460A9F" w:rsidRPr="00A10186">
        <w:t xml:space="preserve"> DEI examples </w:t>
      </w:r>
      <w:r w:rsidRPr="00A10186">
        <w:t>include</w:t>
      </w:r>
      <w:r w:rsidR="00460A9F" w:rsidRPr="00A10186">
        <w:t xml:space="preserve"> </w:t>
      </w:r>
      <w:r w:rsidRPr="00A10186">
        <w:t>updating</w:t>
      </w:r>
      <w:r w:rsidR="00460A9F" w:rsidRPr="00A10186">
        <w:t xml:space="preserve"> company policies and procedures, training</w:t>
      </w:r>
      <w:r w:rsidRPr="00A10186">
        <w:t xml:space="preserve"> staff about issues related to DEI</w:t>
      </w:r>
      <w:r w:rsidR="00460A9F" w:rsidRPr="00A10186">
        <w:t xml:space="preserve">, </w:t>
      </w:r>
      <w:r w:rsidRPr="00A10186">
        <w:t xml:space="preserve">conducting </w:t>
      </w:r>
      <w:r w:rsidR="00460A9F" w:rsidRPr="00A10186">
        <w:t>targeted recruit</w:t>
      </w:r>
      <w:r w:rsidRPr="00A10186">
        <w:t>ment efforts</w:t>
      </w:r>
      <w:r w:rsidR="00460A9F" w:rsidRPr="00A10186">
        <w:t xml:space="preserve">, and </w:t>
      </w:r>
      <w:r w:rsidRPr="00A10186">
        <w:t>sponsoring</w:t>
      </w:r>
      <w:r w:rsidR="00460A9F" w:rsidRPr="00A10186">
        <w:t xml:space="preserve"> DEI awareness events</w:t>
      </w:r>
      <w:r w:rsidRPr="00A10186">
        <w:t xml:space="preserve"> (Society of Human Resource Management, n.d.)</w:t>
      </w:r>
      <w:r w:rsidR="00460A9F" w:rsidRPr="00A10186">
        <w:t xml:space="preserve">. </w:t>
      </w:r>
      <w:r w:rsidR="006A7FBF" w:rsidRPr="00A10186">
        <w:t>Plans should be developed which include</w:t>
      </w:r>
      <w:r w:rsidR="00460A9F" w:rsidRPr="00A10186">
        <w:t xml:space="preserve"> </w:t>
      </w:r>
      <w:r w:rsidR="006A7FBF" w:rsidRPr="00A10186">
        <w:t xml:space="preserve">a </w:t>
      </w:r>
      <w:r w:rsidR="00460A9F" w:rsidRPr="00A10186">
        <w:t>set</w:t>
      </w:r>
      <w:r w:rsidR="006A7FBF" w:rsidRPr="00A10186">
        <w:t xml:space="preserve"> of</w:t>
      </w:r>
      <w:r w:rsidR="00460A9F" w:rsidRPr="00A10186">
        <w:t xml:space="preserve"> realistic goals that will have the greatest impact on the business </w:t>
      </w:r>
      <w:proofErr w:type="gramStart"/>
      <w:r w:rsidR="00460A9F" w:rsidRPr="00A10186">
        <w:t>value</w:t>
      </w:r>
      <w:proofErr w:type="gramEnd"/>
      <w:r w:rsidR="00460A9F" w:rsidRPr="00A10186">
        <w:t xml:space="preserve"> and </w:t>
      </w:r>
      <w:r w:rsidR="006A7FBF" w:rsidRPr="00A10186">
        <w:t>which</w:t>
      </w:r>
      <w:r w:rsidR="00460A9F" w:rsidRPr="00A10186">
        <w:t xml:space="preserve"> are also achievable. (S</w:t>
      </w:r>
      <w:r w:rsidR="006A7FBF" w:rsidRPr="00A10186">
        <w:t>ociety of Human Resource Management</w:t>
      </w:r>
      <w:r w:rsidR="00460A9F" w:rsidRPr="00A10186">
        <w:t>, 2023)</w:t>
      </w:r>
    </w:p>
    <w:p w14:paraId="083949FB" w14:textId="379B534A" w:rsidR="00A34228" w:rsidRDefault="00A10186" w:rsidP="00A10186">
      <w:pPr>
        <w:spacing w:after="0" w:line="480" w:lineRule="auto"/>
        <w:ind w:firstLine="720"/>
        <w:rPr>
          <w:rFonts w:ascii="Times New Roman" w:hAnsi="Times New Roman" w:cs="Times New Roman"/>
          <w:sz w:val="24"/>
          <w:szCs w:val="24"/>
        </w:rPr>
      </w:pPr>
      <w:r w:rsidRPr="00A10186">
        <w:rPr>
          <w:rFonts w:ascii="Times New Roman" w:hAnsi="Times New Roman" w:cs="Times New Roman"/>
          <w:sz w:val="24"/>
          <w:szCs w:val="24"/>
        </w:rPr>
        <w:t xml:space="preserve">Employee referral programs, unconscious biases, company culture, or political preferences can all inadvertently thwart DEI efforts. </w:t>
      </w:r>
      <w:r w:rsidRPr="00A10186">
        <w:rPr>
          <w:rFonts w:ascii="Times New Roman" w:hAnsi="Times New Roman" w:cs="Times New Roman"/>
          <w:sz w:val="24"/>
          <w:szCs w:val="24"/>
        </w:rPr>
        <w:t>In response, e</w:t>
      </w:r>
      <w:r w:rsidR="006A7FBF" w:rsidRPr="00A10186">
        <w:rPr>
          <w:rFonts w:ascii="Times New Roman" w:hAnsi="Times New Roman" w:cs="Times New Roman"/>
          <w:sz w:val="24"/>
          <w:szCs w:val="24"/>
        </w:rPr>
        <w:t>mployee recruitment, hiring, and retention</w:t>
      </w:r>
      <w:r w:rsidR="00460A9F" w:rsidRPr="00A10186">
        <w:rPr>
          <w:rFonts w:ascii="Times New Roman" w:hAnsi="Times New Roman" w:cs="Times New Roman"/>
          <w:sz w:val="24"/>
          <w:szCs w:val="24"/>
        </w:rPr>
        <w:t xml:space="preserve"> practices</w:t>
      </w:r>
      <w:r w:rsidR="006A7FBF" w:rsidRPr="00A10186">
        <w:rPr>
          <w:rFonts w:ascii="Times New Roman" w:hAnsi="Times New Roman" w:cs="Times New Roman"/>
          <w:sz w:val="24"/>
          <w:szCs w:val="24"/>
        </w:rPr>
        <w:t xml:space="preserve"> represent key touchpoints where DEI initiatives can be helpful</w:t>
      </w:r>
      <w:r w:rsidRPr="00A10186">
        <w:rPr>
          <w:rFonts w:ascii="Times New Roman" w:hAnsi="Times New Roman" w:cs="Times New Roman"/>
          <w:sz w:val="24"/>
          <w:szCs w:val="24"/>
        </w:rPr>
        <w:t xml:space="preserve"> in creating a more inclusive workplace</w:t>
      </w:r>
      <w:r w:rsidR="00460A9F" w:rsidRPr="00A10186">
        <w:rPr>
          <w:rFonts w:ascii="Times New Roman" w:hAnsi="Times New Roman" w:cs="Times New Roman"/>
          <w:sz w:val="24"/>
          <w:szCs w:val="24"/>
        </w:rPr>
        <w:t xml:space="preserve">. </w:t>
      </w:r>
      <w:r w:rsidR="006A7FBF" w:rsidRPr="00A10186">
        <w:rPr>
          <w:rFonts w:ascii="Times New Roman" w:hAnsi="Times New Roman" w:cs="Times New Roman"/>
          <w:sz w:val="24"/>
          <w:szCs w:val="24"/>
        </w:rPr>
        <w:t>For example,</w:t>
      </w:r>
      <w:r w:rsidR="00460A9F" w:rsidRPr="00A10186">
        <w:rPr>
          <w:rFonts w:ascii="Times New Roman" w:hAnsi="Times New Roman" w:cs="Times New Roman"/>
          <w:sz w:val="24"/>
          <w:szCs w:val="24"/>
        </w:rPr>
        <w:t xml:space="preserve"> </w:t>
      </w:r>
      <w:r w:rsidR="006A7FBF" w:rsidRPr="00A10186">
        <w:rPr>
          <w:rFonts w:ascii="Times New Roman" w:hAnsi="Times New Roman" w:cs="Times New Roman"/>
          <w:sz w:val="24"/>
          <w:szCs w:val="24"/>
        </w:rPr>
        <w:t>recruitment and hiring procedures may inadvertently create</w:t>
      </w:r>
      <w:r w:rsidR="00460A9F" w:rsidRPr="00A10186">
        <w:rPr>
          <w:rFonts w:ascii="Times New Roman" w:hAnsi="Times New Roman" w:cs="Times New Roman"/>
          <w:sz w:val="24"/>
          <w:szCs w:val="24"/>
        </w:rPr>
        <w:t xml:space="preserve"> barriers that would det</w:t>
      </w:r>
      <w:r w:rsidR="006A7FBF" w:rsidRPr="00A10186">
        <w:rPr>
          <w:rFonts w:ascii="Times New Roman" w:hAnsi="Times New Roman" w:cs="Times New Roman"/>
          <w:sz w:val="24"/>
          <w:szCs w:val="24"/>
        </w:rPr>
        <w:t>er</w:t>
      </w:r>
      <w:r w:rsidR="00460A9F" w:rsidRPr="00A10186">
        <w:rPr>
          <w:rFonts w:ascii="Times New Roman" w:hAnsi="Times New Roman" w:cs="Times New Roman"/>
          <w:sz w:val="24"/>
          <w:szCs w:val="24"/>
        </w:rPr>
        <w:t xml:space="preserve"> individuals from different demographic groups from </w:t>
      </w:r>
      <w:r w:rsidR="006A7FBF" w:rsidRPr="00A10186">
        <w:rPr>
          <w:rFonts w:ascii="Times New Roman" w:hAnsi="Times New Roman" w:cs="Times New Roman"/>
          <w:sz w:val="24"/>
          <w:szCs w:val="24"/>
        </w:rPr>
        <w:t xml:space="preserve">applying or </w:t>
      </w:r>
      <w:r w:rsidR="00460A9F" w:rsidRPr="00A10186">
        <w:rPr>
          <w:rFonts w:ascii="Times New Roman" w:hAnsi="Times New Roman" w:cs="Times New Roman"/>
          <w:sz w:val="24"/>
          <w:szCs w:val="24"/>
        </w:rPr>
        <w:t xml:space="preserve">getting the same employment opportunities. </w:t>
      </w:r>
      <w:r w:rsidR="006A7FBF" w:rsidRPr="00A10186">
        <w:rPr>
          <w:rFonts w:ascii="Times New Roman" w:hAnsi="Times New Roman" w:cs="Times New Roman"/>
          <w:sz w:val="24"/>
          <w:szCs w:val="24"/>
        </w:rPr>
        <w:t>An in-depth review or procedures may reveal problem areas and encourage o</w:t>
      </w:r>
      <w:r w:rsidR="00460A9F" w:rsidRPr="00A10186">
        <w:rPr>
          <w:rFonts w:ascii="Times New Roman" w:hAnsi="Times New Roman" w:cs="Times New Roman"/>
          <w:sz w:val="24"/>
          <w:szCs w:val="24"/>
        </w:rPr>
        <w:t xml:space="preserve">rganizations </w:t>
      </w:r>
      <w:r w:rsidR="006A7FBF" w:rsidRPr="00A10186">
        <w:rPr>
          <w:rFonts w:ascii="Times New Roman" w:hAnsi="Times New Roman" w:cs="Times New Roman"/>
          <w:sz w:val="24"/>
          <w:szCs w:val="24"/>
        </w:rPr>
        <w:t>to update existing policies</w:t>
      </w:r>
      <w:r w:rsidR="00460A9F" w:rsidRPr="00A10186">
        <w:rPr>
          <w:rFonts w:ascii="Times New Roman" w:hAnsi="Times New Roman" w:cs="Times New Roman"/>
          <w:sz w:val="24"/>
          <w:szCs w:val="24"/>
        </w:rPr>
        <w:t>.</w:t>
      </w:r>
      <w:r w:rsidR="006A7FBF" w:rsidRPr="00A10186">
        <w:rPr>
          <w:rFonts w:ascii="Times New Roman" w:hAnsi="Times New Roman" w:cs="Times New Roman"/>
          <w:sz w:val="24"/>
          <w:szCs w:val="24"/>
        </w:rPr>
        <w:t xml:space="preserve"> By having DEI advocates review, design, deliver, and consistently reinforce inclusive</w:t>
      </w:r>
      <w:r w:rsidRPr="00A10186">
        <w:rPr>
          <w:rFonts w:ascii="Times New Roman" w:hAnsi="Times New Roman" w:cs="Times New Roman"/>
          <w:sz w:val="24"/>
          <w:szCs w:val="24"/>
        </w:rPr>
        <w:t xml:space="preserve"> </w:t>
      </w:r>
      <w:r w:rsidR="006A7FBF" w:rsidRPr="00A10186">
        <w:rPr>
          <w:rFonts w:ascii="Times New Roman" w:hAnsi="Times New Roman" w:cs="Times New Roman"/>
          <w:sz w:val="24"/>
          <w:szCs w:val="24"/>
        </w:rPr>
        <w:t xml:space="preserve">recruitment and hiring practices, organizations </w:t>
      </w:r>
      <w:r w:rsidRPr="00A10186">
        <w:rPr>
          <w:rFonts w:ascii="Times New Roman" w:hAnsi="Times New Roman" w:cs="Times New Roman"/>
          <w:sz w:val="24"/>
          <w:szCs w:val="24"/>
        </w:rPr>
        <w:t xml:space="preserve">become better positioned to promote more widespread culture change. </w:t>
      </w:r>
    </w:p>
    <w:p w14:paraId="3FF2C5B2" w14:textId="77777777" w:rsidR="004935F0" w:rsidRPr="00A10186" w:rsidRDefault="004935F0" w:rsidP="004935F0">
      <w:pPr>
        <w:spacing w:after="0" w:line="480" w:lineRule="auto"/>
        <w:jc w:val="center"/>
        <w:rPr>
          <w:rFonts w:ascii="Times New Roman" w:hAnsi="Times New Roman" w:cs="Times New Roman"/>
          <w:b/>
          <w:sz w:val="24"/>
          <w:szCs w:val="24"/>
        </w:rPr>
      </w:pPr>
      <w:r w:rsidRPr="00A10186">
        <w:rPr>
          <w:rFonts w:ascii="Times New Roman" w:hAnsi="Times New Roman" w:cs="Times New Roman"/>
          <w:b/>
          <w:sz w:val="24"/>
          <w:szCs w:val="24"/>
        </w:rPr>
        <w:t>Implications for Management Education</w:t>
      </w:r>
    </w:p>
    <w:p w14:paraId="5F970106" w14:textId="77777777" w:rsidR="004935F0" w:rsidRPr="00A10186" w:rsidRDefault="004935F0" w:rsidP="004935F0">
      <w:pPr>
        <w:spacing w:after="0" w:line="480" w:lineRule="auto"/>
        <w:ind w:firstLine="720"/>
        <w:rPr>
          <w:rFonts w:ascii="Times New Roman" w:hAnsi="Times New Roman" w:cs="Times New Roman"/>
          <w:sz w:val="24"/>
          <w:szCs w:val="24"/>
        </w:rPr>
      </w:pPr>
      <w:r w:rsidRPr="00A10186">
        <w:rPr>
          <w:rFonts w:ascii="Times New Roman" w:hAnsi="Times New Roman" w:cs="Times New Roman"/>
          <w:sz w:val="24"/>
          <w:szCs w:val="24"/>
        </w:rPr>
        <w:t xml:space="preserve">This session will provide management faculty with a powerful tool for teaching DEI and associated content in the classroom. While lectures related to diversity, equity, and inclusion are </w:t>
      </w:r>
      <w:r w:rsidRPr="00A10186">
        <w:rPr>
          <w:rFonts w:ascii="Times New Roman" w:hAnsi="Times New Roman" w:cs="Times New Roman"/>
          <w:sz w:val="24"/>
          <w:szCs w:val="24"/>
        </w:rPr>
        <w:lastRenderedPageBreak/>
        <w:t xml:space="preserve">prevalent in management education, complementary exercises to help students understand and empathize with employees from differing backgrounds are limited. As such, students may successfully learn definitions and reasons why investments into DEI from an employer perspective are beneficial but lack the personal connection and deeper context for why the initiatives are important to the employees the programs support. By navigating a makeshift workplace while blinded before attempting to complete a task while their hearing is impaired, session participants will experience firsthand the challenges a portion of employees navigate in the workplace. Subsequently, participants will be able to replicate the exercises in their own classrooms as a means of supporting their DEI-centered lectures.   </w:t>
      </w:r>
    </w:p>
    <w:p w14:paraId="5CD7054A" w14:textId="65046DBD" w:rsidR="004935F0" w:rsidRDefault="004935F0" w:rsidP="004935F0">
      <w:pPr>
        <w:spacing w:after="0" w:line="480" w:lineRule="auto"/>
        <w:ind w:firstLine="720"/>
        <w:rPr>
          <w:rFonts w:ascii="Times New Roman" w:hAnsi="Times New Roman" w:cs="Times New Roman"/>
          <w:sz w:val="24"/>
          <w:szCs w:val="24"/>
        </w:rPr>
      </w:pPr>
      <w:r w:rsidRPr="00A10186">
        <w:rPr>
          <w:rFonts w:ascii="Times New Roman" w:hAnsi="Times New Roman" w:cs="Times New Roman"/>
          <w:sz w:val="24"/>
          <w:szCs w:val="24"/>
        </w:rPr>
        <w:t xml:space="preserve">This experiential exercise extends beyond helping management and leadership students understand workplace and classroom challenges associated with being visually or auditorily impaired. Instead, the two exercises serve as an introduction to students regarding all aspects of identities that cause added stress or discomfort in the workplace. Whether disability related, sexual orientation, gender, age, race, ethnicity, veteran-status, marital status, parental status, or other identifiers, a majority of the workforce experience moments where management and colleagues would be better positioned to support them if empathy and greater awareness were placed at the forefront. After the exercises, management faculty are encouraged to open the floor to discussion with students regarding how members of various groups may be marginalized, stereotyped, and better supported with increased understanding of the challenges and barriers faced. In doing so, management students will be better positioned to lead and support their coworkers outside of the classroom. </w:t>
      </w:r>
    </w:p>
    <w:p w14:paraId="75F2E963" w14:textId="52C78D33" w:rsidR="004935F0" w:rsidRPr="004935F0" w:rsidRDefault="004935F0" w:rsidP="004935F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Learning Objectives</w:t>
      </w:r>
    </w:p>
    <w:p w14:paraId="22EBD241" w14:textId="77777777" w:rsidR="004935F0" w:rsidRPr="00A10186" w:rsidRDefault="004935F0" w:rsidP="004935F0">
      <w:pPr>
        <w:spacing w:after="0" w:line="480" w:lineRule="auto"/>
        <w:rPr>
          <w:rFonts w:ascii="Times New Roman" w:hAnsi="Times New Roman" w:cs="Times New Roman"/>
          <w:i/>
          <w:iCs/>
          <w:sz w:val="24"/>
          <w:szCs w:val="24"/>
        </w:rPr>
      </w:pPr>
      <w:r w:rsidRPr="00A10186">
        <w:rPr>
          <w:rFonts w:ascii="Times New Roman" w:hAnsi="Times New Roman" w:cs="Times New Roman"/>
          <w:i/>
          <w:iCs/>
          <w:sz w:val="24"/>
          <w:szCs w:val="24"/>
        </w:rPr>
        <w:t xml:space="preserve">At the end of the session, attendees will be able to: </w:t>
      </w:r>
    </w:p>
    <w:p w14:paraId="4BEDD3D1" w14:textId="77777777" w:rsidR="004935F0" w:rsidRPr="00A10186" w:rsidRDefault="004935F0" w:rsidP="004935F0">
      <w:pPr>
        <w:pStyle w:val="ListParagraph"/>
        <w:numPr>
          <w:ilvl w:val="0"/>
          <w:numId w:val="1"/>
        </w:numPr>
        <w:spacing w:after="0" w:line="480" w:lineRule="auto"/>
        <w:rPr>
          <w:rFonts w:ascii="Times New Roman" w:hAnsi="Times New Roman" w:cs="Times New Roman"/>
          <w:b/>
          <w:sz w:val="24"/>
          <w:szCs w:val="24"/>
        </w:rPr>
      </w:pPr>
      <w:r w:rsidRPr="00A10186">
        <w:rPr>
          <w:rFonts w:ascii="Times New Roman" w:hAnsi="Times New Roman" w:cs="Times New Roman"/>
          <w:bCs/>
          <w:sz w:val="24"/>
          <w:szCs w:val="24"/>
        </w:rPr>
        <w:lastRenderedPageBreak/>
        <w:t>Define “diversity”, “equity”, and “</w:t>
      </w:r>
      <w:proofErr w:type="gramStart"/>
      <w:r w:rsidRPr="00A10186">
        <w:rPr>
          <w:rFonts w:ascii="Times New Roman" w:hAnsi="Times New Roman" w:cs="Times New Roman"/>
          <w:bCs/>
          <w:sz w:val="24"/>
          <w:szCs w:val="24"/>
        </w:rPr>
        <w:t>inclusion”</w:t>
      </w:r>
      <w:proofErr w:type="gramEnd"/>
    </w:p>
    <w:p w14:paraId="7DE3C859" w14:textId="77777777" w:rsidR="004935F0" w:rsidRPr="00A10186" w:rsidRDefault="004935F0" w:rsidP="004935F0">
      <w:pPr>
        <w:pStyle w:val="ListParagraph"/>
        <w:numPr>
          <w:ilvl w:val="0"/>
          <w:numId w:val="1"/>
        </w:numPr>
        <w:spacing w:after="0" w:line="480" w:lineRule="auto"/>
        <w:rPr>
          <w:rFonts w:ascii="Times New Roman" w:hAnsi="Times New Roman" w:cs="Times New Roman"/>
          <w:b/>
          <w:sz w:val="24"/>
          <w:szCs w:val="24"/>
        </w:rPr>
      </w:pPr>
      <w:r w:rsidRPr="00A10186">
        <w:rPr>
          <w:rFonts w:ascii="Times New Roman" w:hAnsi="Times New Roman" w:cs="Times New Roman"/>
          <w:bCs/>
          <w:sz w:val="24"/>
          <w:szCs w:val="24"/>
        </w:rPr>
        <w:t xml:space="preserve">Describe commonly used DEI initiatives in </w:t>
      </w:r>
      <w:proofErr w:type="gramStart"/>
      <w:r w:rsidRPr="00A10186">
        <w:rPr>
          <w:rFonts w:ascii="Times New Roman" w:hAnsi="Times New Roman" w:cs="Times New Roman"/>
          <w:bCs/>
          <w:sz w:val="24"/>
          <w:szCs w:val="24"/>
        </w:rPr>
        <w:t>organizations</w:t>
      </w:r>
      <w:proofErr w:type="gramEnd"/>
    </w:p>
    <w:p w14:paraId="2689ECDA" w14:textId="77777777" w:rsidR="004935F0" w:rsidRPr="00A10186" w:rsidRDefault="004935F0" w:rsidP="004935F0">
      <w:pPr>
        <w:pStyle w:val="ListParagraph"/>
        <w:numPr>
          <w:ilvl w:val="0"/>
          <w:numId w:val="1"/>
        </w:numPr>
        <w:spacing w:after="0" w:line="480" w:lineRule="auto"/>
        <w:rPr>
          <w:rFonts w:ascii="Times New Roman" w:hAnsi="Times New Roman" w:cs="Times New Roman"/>
          <w:b/>
          <w:sz w:val="24"/>
          <w:szCs w:val="24"/>
        </w:rPr>
      </w:pPr>
      <w:r w:rsidRPr="00A10186">
        <w:rPr>
          <w:rFonts w:ascii="Times New Roman" w:hAnsi="Times New Roman" w:cs="Times New Roman"/>
          <w:bCs/>
          <w:sz w:val="24"/>
          <w:szCs w:val="24"/>
        </w:rPr>
        <w:t xml:space="preserve">Explain why DEI initiatives contribute toward high performing </w:t>
      </w:r>
      <w:proofErr w:type="gramStart"/>
      <w:r w:rsidRPr="00A10186">
        <w:rPr>
          <w:rFonts w:ascii="Times New Roman" w:hAnsi="Times New Roman" w:cs="Times New Roman"/>
          <w:bCs/>
          <w:sz w:val="24"/>
          <w:szCs w:val="24"/>
        </w:rPr>
        <w:t>organizations</w:t>
      </w:r>
      <w:proofErr w:type="gramEnd"/>
    </w:p>
    <w:p w14:paraId="310B8B4D" w14:textId="30823296" w:rsidR="004935F0" w:rsidRPr="004935F0" w:rsidRDefault="004935F0" w:rsidP="004935F0">
      <w:pPr>
        <w:pStyle w:val="ListParagraph"/>
        <w:numPr>
          <w:ilvl w:val="0"/>
          <w:numId w:val="1"/>
        </w:numPr>
        <w:spacing w:after="0" w:line="480" w:lineRule="auto"/>
        <w:rPr>
          <w:rFonts w:ascii="Times New Roman" w:hAnsi="Times New Roman" w:cs="Times New Roman"/>
          <w:b/>
          <w:sz w:val="24"/>
          <w:szCs w:val="24"/>
        </w:rPr>
      </w:pPr>
      <w:r w:rsidRPr="00A10186">
        <w:rPr>
          <w:rFonts w:ascii="Times New Roman" w:hAnsi="Times New Roman" w:cs="Times New Roman"/>
          <w:bCs/>
          <w:sz w:val="24"/>
          <w:szCs w:val="24"/>
        </w:rPr>
        <w:t xml:space="preserve">Facilitate two new management education exercises as aids to teach DEI in the </w:t>
      </w:r>
      <w:proofErr w:type="gramStart"/>
      <w:r w:rsidRPr="00A10186">
        <w:rPr>
          <w:rFonts w:ascii="Times New Roman" w:hAnsi="Times New Roman" w:cs="Times New Roman"/>
          <w:bCs/>
          <w:sz w:val="24"/>
          <w:szCs w:val="24"/>
        </w:rPr>
        <w:t>classroom</w:t>
      </w:r>
      <w:proofErr w:type="gramEnd"/>
      <w:r w:rsidRPr="00A10186">
        <w:rPr>
          <w:rFonts w:ascii="Times New Roman" w:hAnsi="Times New Roman" w:cs="Times New Roman"/>
          <w:bCs/>
          <w:sz w:val="24"/>
          <w:szCs w:val="24"/>
        </w:rPr>
        <w:t xml:space="preserve"> </w:t>
      </w:r>
    </w:p>
    <w:p w14:paraId="18D7D37D" w14:textId="570479C9" w:rsidR="00A34228" w:rsidRPr="00A10186" w:rsidRDefault="00A34228" w:rsidP="004B532C">
      <w:pPr>
        <w:spacing w:after="0" w:line="480" w:lineRule="auto"/>
        <w:jc w:val="center"/>
        <w:rPr>
          <w:rFonts w:ascii="Times New Roman" w:hAnsi="Times New Roman" w:cs="Times New Roman"/>
          <w:b/>
          <w:sz w:val="24"/>
          <w:szCs w:val="24"/>
        </w:rPr>
      </w:pPr>
      <w:r w:rsidRPr="00A10186">
        <w:rPr>
          <w:rFonts w:ascii="Times New Roman" w:hAnsi="Times New Roman" w:cs="Times New Roman"/>
          <w:b/>
          <w:sz w:val="24"/>
          <w:szCs w:val="24"/>
        </w:rPr>
        <w:t>Exercise</w:t>
      </w:r>
      <w:r w:rsidR="004935F0">
        <w:rPr>
          <w:rFonts w:ascii="Times New Roman" w:hAnsi="Times New Roman" w:cs="Times New Roman"/>
          <w:b/>
          <w:sz w:val="24"/>
          <w:szCs w:val="24"/>
        </w:rPr>
        <w:t xml:space="preserve"> Overview</w:t>
      </w:r>
    </w:p>
    <w:p w14:paraId="4617D37F" w14:textId="24FDB4A8" w:rsidR="00C609C9" w:rsidRPr="00A10186" w:rsidRDefault="000F2478" w:rsidP="004C7A4A">
      <w:pPr>
        <w:spacing w:after="0" w:line="480" w:lineRule="auto"/>
        <w:ind w:firstLine="720"/>
        <w:rPr>
          <w:rFonts w:ascii="Times New Roman" w:hAnsi="Times New Roman" w:cs="Times New Roman"/>
          <w:spacing w:val="-2"/>
          <w:sz w:val="24"/>
          <w:szCs w:val="24"/>
        </w:rPr>
      </w:pPr>
      <w:r w:rsidRPr="00A10186">
        <w:rPr>
          <w:rFonts w:ascii="Times New Roman" w:hAnsi="Times New Roman" w:cs="Times New Roman"/>
          <w:spacing w:val="-2"/>
          <w:sz w:val="24"/>
          <w:szCs w:val="24"/>
        </w:rPr>
        <w:t>Th</w:t>
      </w:r>
      <w:r w:rsidR="00C609C9" w:rsidRPr="00A10186">
        <w:rPr>
          <w:rFonts w:ascii="Times New Roman" w:hAnsi="Times New Roman" w:cs="Times New Roman"/>
          <w:spacing w:val="-2"/>
          <w:sz w:val="24"/>
          <w:szCs w:val="24"/>
        </w:rPr>
        <w:t xml:space="preserve">is experiential </w:t>
      </w:r>
      <w:r w:rsidRPr="00A10186">
        <w:rPr>
          <w:rFonts w:ascii="Times New Roman" w:hAnsi="Times New Roman" w:cs="Times New Roman"/>
          <w:spacing w:val="-2"/>
          <w:sz w:val="24"/>
          <w:szCs w:val="24"/>
        </w:rPr>
        <w:t>exercise will include several sequential components that ensure an immersive student experience</w:t>
      </w:r>
      <w:r w:rsidR="00C609C9" w:rsidRPr="00A10186">
        <w:rPr>
          <w:rFonts w:ascii="Times New Roman" w:hAnsi="Times New Roman" w:cs="Times New Roman"/>
          <w:spacing w:val="-2"/>
          <w:sz w:val="24"/>
          <w:szCs w:val="24"/>
        </w:rPr>
        <w:t xml:space="preserve"> which will allow students to experience first-hand </w:t>
      </w:r>
      <w:r w:rsidR="00DF4FE9" w:rsidRPr="00A10186">
        <w:rPr>
          <w:rFonts w:ascii="Times New Roman" w:hAnsi="Times New Roman" w:cs="Times New Roman"/>
          <w:spacing w:val="-2"/>
          <w:sz w:val="24"/>
          <w:szCs w:val="24"/>
        </w:rPr>
        <w:t>being</w:t>
      </w:r>
      <w:r w:rsidR="00C609C9" w:rsidRPr="00A10186">
        <w:rPr>
          <w:rFonts w:ascii="Times New Roman" w:hAnsi="Times New Roman" w:cs="Times New Roman"/>
          <w:spacing w:val="-2"/>
          <w:sz w:val="24"/>
          <w:szCs w:val="24"/>
        </w:rPr>
        <w:t xml:space="preserve"> visually or hearing impaired</w:t>
      </w:r>
      <w:r w:rsidRPr="00A10186">
        <w:rPr>
          <w:rFonts w:ascii="Times New Roman" w:hAnsi="Times New Roman" w:cs="Times New Roman"/>
          <w:spacing w:val="-2"/>
          <w:sz w:val="24"/>
          <w:szCs w:val="24"/>
        </w:rPr>
        <w:t xml:space="preserve">.  </w:t>
      </w:r>
      <w:r w:rsidR="00C609C9" w:rsidRPr="00A10186">
        <w:rPr>
          <w:rFonts w:ascii="Times New Roman" w:hAnsi="Times New Roman" w:cs="Times New Roman"/>
          <w:spacing w:val="-2"/>
          <w:sz w:val="24"/>
          <w:szCs w:val="24"/>
        </w:rPr>
        <w:t xml:space="preserve">Session attendees </w:t>
      </w:r>
      <w:r w:rsidRPr="00A10186">
        <w:rPr>
          <w:rFonts w:ascii="Times New Roman" w:hAnsi="Times New Roman" w:cs="Times New Roman"/>
          <w:spacing w:val="-2"/>
          <w:sz w:val="24"/>
          <w:szCs w:val="24"/>
        </w:rPr>
        <w:t xml:space="preserve">will be </w:t>
      </w:r>
      <w:r w:rsidR="00C609C9" w:rsidRPr="00A10186">
        <w:rPr>
          <w:rFonts w:ascii="Times New Roman" w:hAnsi="Times New Roman" w:cs="Times New Roman"/>
          <w:spacing w:val="-2"/>
          <w:sz w:val="24"/>
          <w:szCs w:val="24"/>
        </w:rPr>
        <w:t>provided with</w:t>
      </w:r>
      <w:r w:rsidRPr="00A10186">
        <w:rPr>
          <w:rFonts w:ascii="Times New Roman" w:hAnsi="Times New Roman" w:cs="Times New Roman"/>
          <w:spacing w:val="-2"/>
          <w:sz w:val="24"/>
          <w:szCs w:val="24"/>
        </w:rPr>
        <w:t xml:space="preserve"> a written outline, taking the educator through a step-by-step process</w:t>
      </w:r>
      <w:r w:rsidR="00C609C9" w:rsidRPr="00A10186">
        <w:rPr>
          <w:rFonts w:ascii="Times New Roman" w:hAnsi="Times New Roman" w:cs="Times New Roman"/>
          <w:spacing w:val="-2"/>
          <w:sz w:val="24"/>
          <w:szCs w:val="24"/>
        </w:rPr>
        <w:t xml:space="preserve"> of the exercise</w:t>
      </w:r>
      <w:r w:rsidRPr="00A10186">
        <w:rPr>
          <w:rFonts w:ascii="Times New Roman" w:hAnsi="Times New Roman" w:cs="Times New Roman"/>
          <w:spacing w:val="-2"/>
          <w:sz w:val="24"/>
          <w:szCs w:val="24"/>
        </w:rPr>
        <w:t>.</w:t>
      </w:r>
      <w:r w:rsidR="00C609C9" w:rsidRPr="00A10186">
        <w:rPr>
          <w:rFonts w:ascii="Times New Roman" w:hAnsi="Times New Roman" w:cs="Times New Roman"/>
          <w:spacing w:val="-2"/>
          <w:sz w:val="24"/>
          <w:szCs w:val="24"/>
        </w:rPr>
        <w:t xml:space="preserve"> Prior to beginning the experience, we</w:t>
      </w:r>
      <w:r w:rsidRPr="00A10186">
        <w:rPr>
          <w:rFonts w:ascii="Times New Roman" w:hAnsi="Times New Roman" w:cs="Times New Roman"/>
          <w:spacing w:val="-2"/>
          <w:sz w:val="24"/>
          <w:szCs w:val="24"/>
        </w:rPr>
        <w:t xml:space="preserve"> will describe how</w:t>
      </w:r>
      <w:r w:rsidR="00C609C9" w:rsidRPr="00A10186">
        <w:rPr>
          <w:rFonts w:ascii="Times New Roman" w:hAnsi="Times New Roman" w:cs="Times New Roman"/>
          <w:spacing w:val="-2"/>
          <w:sz w:val="24"/>
          <w:szCs w:val="24"/>
        </w:rPr>
        <w:t xml:space="preserve"> the experiential exercise can be used to create</w:t>
      </w:r>
      <w:r w:rsidRPr="00A10186">
        <w:rPr>
          <w:rFonts w:ascii="Times New Roman" w:hAnsi="Times New Roman" w:cs="Times New Roman"/>
          <w:spacing w:val="-2"/>
          <w:sz w:val="24"/>
          <w:szCs w:val="24"/>
        </w:rPr>
        <w:t xml:space="preserve"> a deeper understanding of inclusion</w:t>
      </w:r>
      <w:r w:rsidR="00DF4FE9" w:rsidRPr="00A10186">
        <w:rPr>
          <w:rFonts w:ascii="Times New Roman" w:hAnsi="Times New Roman" w:cs="Times New Roman"/>
          <w:spacing w:val="-2"/>
          <w:sz w:val="24"/>
          <w:szCs w:val="24"/>
        </w:rPr>
        <w:t>, equity,</w:t>
      </w:r>
      <w:r w:rsidRPr="00A10186">
        <w:rPr>
          <w:rFonts w:ascii="Times New Roman" w:hAnsi="Times New Roman" w:cs="Times New Roman"/>
          <w:spacing w:val="-2"/>
          <w:sz w:val="24"/>
          <w:szCs w:val="24"/>
        </w:rPr>
        <w:t xml:space="preserve"> and diversity. </w:t>
      </w:r>
      <w:r w:rsidR="00C609C9" w:rsidRPr="00A10186">
        <w:rPr>
          <w:rFonts w:ascii="Times New Roman" w:hAnsi="Times New Roman" w:cs="Times New Roman"/>
          <w:spacing w:val="-2"/>
          <w:sz w:val="24"/>
          <w:szCs w:val="24"/>
        </w:rPr>
        <w:t xml:space="preserve"> We will subsequently</w:t>
      </w:r>
      <w:r w:rsidRPr="00A10186">
        <w:rPr>
          <w:rFonts w:ascii="Times New Roman" w:hAnsi="Times New Roman" w:cs="Times New Roman"/>
          <w:spacing w:val="-2"/>
          <w:sz w:val="24"/>
          <w:szCs w:val="24"/>
        </w:rPr>
        <w:t xml:space="preserve"> </w:t>
      </w:r>
      <w:r w:rsidR="00C609C9" w:rsidRPr="00A10186">
        <w:rPr>
          <w:rFonts w:ascii="Times New Roman" w:hAnsi="Times New Roman" w:cs="Times New Roman"/>
          <w:spacing w:val="-2"/>
          <w:sz w:val="24"/>
          <w:szCs w:val="24"/>
        </w:rPr>
        <w:t>facilitate</w:t>
      </w:r>
      <w:r w:rsidRPr="00A10186">
        <w:rPr>
          <w:rFonts w:ascii="Times New Roman" w:hAnsi="Times New Roman" w:cs="Times New Roman"/>
          <w:spacing w:val="-2"/>
          <w:sz w:val="24"/>
          <w:szCs w:val="24"/>
        </w:rPr>
        <w:t xml:space="preserve"> a discussion of the challenges</w:t>
      </w:r>
      <w:r w:rsidR="00C609C9" w:rsidRPr="00A10186">
        <w:rPr>
          <w:rFonts w:ascii="Times New Roman" w:hAnsi="Times New Roman" w:cs="Times New Roman"/>
          <w:spacing w:val="-2"/>
          <w:sz w:val="24"/>
          <w:szCs w:val="24"/>
        </w:rPr>
        <w:t xml:space="preserve"> that</w:t>
      </w:r>
      <w:r w:rsidRPr="00A10186">
        <w:rPr>
          <w:rFonts w:ascii="Times New Roman" w:hAnsi="Times New Roman" w:cs="Times New Roman"/>
          <w:spacing w:val="-2"/>
          <w:sz w:val="24"/>
          <w:szCs w:val="24"/>
        </w:rPr>
        <w:t xml:space="preserve"> individuals encounter with the loss of vision and</w:t>
      </w:r>
      <w:r w:rsidR="00C609C9" w:rsidRPr="00A10186">
        <w:rPr>
          <w:rFonts w:ascii="Times New Roman" w:hAnsi="Times New Roman" w:cs="Times New Roman"/>
          <w:spacing w:val="-2"/>
          <w:sz w:val="24"/>
          <w:szCs w:val="24"/>
        </w:rPr>
        <w:t>/or</w:t>
      </w:r>
      <w:r w:rsidRPr="00A10186">
        <w:rPr>
          <w:rFonts w:ascii="Times New Roman" w:hAnsi="Times New Roman" w:cs="Times New Roman"/>
          <w:spacing w:val="-2"/>
          <w:sz w:val="24"/>
          <w:szCs w:val="24"/>
        </w:rPr>
        <w:t xml:space="preserve"> hearing</w:t>
      </w:r>
      <w:r w:rsidR="00C609C9" w:rsidRPr="00A10186">
        <w:rPr>
          <w:rFonts w:ascii="Times New Roman" w:hAnsi="Times New Roman" w:cs="Times New Roman"/>
          <w:spacing w:val="-2"/>
          <w:sz w:val="24"/>
          <w:szCs w:val="24"/>
        </w:rPr>
        <w:t xml:space="preserve"> before discussing </w:t>
      </w:r>
      <w:r w:rsidRPr="00A10186">
        <w:rPr>
          <w:rFonts w:ascii="Times New Roman" w:hAnsi="Times New Roman" w:cs="Times New Roman"/>
          <w:spacing w:val="-2"/>
          <w:sz w:val="24"/>
          <w:szCs w:val="24"/>
        </w:rPr>
        <w:t xml:space="preserve">how </w:t>
      </w:r>
      <w:r w:rsidR="00C609C9" w:rsidRPr="00A10186">
        <w:rPr>
          <w:rFonts w:ascii="Times New Roman" w:hAnsi="Times New Roman" w:cs="Times New Roman"/>
          <w:spacing w:val="-2"/>
          <w:sz w:val="24"/>
          <w:szCs w:val="24"/>
        </w:rPr>
        <w:t xml:space="preserve">this </w:t>
      </w:r>
      <w:r w:rsidRPr="00A10186">
        <w:rPr>
          <w:rFonts w:ascii="Times New Roman" w:hAnsi="Times New Roman" w:cs="Times New Roman"/>
          <w:spacing w:val="-2"/>
          <w:sz w:val="24"/>
          <w:szCs w:val="24"/>
        </w:rPr>
        <w:t>experiential exercise provide</w:t>
      </w:r>
      <w:r w:rsidR="00C609C9" w:rsidRPr="00A10186">
        <w:rPr>
          <w:rFonts w:ascii="Times New Roman" w:hAnsi="Times New Roman" w:cs="Times New Roman"/>
          <w:spacing w:val="-2"/>
          <w:sz w:val="24"/>
          <w:szCs w:val="24"/>
        </w:rPr>
        <w:t>s</w:t>
      </w:r>
      <w:r w:rsidRPr="00A10186">
        <w:rPr>
          <w:rFonts w:ascii="Times New Roman" w:hAnsi="Times New Roman" w:cs="Times New Roman"/>
          <w:spacing w:val="-2"/>
          <w:sz w:val="24"/>
          <w:szCs w:val="24"/>
        </w:rPr>
        <w:t xml:space="preserve"> valuable insight for understanding individuals with challenges. </w:t>
      </w:r>
    </w:p>
    <w:p w14:paraId="7E01B90A" w14:textId="3C48B174" w:rsidR="002D5AB8" w:rsidRPr="00A10186" w:rsidRDefault="00C609C9" w:rsidP="00C609C9">
      <w:pPr>
        <w:spacing w:after="0" w:line="480" w:lineRule="auto"/>
        <w:ind w:firstLine="720"/>
        <w:rPr>
          <w:rFonts w:ascii="Times New Roman" w:hAnsi="Times New Roman" w:cs="Times New Roman"/>
          <w:spacing w:val="-2"/>
          <w:sz w:val="24"/>
          <w:szCs w:val="24"/>
        </w:rPr>
      </w:pPr>
      <w:r w:rsidRPr="00A10186">
        <w:rPr>
          <w:rFonts w:ascii="Times New Roman" w:hAnsi="Times New Roman" w:cs="Times New Roman"/>
          <w:spacing w:val="-2"/>
          <w:sz w:val="24"/>
          <w:szCs w:val="24"/>
        </w:rPr>
        <w:t xml:space="preserve">After discussing the challenges and purpose of the exercise, we will introduce and describe </w:t>
      </w:r>
      <w:r w:rsidR="002D5AB8" w:rsidRPr="00A10186">
        <w:rPr>
          <w:rFonts w:ascii="Times New Roman" w:hAnsi="Times New Roman" w:cs="Times New Roman"/>
          <w:spacing w:val="-2"/>
          <w:sz w:val="24"/>
          <w:szCs w:val="24"/>
        </w:rPr>
        <w:t>what participants will experience before transitioning into</w:t>
      </w:r>
      <w:r w:rsidR="000F2478" w:rsidRPr="00A10186">
        <w:rPr>
          <w:rFonts w:ascii="Times New Roman" w:hAnsi="Times New Roman" w:cs="Times New Roman"/>
          <w:spacing w:val="-2"/>
          <w:sz w:val="24"/>
          <w:szCs w:val="24"/>
        </w:rPr>
        <w:t xml:space="preserve"> the exercise. </w:t>
      </w:r>
      <w:r w:rsidR="002D5AB8" w:rsidRPr="00A10186">
        <w:rPr>
          <w:rFonts w:ascii="Times New Roman" w:hAnsi="Times New Roman" w:cs="Times New Roman"/>
          <w:spacing w:val="-2"/>
          <w:sz w:val="24"/>
          <w:szCs w:val="24"/>
        </w:rPr>
        <w:t>Attendees</w:t>
      </w:r>
      <w:r w:rsidR="000F2478" w:rsidRPr="00A10186">
        <w:rPr>
          <w:rFonts w:ascii="Times New Roman" w:hAnsi="Times New Roman" w:cs="Times New Roman"/>
          <w:spacing w:val="-2"/>
          <w:sz w:val="24"/>
          <w:szCs w:val="24"/>
        </w:rPr>
        <w:t xml:space="preserve"> will work in </w:t>
      </w:r>
      <w:r w:rsidR="00460A9F" w:rsidRPr="00A10186">
        <w:rPr>
          <w:rFonts w:ascii="Times New Roman" w:hAnsi="Times New Roman" w:cs="Times New Roman"/>
          <w:spacing w:val="-2"/>
          <w:sz w:val="24"/>
          <w:szCs w:val="24"/>
        </w:rPr>
        <w:t xml:space="preserve">pairs with each playing both </w:t>
      </w:r>
      <w:r w:rsidR="000F2478" w:rsidRPr="00A10186">
        <w:rPr>
          <w:rFonts w:ascii="Times New Roman" w:hAnsi="Times New Roman" w:cs="Times New Roman"/>
          <w:spacing w:val="-2"/>
          <w:sz w:val="24"/>
          <w:szCs w:val="24"/>
        </w:rPr>
        <w:t>roles</w:t>
      </w:r>
      <w:r w:rsidR="002D5AB8" w:rsidRPr="00A10186">
        <w:rPr>
          <w:rFonts w:ascii="Times New Roman" w:hAnsi="Times New Roman" w:cs="Times New Roman"/>
          <w:spacing w:val="-2"/>
          <w:sz w:val="24"/>
          <w:szCs w:val="24"/>
        </w:rPr>
        <w:t xml:space="preserve"> to allow </w:t>
      </w:r>
      <w:r w:rsidR="00460A9F" w:rsidRPr="00A10186">
        <w:rPr>
          <w:rFonts w:ascii="Times New Roman" w:hAnsi="Times New Roman" w:cs="Times New Roman"/>
          <w:spacing w:val="-2"/>
          <w:sz w:val="24"/>
          <w:szCs w:val="24"/>
        </w:rPr>
        <w:t xml:space="preserve">all </w:t>
      </w:r>
      <w:r w:rsidR="002D5AB8" w:rsidRPr="00A10186">
        <w:rPr>
          <w:rFonts w:ascii="Times New Roman" w:hAnsi="Times New Roman" w:cs="Times New Roman"/>
          <w:spacing w:val="-2"/>
          <w:sz w:val="24"/>
          <w:szCs w:val="24"/>
        </w:rPr>
        <w:t>participant</w:t>
      </w:r>
      <w:r w:rsidR="00460A9F" w:rsidRPr="00A10186">
        <w:rPr>
          <w:rFonts w:ascii="Times New Roman" w:hAnsi="Times New Roman" w:cs="Times New Roman"/>
          <w:spacing w:val="-2"/>
          <w:sz w:val="24"/>
          <w:szCs w:val="24"/>
        </w:rPr>
        <w:t>s</w:t>
      </w:r>
      <w:r w:rsidR="002D5AB8" w:rsidRPr="00A10186">
        <w:rPr>
          <w:rFonts w:ascii="Times New Roman" w:hAnsi="Times New Roman" w:cs="Times New Roman"/>
          <w:spacing w:val="-2"/>
          <w:sz w:val="24"/>
          <w:szCs w:val="24"/>
        </w:rPr>
        <w:t xml:space="preserve"> to experience real-life auditory and visual impairment</w:t>
      </w:r>
      <w:r w:rsidR="000F2478" w:rsidRPr="00A10186">
        <w:rPr>
          <w:rFonts w:ascii="Times New Roman" w:hAnsi="Times New Roman" w:cs="Times New Roman"/>
          <w:spacing w:val="-2"/>
          <w:sz w:val="24"/>
          <w:szCs w:val="24"/>
        </w:rPr>
        <w:t xml:space="preserve">. </w:t>
      </w:r>
      <w:r w:rsidR="002D5AB8" w:rsidRPr="00A10186">
        <w:rPr>
          <w:rFonts w:ascii="Times New Roman" w:hAnsi="Times New Roman" w:cs="Times New Roman"/>
          <w:spacing w:val="-2"/>
          <w:sz w:val="24"/>
          <w:szCs w:val="24"/>
        </w:rPr>
        <w:t xml:space="preserve">For exercise one, we will center on vision deficits aided </w:t>
      </w:r>
      <w:proofErr w:type="gramStart"/>
      <w:r w:rsidR="002D5AB8" w:rsidRPr="00A10186">
        <w:rPr>
          <w:rFonts w:ascii="Times New Roman" w:hAnsi="Times New Roman" w:cs="Times New Roman"/>
          <w:spacing w:val="-2"/>
          <w:sz w:val="24"/>
          <w:szCs w:val="24"/>
        </w:rPr>
        <w:t>through the use of</w:t>
      </w:r>
      <w:proofErr w:type="gramEnd"/>
      <w:r w:rsidR="002D5AB8" w:rsidRPr="00A10186">
        <w:rPr>
          <w:rFonts w:ascii="Times New Roman" w:hAnsi="Times New Roman" w:cs="Times New Roman"/>
          <w:spacing w:val="-2"/>
          <w:sz w:val="24"/>
          <w:szCs w:val="24"/>
        </w:rPr>
        <w:t xml:space="preserve"> blindfolds, white canes, and sighted guides. During the exercise, </w:t>
      </w:r>
      <w:r w:rsidR="0074684A" w:rsidRPr="00A10186">
        <w:rPr>
          <w:rFonts w:ascii="Times New Roman" w:hAnsi="Times New Roman" w:cs="Times New Roman"/>
          <w:spacing w:val="-2"/>
          <w:sz w:val="24"/>
          <w:szCs w:val="24"/>
        </w:rPr>
        <w:t>one student</w:t>
      </w:r>
      <w:r w:rsidR="002D5AB8" w:rsidRPr="00A10186">
        <w:rPr>
          <w:rFonts w:ascii="Times New Roman" w:hAnsi="Times New Roman" w:cs="Times New Roman"/>
          <w:spacing w:val="-2"/>
          <w:sz w:val="24"/>
          <w:szCs w:val="24"/>
        </w:rPr>
        <w:t xml:space="preserve"> will be blindfolded and use a cane while </w:t>
      </w:r>
      <w:r w:rsidR="0074684A" w:rsidRPr="00A10186">
        <w:rPr>
          <w:rFonts w:ascii="Times New Roman" w:hAnsi="Times New Roman" w:cs="Times New Roman"/>
          <w:spacing w:val="-2"/>
          <w:sz w:val="24"/>
          <w:szCs w:val="24"/>
        </w:rPr>
        <w:t xml:space="preserve">their partner plays the role of </w:t>
      </w:r>
      <w:r w:rsidR="002D5AB8" w:rsidRPr="00A10186">
        <w:rPr>
          <w:rFonts w:ascii="Times New Roman" w:hAnsi="Times New Roman" w:cs="Times New Roman"/>
          <w:spacing w:val="-2"/>
          <w:sz w:val="24"/>
          <w:szCs w:val="24"/>
        </w:rPr>
        <w:t xml:space="preserve">a sighted guide </w:t>
      </w:r>
      <w:r w:rsidR="0074684A" w:rsidRPr="00A10186">
        <w:rPr>
          <w:rFonts w:ascii="Times New Roman" w:hAnsi="Times New Roman" w:cs="Times New Roman"/>
          <w:spacing w:val="-2"/>
          <w:sz w:val="24"/>
          <w:szCs w:val="24"/>
        </w:rPr>
        <w:t xml:space="preserve">and </w:t>
      </w:r>
      <w:r w:rsidR="002D5AB8" w:rsidRPr="00A10186">
        <w:rPr>
          <w:rFonts w:ascii="Times New Roman" w:hAnsi="Times New Roman" w:cs="Times New Roman"/>
          <w:spacing w:val="-2"/>
          <w:sz w:val="24"/>
          <w:szCs w:val="24"/>
        </w:rPr>
        <w:t xml:space="preserve">assists them as they navigate a predeveloped walking path. </w:t>
      </w:r>
    </w:p>
    <w:p w14:paraId="682614BC" w14:textId="743F2E8B" w:rsidR="00DC1BE1" w:rsidRPr="00A10186" w:rsidRDefault="000F2478" w:rsidP="002F0770">
      <w:pPr>
        <w:spacing w:after="0" w:line="480" w:lineRule="auto"/>
        <w:ind w:firstLine="720"/>
        <w:rPr>
          <w:rFonts w:ascii="Times New Roman" w:hAnsi="Times New Roman" w:cs="Times New Roman"/>
          <w:sz w:val="24"/>
          <w:szCs w:val="24"/>
        </w:rPr>
      </w:pPr>
      <w:r w:rsidRPr="00A10186">
        <w:rPr>
          <w:rFonts w:ascii="Times New Roman" w:hAnsi="Times New Roman" w:cs="Times New Roman"/>
          <w:spacing w:val="-2"/>
          <w:sz w:val="24"/>
          <w:szCs w:val="24"/>
        </w:rPr>
        <w:t>For</w:t>
      </w:r>
      <w:r w:rsidR="002D5AB8" w:rsidRPr="00A10186">
        <w:rPr>
          <w:rFonts w:ascii="Times New Roman" w:hAnsi="Times New Roman" w:cs="Times New Roman"/>
          <w:spacing w:val="-2"/>
          <w:sz w:val="24"/>
          <w:szCs w:val="24"/>
        </w:rPr>
        <w:t xml:space="preserve"> exercise two, we will</w:t>
      </w:r>
      <w:r w:rsidRPr="00A10186">
        <w:rPr>
          <w:rFonts w:ascii="Times New Roman" w:hAnsi="Times New Roman" w:cs="Times New Roman"/>
          <w:spacing w:val="-2"/>
          <w:sz w:val="24"/>
          <w:szCs w:val="24"/>
        </w:rPr>
        <w:t xml:space="preserve"> </w:t>
      </w:r>
      <w:r w:rsidR="002D5AB8" w:rsidRPr="00A10186">
        <w:rPr>
          <w:rFonts w:ascii="Times New Roman" w:hAnsi="Times New Roman" w:cs="Times New Roman"/>
          <w:spacing w:val="-2"/>
          <w:sz w:val="24"/>
          <w:szCs w:val="24"/>
        </w:rPr>
        <w:t>focus on</w:t>
      </w:r>
      <w:r w:rsidRPr="00A10186">
        <w:rPr>
          <w:rFonts w:ascii="Times New Roman" w:hAnsi="Times New Roman" w:cs="Times New Roman"/>
          <w:spacing w:val="-2"/>
          <w:sz w:val="24"/>
          <w:szCs w:val="24"/>
        </w:rPr>
        <w:t xml:space="preserve"> hearing deficit</w:t>
      </w:r>
      <w:r w:rsidR="002D5AB8" w:rsidRPr="00A10186">
        <w:rPr>
          <w:rFonts w:ascii="Times New Roman" w:hAnsi="Times New Roman" w:cs="Times New Roman"/>
          <w:spacing w:val="-2"/>
          <w:sz w:val="24"/>
          <w:szCs w:val="24"/>
        </w:rPr>
        <w:t xml:space="preserve">s aided </w:t>
      </w:r>
      <w:proofErr w:type="gramStart"/>
      <w:r w:rsidR="002D5AB8" w:rsidRPr="00A10186">
        <w:rPr>
          <w:rFonts w:ascii="Times New Roman" w:hAnsi="Times New Roman" w:cs="Times New Roman"/>
          <w:spacing w:val="-2"/>
          <w:sz w:val="24"/>
          <w:szCs w:val="24"/>
        </w:rPr>
        <w:t>through the use of</w:t>
      </w:r>
      <w:proofErr w:type="gramEnd"/>
      <w:r w:rsidR="002D5AB8" w:rsidRPr="00A10186">
        <w:rPr>
          <w:rFonts w:ascii="Times New Roman" w:hAnsi="Times New Roman" w:cs="Times New Roman"/>
          <w:spacing w:val="-2"/>
          <w:sz w:val="24"/>
          <w:szCs w:val="24"/>
        </w:rPr>
        <w:t xml:space="preserve"> earplugs, facemasks, and ambient noise</w:t>
      </w:r>
      <w:r w:rsidRPr="00A10186">
        <w:rPr>
          <w:rFonts w:ascii="Times New Roman" w:hAnsi="Times New Roman" w:cs="Times New Roman"/>
          <w:spacing w:val="-2"/>
          <w:sz w:val="24"/>
          <w:szCs w:val="24"/>
        </w:rPr>
        <w:t xml:space="preserve">. </w:t>
      </w:r>
      <w:r w:rsidR="002D5AB8" w:rsidRPr="00A10186">
        <w:rPr>
          <w:rFonts w:ascii="Times New Roman" w:hAnsi="Times New Roman" w:cs="Times New Roman"/>
          <w:spacing w:val="-2"/>
          <w:sz w:val="24"/>
          <w:szCs w:val="24"/>
        </w:rPr>
        <w:t xml:space="preserve"> During the exercise, </w:t>
      </w:r>
      <w:r w:rsidRPr="00A10186">
        <w:rPr>
          <w:rFonts w:ascii="Times New Roman" w:hAnsi="Times New Roman" w:cs="Times New Roman"/>
          <w:spacing w:val="-2"/>
          <w:sz w:val="24"/>
          <w:szCs w:val="24"/>
        </w:rPr>
        <w:t>we</w:t>
      </w:r>
      <w:r w:rsidR="002D5AB8" w:rsidRPr="00A10186">
        <w:rPr>
          <w:rFonts w:ascii="Times New Roman" w:hAnsi="Times New Roman" w:cs="Times New Roman"/>
          <w:spacing w:val="-2"/>
          <w:sz w:val="24"/>
          <w:szCs w:val="24"/>
        </w:rPr>
        <w:t xml:space="preserve"> wi</w:t>
      </w:r>
      <w:r w:rsidRPr="00A10186">
        <w:rPr>
          <w:rFonts w:ascii="Times New Roman" w:hAnsi="Times New Roman" w:cs="Times New Roman"/>
          <w:spacing w:val="-2"/>
          <w:sz w:val="24"/>
          <w:szCs w:val="24"/>
        </w:rPr>
        <w:t xml:space="preserve">ll provide short articles for the students to read to their partner who is wearing earplugs and experiencing disruptive ambient sound. </w:t>
      </w:r>
      <w:r w:rsidR="002D5AB8" w:rsidRPr="00A10186">
        <w:rPr>
          <w:rFonts w:ascii="Times New Roman" w:hAnsi="Times New Roman" w:cs="Times New Roman"/>
          <w:spacing w:val="-2"/>
          <w:sz w:val="24"/>
          <w:szCs w:val="24"/>
        </w:rPr>
        <w:t xml:space="preserve">Once </w:t>
      </w:r>
      <w:r w:rsidR="002D5AB8" w:rsidRPr="00A10186">
        <w:rPr>
          <w:rFonts w:ascii="Times New Roman" w:hAnsi="Times New Roman" w:cs="Times New Roman"/>
          <w:spacing w:val="-2"/>
          <w:sz w:val="24"/>
          <w:szCs w:val="24"/>
        </w:rPr>
        <w:lastRenderedPageBreak/>
        <w:t>both exercises are completed, we will facilitate a</w:t>
      </w:r>
      <w:r w:rsidRPr="00A10186">
        <w:rPr>
          <w:rFonts w:ascii="Times New Roman" w:hAnsi="Times New Roman" w:cs="Times New Roman"/>
          <w:spacing w:val="-2"/>
          <w:sz w:val="24"/>
          <w:szCs w:val="24"/>
        </w:rPr>
        <w:t xml:space="preserve"> debrief</w:t>
      </w:r>
      <w:r w:rsidR="002D5AB8" w:rsidRPr="00A10186">
        <w:rPr>
          <w:rFonts w:ascii="Times New Roman" w:hAnsi="Times New Roman" w:cs="Times New Roman"/>
          <w:spacing w:val="-2"/>
          <w:sz w:val="24"/>
          <w:szCs w:val="24"/>
        </w:rPr>
        <w:t xml:space="preserve"> with session attendees</w:t>
      </w:r>
      <w:r w:rsidRPr="00A10186">
        <w:rPr>
          <w:rFonts w:ascii="Times New Roman" w:hAnsi="Times New Roman" w:cs="Times New Roman"/>
          <w:spacing w:val="-2"/>
          <w:sz w:val="24"/>
          <w:szCs w:val="24"/>
        </w:rPr>
        <w:t xml:space="preserve"> regarding their experience</w:t>
      </w:r>
      <w:r w:rsidR="002D5AB8" w:rsidRPr="00A10186">
        <w:rPr>
          <w:rFonts w:ascii="Times New Roman" w:hAnsi="Times New Roman" w:cs="Times New Roman"/>
          <w:spacing w:val="-2"/>
          <w:sz w:val="24"/>
          <w:szCs w:val="24"/>
        </w:rPr>
        <w:t xml:space="preserve"> navigating the course and listening to the readings</w:t>
      </w:r>
      <w:r w:rsidRPr="00A10186">
        <w:rPr>
          <w:rFonts w:ascii="Times New Roman" w:hAnsi="Times New Roman" w:cs="Times New Roman"/>
          <w:spacing w:val="-2"/>
          <w:sz w:val="24"/>
          <w:szCs w:val="24"/>
        </w:rPr>
        <w:t xml:space="preserve">. </w:t>
      </w:r>
      <w:r w:rsidR="002D5AB8" w:rsidRPr="00A10186">
        <w:rPr>
          <w:rFonts w:ascii="Times New Roman" w:hAnsi="Times New Roman" w:cs="Times New Roman"/>
          <w:spacing w:val="-2"/>
          <w:sz w:val="24"/>
          <w:szCs w:val="24"/>
        </w:rPr>
        <w:t>Finally, we will redirect the conversation to help session attendees reflect on how these exercises can help management students develop</w:t>
      </w:r>
      <w:r w:rsidRPr="00A10186">
        <w:rPr>
          <w:rFonts w:ascii="Times New Roman" w:hAnsi="Times New Roman" w:cs="Times New Roman"/>
          <w:spacing w:val="-2"/>
          <w:sz w:val="24"/>
          <w:szCs w:val="24"/>
        </w:rPr>
        <w:t xml:space="preserve"> a broader empathic understanding of </w:t>
      </w:r>
      <w:r w:rsidR="0049403D" w:rsidRPr="00A10186">
        <w:rPr>
          <w:rFonts w:ascii="Times New Roman" w:hAnsi="Times New Roman" w:cs="Times New Roman"/>
          <w:spacing w:val="-2"/>
          <w:sz w:val="24"/>
          <w:szCs w:val="24"/>
        </w:rPr>
        <w:t>DEI</w:t>
      </w:r>
      <w:r w:rsidRPr="00A10186">
        <w:rPr>
          <w:rFonts w:ascii="Times New Roman" w:hAnsi="Times New Roman" w:cs="Times New Roman"/>
          <w:spacing w:val="-2"/>
          <w:sz w:val="24"/>
          <w:szCs w:val="24"/>
        </w:rPr>
        <w:t>.</w:t>
      </w:r>
    </w:p>
    <w:p w14:paraId="624C1B27" w14:textId="3166558F" w:rsidR="000D1C6F" w:rsidRPr="00A10186" w:rsidRDefault="002F0770" w:rsidP="00A34228">
      <w:pPr>
        <w:spacing w:after="0" w:line="480" w:lineRule="auto"/>
        <w:rPr>
          <w:rFonts w:ascii="Times New Roman" w:hAnsi="Times New Roman" w:cs="Times New Roman"/>
          <w:b/>
          <w:bCs/>
          <w:sz w:val="24"/>
          <w:szCs w:val="24"/>
        </w:rPr>
      </w:pPr>
      <w:r w:rsidRPr="00A10186">
        <w:rPr>
          <w:rFonts w:ascii="Times New Roman" w:hAnsi="Times New Roman" w:cs="Times New Roman"/>
          <w:b/>
          <w:bCs/>
          <w:sz w:val="24"/>
          <w:szCs w:val="24"/>
        </w:rPr>
        <w:t xml:space="preserve">Session </w:t>
      </w:r>
      <w:r w:rsidR="004935F0">
        <w:rPr>
          <w:rFonts w:ascii="Times New Roman" w:hAnsi="Times New Roman" w:cs="Times New Roman"/>
          <w:b/>
          <w:bCs/>
          <w:sz w:val="24"/>
          <w:szCs w:val="24"/>
        </w:rPr>
        <w:t>Description</w:t>
      </w:r>
    </w:p>
    <w:p w14:paraId="60416D5B" w14:textId="5C8361E9" w:rsidR="002F0770" w:rsidRPr="00EF2D81" w:rsidRDefault="002F0770" w:rsidP="00A34228">
      <w:pPr>
        <w:spacing w:after="0" w:line="480" w:lineRule="auto"/>
        <w:rPr>
          <w:rFonts w:ascii="Times New Roman" w:hAnsi="Times New Roman" w:cs="Times New Roman"/>
          <w:i/>
          <w:iCs/>
          <w:sz w:val="24"/>
          <w:szCs w:val="24"/>
        </w:rPr>
      </w:pPr>
      <w:r w:rsidRPr="00EF2D81">
        <w:rPr>
          <w:rFonts w:ascii="Times New Roman" w:hAnsi="Times New Roman" w:cs="Times New Roman"/>
          <w:i/>
          <w:iCs/>
          <w:sz w:val="24"/>
          <w:szCs w:val="24"/>
        </w:rPr>
        <w:t>Introductions—Five minutes</w:t>
      </w:r>
    </w:p>
    <w:p w14:paraId="37502261" w14:textId="1D4319C6" w:rsidR="00EF2D81" w:rsidRPr="00A10186" w:rsidRDefault="00EF2D81" w:rsidP="00A3422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Presenters will introduce themselves and interest in </w:t>
      </w:r>
      <w:proofErr w:type="gramStart"/>
      <w:r>
        <w:rPr>
          <w:rFonts w:ascii="Times New Roman" w:hAnsi="Times New Roman" w:cs="Times New Roman"/>
          <w:sz w:val="24"/>
          <w:szCs w:val="24"/>
        </w:rPr>
        <w:t>DEI</w:t>
      </w:r>
      <w:proofErr w:type="gramEnd"/>
    </w:p>
    <w:p w14:paraId="0BB9F3A8" w14:textId="32407588" w:rsidR="002F0770" w:rsidRPr="00EF2D81" w:rsidRDefault="002F0770" w:rsidP="00A34228">
      <w:pPr>
        <w:spacing w:after="0" w:line="480" w:lineRule="auto"/>
        <w:rPr>
          <w:rFonts w:ascii="Times New Roman" w:hAnsi="Times New Roman" w:cs="Times New Roman"/>
          <w:i/>
          <w:iCs/>
          <w:sz w:val="24"/>
          <w:szCs w:val="24"/>
        </w:rPr>
      </w:pPr>
      <w:r w:rsidRPr="00EF2D81">
        <w:rPr>
          <w:rFonts w:ascii="Times New Roman" w:hAnsi="Times New Roman" w:cs="Times New Roman"/>
          <w:i/>
          <w:iCs/>
          <w:sz w:val="24"/>
          <w:szCs w:val="24"/>
        </w:rPr>
        <w:t>Introduction to the Problem—Five minutes</w:t>
      </w:r>
    </w:p>
    <w:p w14:paraId="6DE9A983" w14:textId="5D0FBAA8" w:rsidR="00EF2D81" w:rsidRPr="00A10186" w:rsidRDefault="00EF2D81" w:rsidP="00A3422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Presenters will introduce the problem and seek audience participation regarding reasons DEI is important in management </w:t>
      </w:r>
      <w:proofErr w:type="gramStart"/>
      <w:r>
        <w:rPr>
          <w:rFonts w:ascii="Times New Roman" w:hAnsi="Times New Roman" w:cs="Times New Roman"/>
          <w:sz w:val="24"/>
          <w:szCs w:val="24"/>
        </w:rPr>
        <w:t>education</w:t>
      </w:r>
      <w:proofErr w:type="gramEnd"/>
    </w:p>
    <w:p w14:paraId="50FF484A" w14:textId="3F78B0D9" w:rsidR="002F0770" w:rsidRDefault="002F0770" w:rsidP="00A34228">
      <w:pPr>
        <w:spacing w:after="0" w:line="480" w:lineRule="auto"/>
        <w:rPr>
          <w:rFonts w:ascii="Times New Roman" w:hAnsi="Times New Roman" w:cs="Times New Roman"/>
          <w:i/>
          <w:iCs/>
          <w:sz w:val="24"/>
          <w:szCs w:val="24"/>
        </w:rPr>
      </w:pPr>
      <w:r w:rsidRPr="00EF2D81">
        <w:rPr>
          <w:rFonts w:ascii="Times New Roman" w:hAnsi="Times New Roman" w:cs="Times New Roman"/>
          <w:i/>
          <w:iCs/>
          <w:sz w:val="24"/>
          <w:szCs w:val="24"/>
        </w:rPr>
        <w:t>Definition/Description of Diversity, Equity, and Inclusion—Five minutes</w:t>
      </w:r>
    </w:p>
    <w:p w14:paraId="14254B4D" w14:textId="5D2A6E00" w:rsidR="00EF2D81" w:rsidRPr="00EF2D81" w:rsidRDefault="00EF2D81" w:rsidP="00A3422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Presenters will define and describe DEI </w:t>
      </w:r>
      <w:proofErr w:type="gramStart"/>
      <w:r>
        <w:rPr>
          <w:rFonts w:ascii="Times New Roman" w:hAnsi="Times New Roman" w:cs="Times New Roman"/>
          <w:sz w:val="24"/>
          <w:szCs w:val="24"/>
        </w:rPr>
        <w:t>terminology</w:t>
      </w:r>
      <w:proofErr w:type="gramEnd"/>
    </w:p>
    <w:p w14:paraId="7D5BBA54" w14:textId="4237FE42" w:rsidR="002F0770" w:rsidRPr="00EF2D81" w:rsidRDefault="002F0770" w:rsidP="00A34228">
      <w:pPr>
        <w:spacing w:after="0" w:line="480" w:lineRule="auto"/>
        <w:rPr>
          <w:rFonts w:ascii="Times New Roman" w:hAnsi="Times New Roman" w:cs="Times New Roman"/>
          <w:i/>
          <w:iCs/>
          <w:sz w:val="24"/>
          <w:szCs w:val="24"/>
        </w:rPr>
      </w:pPr>
      <w:r w:rsidRPr="00EF2D81">
        <w:rPr>
          <w:rFonts w:ascii="Times New Roman" w:hAnsi="Times New Roman" w:cs="Times New Roman"/>
          <w:i/>
          <w:iCs/>
          <w:sz w:val="24"/>
          <w:szCs w:val="24"/>
        </w:rPr>
        <w:t>Exercise—Visual</w:t>
      </w:r>
      <w:r w:rsidR="00EF2D81">
        <w:rPr>
          <w:rFonts w:ascii="Times New Roman" w:hAnsi="Times New Roman" w:cs="Times New Roman"/>
          <w:i/>
          <w:iCs/>
          <w:sz w:val="24"/>
          <w:szCs w:val="24"/>
        </w:rPr>
        <w:t xml:space="preserve"> and Auditory</w:t>
      </w:r>
      <w:r w:rsidRPr="00EF2D81">
        <w:rPr>
          <w:rFonts w:ascii="Times New Roman" w:hAnsi="Times New Roman" w:cs="Times New Roman"/>
          <w:i/>
          <w:iCs/>
          <w:sz w:val="24"/>
          <w:szCs w:val="24"/>
        </w:rPr>
        <w:t xml:space="preserve"> Impairment—</w:t>
      </w:r>
      <w:r w:rsidR="00EF2D81">
        <w:rPr>
          <w:rFonts w:ascii="Times New Roman" w:hAnsi="Times New Roman" w:cs="Times New Roman"/>
          <w:i/>
          <w:iCs/>
          <w:sz w:val="24"/>
          <w:szCs w:val="24"/>
        </w:rPr>
        <w:t>30</w:t>
      </w:r>
      <w:r w:rsidRPr="00EF2D81">
        <w:rPr>
          <w:rFonts w:ascii="Times New Roman" w:hAnsi="Times New Roman" w:cs="Times New Roman"/>
          <w:i/>
          <w:iCs/>
          <w:sz w:val="24"/>
          <w:szCs w:val="24"/>
        </w:rPr>
        <w:t xml:space="preserve"> minutes</w:t>
      </w:r>
    </w:p>
    <w:p w14:paraId="63FB8C9C" w14:textId="2D87DAF9" w:rsidR="00EF2D81" w:rsidRPr="00A10186" w:rsidRDefault="00EF2D81" w:rsidP="00A3422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Session attendees will participate in two exercises where their senses of sight and sound are </w:t>
      </w:r>
      <w:proofErr w:type="gramStart"/>
      <w:r>
        <w:rPr>
          <w:rFonts w:ascii="Times New Roman" w:hAnsi="Times New Roman" w:cs="Times New Roman"/>
          <w:sz w:val="24"/>
          <w:szCs w:val="24"/>
        </w:rPr>
        <w:t>impaired</w:t>
      </w:r>
      <w:proofErr w:type="gramEnd"/>
      <w:r>
        <w:rPr>
          <w:rFonts w:ascii="Times New Roman" w:hAnsi="Times New Roman" w:cs="Times New Roman"/>
          <w:sz w:val="24"/>
          <w:szCs w:val="24"/>
        </w:rPr>
        <w:t xml:space="preserve"> </w:t>
      </w:r>
    </w:p>
    <w:p w14:paraId="2ECC3FB8" w14:textId="4FE84C1C" w:rsidR="002F0770" w:rsidRDefault="002F0770" w:rsidP="00A34228">
      <w:pPr>
        <w:spacing w:after="0" w:line="480" w:lineRule="auto"/>
        <w:rPr>
          <w:rFonts w:ascii="Times New Roman" w:hAnsi="Times New Roman" w:cs="Times New Roman"/>
          <w:i/>
          <w:iCs/>
          <w:sz w:val="24"/>
          <w:szCs w:val="24"/>
        </w:rPr>
      </w:pPr>
      <w:r w:rsidRPr="00EF2D81">
        <w:rPr>
          <w:rFonts w:ascii="Times New Roman" w:hAnsi="Times New Roman" w:cs="Times New Roman"/>
          <w:i/>
          <w:iCs/>
          <w:sz w:val="24"/>
          <w:szCs w:val="24"/>
        </w:rPr>
        <w:t>Reflection/Discussion—Ten minutes</w:t>
      </w:r>
    </w:p>
    <w:p w14:paraId="1DBCBD38" w14:textId="27C032B1" w:rsidR="00EF2D81" w:rsidRPr="00EF2D81" w:rsidRDefault="00EF2D81" w:rsidP="00A3422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Presenters will facilitate a discussion encouraging attendees to reflect on their experiences and feelings during the exercises and identify how those feelings may present learning opportunities for students in their management education </w:t>
      </w:r>
      <w:proofErr w:type="gramStart"/>
      <w:r>
        <w:rPr>
          <w:rFonts w:ascii="Times New Roman" w:hAnsi="Times New Roman" w:cs="Times New Roman"/>
          <w:sz w:val="24"/>
          <w:szCs w:val="24"/>
        </w:rPr>
        <w:t>classes</w:t>
      </w:r>
      <w:proofErr w:type="gramEnd"/>
    </w:p>
    <w:p w14:paraId="64DA7281" w14:textId="13656727" w:rsidR="000D1C6F" w:rsidRDefault="002F0770" w:rsidP="00A34228">
      <w:pPr>
        <w:spacing w:after="0" w:line="480" w:lineRule="auto"/>
        <w:rPr>
          <w:rFonts w:ascii="Times New Roman" w:hAnsi="Times New Roman" w:cs="Times New Roman"/>
          <w:i/>
          <w:iCs/>
          <w:sz w:val="24"/>
          <w:szCs w:val="24"/>
        </w:rPr>
      </w:pPr>
      <w:r w:rsidRPr="00EF2D81">
        <w:rPr>
          <w:rFonts w:ascii="Times New Roman" w:hAnsi="Times New Roman" w:cs="Times New Roman"/>
          <w:i/>
          <w:iCs/>
          <w:sz w:val="24"/>
          <w:szCs w:val="24"/>
        </w:rPr>
        <w:t>Takeaways/Q&amp;A—Five minutes</w:t>
      </w:r>
    </w:p>
    <w:p w14:paraId="3432F525" w14:textId="40D4547B" w:rsidR="00EF2D81" w:rsidRPr="00EF2D81" w:rsidRDefault="00EF2D81" w:rsidP="00A3422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Presenters and attendees will identify the top three takeaways from the session and presenters will respond to attendee </w:t>
      </w:r>
      <w:proofErr w:type="gramStart"/>
      <w:r>
        <w:rPr>
          <w:rFonts w:ascii="Times New Roman" w:hAnsi="Times New Roman" w:cs="Times New Roman"/>
          <w:sz w:val="24"/>
          <w:szCs w:val="24"/>
        </w:rPr>
        <w:t>questions</w:t>
      </w:r>
      <w:proofErr w:type="gramEnd"/>
    </w:p>
    <w:p w14:paraId="300F9983" w14:textId="5D6EDE65" w:rsidR="003A23D9" w:rsidRPr="00A10186" w:rsidRDefault="003A23D9" w:rsidP="008A2562">
      <w:pPr>
        <w:spacing w:after="0" w:line="480" w:lineRule="auto"/>
        <w:jc w:val="center"/>
        <w:rPr>
          <w:rFonts w:ascii="Times New Roman" w:hAnsi="Times New Roman" w:cs="Times New Roman"/>
          <w:b/>
          <w:sz w:val="24"/>
          <w:szCs w:val="24"/>
        </w:rPr>
      </w:pPr>
    </w:p>
    <w:p w14:paraId="181F9E72" w14:textId="01E586BE" w:rsidR="005F1EA5" w:rsidRPr="00A10186" w:rsidRDefault="008A2562" w:rsidP="00EF2D81">
      <w:pPr>
        <w:spacing w:after="0" w:line="480" w:lineRule="auto"/>
        <w:jc w:val="center"/>
        <w:rPr>
          <w:rFonts w:ascii="Times New Roman" w:hAnsi="Times New Roman" w:cs="Times New Roman"/>
          <w:b/>
          <w:sz w:val="24"/>
          <w:szCs w:val="24"/>
        </w:rPr>
      </w:pPr>
      <w:r w:rsidRPr="00A10186">
        <w:rPr>
          <w:rFonts w:ascii="Times New Roman" w:hAnsi="Times New Roman" w:cs="Times New Roman"/>
          <w:b/>
          <w:sz w:val="24"/>
          <w:szCs w:val="24"/>
        </w:rPr>
        <w:lastRenderedPageBreak/>
        <w:t>References</w:t>
      </w:r>
    </w:p>
    <w:p w14:paraId="44F4B3B1" w14:textId="3BB133DE" w:rsidR="000E1767" w:rsidRPr="00A10186" w:rsidRDefault="008D10BD" w:rsidP="008A2562">
      <w:pPr>
        <w:spacing w:after="0" w:line="480" w:lineRule="auto"/>
        <w:rPr>
          <w:rFonts w:ascii="Times New Roman" w:hAnsi="Times New Roman" w:cs="Times New Roman"/>
          <w:sz w:val="24"/>
          <w:szCs w:val="24"/>
        </w:rPr>
      </w:pPr>
      <w:r w:rsidRPr="00A10186">
        <w:rPr>
          <w:rFonts w:ascii="Times New Roman" w:hAnsi="Times New Roman" w:cs="Times New Roman"/>
          <w:sz w:val="24"/>
          <w:szCs w:val="24"/>
        </w:rPr>
        <w:t xml:space="preserve">Balkin, D. B., Trevino, L. J., &amp; Straub, C. (2022). The effect of gender inequities in the </w:t>
      </w:r>
      <w:r w:rsidRPr="00A10186">
        <w:rPr>
          <w:rFonts w:ascii="Times New Roman" w:hAnsi="Times New Roman" w:cs="Times New Roman"/>
          <w:sz w:val="24"/>
          <w:szCs w:val="24"/>
        </w:rPr>
        <w:tab/>
        <w:t xml:space="preserve">classroom and beyond in U.S. business schools. </w:t>
      </w:r>
      <w:r w:rsidRPr="00A10186">
        <w:rPr>
          <w:rFonts w:ascii="Times New Roman" w:hAnsi="Times New Roman" w:cs="Times New Roman"/>
          <w:i/>
          <w:iCs/>
          <w:sz w:val="24"/>
          <w:szCs w:val="24"/>
        </w:rPr>
        <w:t xml:space="preserve">Journal of Management Education, </w:t>
      </w:r>
      <w:r w:rsidRPr="00A10186">
        <w:rPr>
          <w:rFonts w:ascii="Times New Roman" w:hAnsi="Times New Roman" w:cs="Times New Roman"/>
          <w:i/>
          <w:iCs/>
          <w:sz w:val="24"/>
          <w:szCs w:val="24"/>
        </w:rPr>
        <w:tab/>
        <w:t>46</w:t>
      </w:r>
      <w:r w:rsidRPr="00A10186">
        <w:rPr>
          <w:rFonts w:ascii="Times New Roman" w:hAnsi="Times New Roman" w:cs="Times New Roman"/>
          <w:sz w:val="24"/>
          <w:szCs w:val="24"/>
        </w:rPr>
        <w:t xml:space="preserve">(3), 582-606. </w:t>
      </w:r>
      <w:hyperlink r:id="rId7" w:history="1">
        <w:r w:rsidRPr="00A10186">
          <w:rPr>
            <w:rStyle w:val="Hyperlink"/>
            <w:rFonts w:ascii="Times New Roman" w:hAnsi="Times New Roman" w:cs="Times New Roman"/>
            <w:sz w:val="24"/>
            <w:szCs w:val="24"/>
          </w:rPr>
          <w:t>https://doi.org/10.1177/10525629211045604</w:t>
        </w:r>
      </w:hyperlink>
      <w:r w:rsidRPr="00A10186">
        <w:rPr>
          <w:rFonts w:ascii="Times New Roman" w:hAnsi="Times New Roman" w:cs="Times New Roman"/>
          <w:sz w:val="24"/>
          <w:szCs w:val="24"/>
        </w:rPr>
        <w:tab/>
      </w:r>
    </w:p>
    <w:p w14:paraId="6E461732" w14:textId="319FEF6F" w:rsidR="00D2177E" w:rsidRPr="00A10186" w:rsidRDefault="00D2177E" w:rsidP="000D1C6F">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A10186">
        <w:rPr>
          <w:rFonts w:ascii="Times New Roman" w:eastAsia="Times New Roman" w:hAnsi="Times New Roman" w:cs="Times New Roman"/>
          <w:color w:val="000000" w:themeColor="text1"/>
          <w:sz w:val="24"/>
          <w:szCs w:val="24"/>
        </w:rPr>
        <w:t>Blancero</w:t>
      </w:r>
      <w:proofErr w:type="spellEnd"/>
      <w:r w:rsidRPr="00A10186">
        <w:rPr>
          <w:rFonts w:ascii="Times New Roman" w:eastAsia="Times New Roman" w:hAnsi="Times New Roman" w:cs="Times New Roman"/>
          <w:color w:val="000000" w:themeColor="text1"/>
          <w:sz w:val="24"/>
          <w:szCs w:val="24"/>
        </w:rPr>
        <w:t xml:space="preserve">, D. M., Mourino-Ruiz, E., &amp; Padilla, A. M. (2018). Latino Millennials—The new diverse workforce: Challenges and opportunities. </w:t>
      </w:r>
      <w:r w:rsidRPr="00A10186">
        <w:rPr>
          <w:rFonts w:ascii="Times New Roman" w:eastAsia="Times New Roman" w:hAnsi="Times New Roman" w:cs="Times New Roman"/>
          <w:i/>
          <w:iCs/>
          <w:color w:val="000000" w:themeColor="text1"/>
          <w:sz w:val="24"/>
          <w:szCs w:val="24"/>
        </w:rPr>
        <w:t>Hispanic Journal of Behavioral Sciences, 40</w:t>
      </w:r>
      <w:r w:rsidRPr="00A10186">
        <w:rPr>
          <w:rFonts w:ascii="Times New Roman" w:eastAsia="Times New Roman" w:hAnsi="Times New Roman" w:cs="Times New Roman"/>
          <w:color w:val="000000" w:themeColor="text1"/>
          <w:sz w:val="24"/>
          <w:szCs w:val="24"/>
        </w:rPr>
        <w:t xml:space="preserve">(1), 3-21. </w:t>
      </w:r>
      <w:r w:rsidRPr="00A10186">
        <w:rPr>
          <w:rFonts w:ascii="Times New Roman" w:eastAsia="Times New Roman" w:hAnsi="Times New Roman" w:cs="Times New Roman"/>
          <w:color w:val="000000" w:themeColor="text1"/>
          <w:sz w:val="24"/>
          <w:szCs w:val="24"/>
        </w:rPr>
        <w:t>https://doi.org/10.1177/0739986317754080</w:t>
      </w:r>
    </w:p>
    <w:p w14:paraId="710EF89F" w14:textId="4E4A466C" w:rsidR="006A7FBF" w:rsidRPr="00A10186" w:rsidRDefault="006A7FBF" w:rsidP="000D1C6F">
      <w:pPr>
        <w:spacing w:after="0" w:line="480" w:lineRule="auto"/>
        <w:ind w:left="720" w:hanging="720"/>
        <w:rPr>
          <w:rFonts w:ascii="Times New Roman" w:eastAsia="Times New Roman" w:hAnsi="Times New Roman" w:cs="Times New Roman"/>
          <w:color w:val="000000" w:themeColor="text1"/>
          <w:sz w:val="24"/>
          <w:szCs w:val="24"/>
        </w:rPr>
      </w:pPr>
      <w:r w:rsidRPr="00A10186">
        <w:rPr>
          <w:rFonts w:ascii="Times New Roman" w:eastAsia="Times New Roman" w:hAnsi="Times New Roman" w:cs="Times New Roman"/>
          <w:color w:val="000000" w:themeColor="text1"/>
          <w:sz w:val="24"/>
          <w:szCs w:val="24"/>
        </w:rPr>
        <w:t xml:space="preserve">Corbett, C. J., &amp; Narayanan, S. (2022). Special issue of production and operations management on “diversity, equity, and inclusion in operations and supply chain management. </w:t>
      </w:r>
      <w:r w:rsidRPr="00A10186">
        <w:rPr>
          <w:rFonts w:ascii="Times New Roman" w:eastAsia="Times New Roman" w:hAnsi="Times New Roman" w:cs="Times New Roman"/>
          <w:i/>
          <w:iCs/>
          <w:color w:val="000000" w:themeColor="text1"/>
          <w:sz w:val="24"/>
          <w:szCs w:val="24"/>
        </w:rPr>
        <w:t>Production and Operations Management, 31</w:t>
      </w:r>
      <w:r w:rsidRPr="00A10186">
        <w:rPr>
          <w:rFonts w:ascii="Times New Roman" w:eastAsia="Times New Roman" w:hAnsi="Times New Roman" w:cs="Times New Roman"/>
          <w:color w:val="000000" w:themeColor="text1"/>
          <w:sz w:val="24"/>
          <w:szCs w:val="24"/>
        </w:rPr>
        <w:t>(9), 3632-3634. https://doi.org/10.1111/poms.13844.</w:t>
      </w:r>
    </w:p>
    <w:p w14:paraId="09A880A1" w14:textId="7FE43695" w:rsidR="00345E81" w:rsidRPr="00A10186" w:rsidRDefault="00345E81" w:rsidP="000D1C6F">
      <w:pPr>
        <w:spacing w:after="0" w:line="480" w:lineRule="auto"/>
        <w:ind w:left="720" w:hanging="720"/>
        <w:rPr>
          <w:rStyle w:val="truncatedauthor"/>
          <w:rFonts w:ascii="Times New Roman" w:hAnsi="Times New Roman" w:cs="Times New Roman"/>
          <w:color w:val="000000" w:themeColor="text1"/>
          <w:sz w:val="24"/>
          <w:szCs w:val="24"/>
          <w:shd w:val="clear" w:color="auto" w:fill="FFFFFF"/>
        </w:rPr>
      </w:pPr>
      <w:r w:rsidRPr="00A10186">
        <w:rPr>
          <w:rFonts w:ascii="Times New Roman" w:eastAsia="Times New Roman" w:hAnsi="Times New Roman" w:cs="Times New Roman"/>
          <w:color w:val="000000" w:themeColor="text1"/>
          <w:sz w:val="24"/>
          <w:szCs w:val="24"/>
        </w:rPr>
        <w:t xml:space="preserve">Ganeshan, M K &amp; .C, </w:t>
      </w:r>
      <w:bookmarkStart w:id="0" w:name="_Hlk125174304"/>
      <w:proofErr w:type="spellStart"/>
      <w:r w:rsidRPr="00A10186">
        <w:rPr>
          <w:rFonts w:ascii="Times New Roman" w:eastAsia="Times New Roman" w:hAnsi="Times New Roman" w:cs="Times New Roman"/>
          <w:color w:val="000000" w:themeColor="text1"/>
          <w:sz w:val="24"/>
          <w:szCs w:val="24"/>
        </w:rPr>
        <w:t>Vethirajan</w:t>
      </w:r>
      <w:bookmarkEnd w:id="0"/>
      <w:proofErr w:type="spellEnd"/>
      <w:r w:rsidRPr="00A10186">
        <w:rPr>
          <w:rFonts w:ascii="Times New Roman" w:eastAsia="Times New Roman" w:hAnsi="Times New Roman" w:cs="Times New Roman"/>
          <w:color w:val="000000" w:themeColor="text1"/>
          <w:sz w:val="24"/>
          <w:szCs w:val="24"/>
        </w:rPr>
        <w:t xml:space="preserve">. (2022). </w:t>
      </w:r>
      <w:r w:rsidR="00DF4FE9" w:rsidRPr="00A10186">
        <w:rPr>
          <w:rFonts w:ascii="Times New Roman" w:eastAsia="Times New Roman" w:hAnsi="Times New Roman" w:cs="Times New Roman"/>
          <w:color w:val="000000" w:themeColor="text1"/>
          <w:sz w:val="24"/>
          <w:szCs w:val="24"/>
        </w:rPr>
        <w:t xml:space="preserve">Diversity, equity, and inclusion in the workplace in human resource management. </w:t>
      </w:r>
      <w:r w:rsidRPr="00A10186">
        <w:rPr>
          <w:rFonts w:ascii="Times New Roman" w:eastAsia="Times New Roman" w:hAnsi="Times New Roman" w:cs="Times New Roman"/>
          <w:color w:val="000000" w:themeColor="text1"/>
          <w:sz w:val="24"/>
          <w:szCs w:val="24"/>
        </w:rPr>
        <w:t>DIVERSITY, EQUITY, AND INCLUSION IN THE WORKPLACE IN HUMAN RESOURCE MANAGEMENT.</w:t>
      </w:r>
    </w:p>
    <w:p w14:paraId="0086BB7C" w14:textId="1EFD7D0E" w:rsidR="005F1EA5" w:rsidRPr="00A10186" w:rsidRDefault="005F1EA5" w:rsidP="000D1C6F">
      <w:pPr>
        <w:spacing w:after="0" w:line="480" w:lineRule="auto"/>
        <w:ind w:left="720" w:hanging="720"/>
        <w:rPr>
          <w:rFonts w:ascii="Times New Roman" w:hAnsi="Times New Roman" w:cs="Times New Roman"/>
          <w:sz w:val="24"/>
          <w:szCs w:val="24"/>
        </w:rPr>
      </w:pPr>
      <w:r w:rsidRPr="00A10186">
        <w:rPr>
          <w:rFonts w:ascii="Times New Roman" w:hAnsi="Times New Roman" w:cs="Times New Roman"/>
          <w:sz w:val="24"/>
          <w:szCs w:val="24"/>
        </w:rPr>
        <w:t xml:space="preserve">Gause, C. P. (2008). </w:t>
      </w:r>
      <w:r w:rsidRPr="00A10186">
        <w:rPr>
          <w:rFonts w:ascii="Times New Roman" w:hAnsi="Times New Roman" w:cs="Times New Roman"/>
          <w:i/>
          <w:iCs/>
          <w:sz w:val="24"/>
          <w:szCs w:val="24"/>
        </w:rPr>
        <w:t>Integration mat</w:t>
      </w:r>
      <w:r w:rsidR="000D1C6F" w:rsidRPr="00A10186">
        <w:rPr>
          <w:rFonts w:ascii="Times New Roman" w:hAnsi="Times New Roman" w:cs="Times New Roman"/>
          <w:i/>
          <w:iCs/>
          <w:sz w:val="24"/>
          <w:szCs w:val="24"/>
        </w:rPr>
        <w:t>t</w:t>
      </w:r>
      <w:r w:rsidRPr="00A10186">
        <w:rPr>
          <w:rFonts w:ascii="Times New Roman" w:hAnsi="Times New Roman" w:cs="Times New Roman"/>
          <w:i/>
          <w:iCs/>
          <w:sz w:val="24"/>
          <w:szCs w:val="24"/>
        </w:rPr>
        <w:t xml:space="preserve">ers: Navigating identity, culture, and resistance. </w:t>
      </w:r>
      <w:r w:rsidRPr="00A10186">
        <w:rPr>
          <w:rFonts w:ascii="Times New Roman" w:hAnsi="Times New Roman" w:cs="Times New Roman"/>
          <w:sz w:val="24"/>
          <w:szCs w:val="24"/>
        </w:rPr>
        <w:t>Peter Lang.</w:t>
      </w:r>
    </w:p>
    <w:p w14:paraId="34BBA3D0" w14:textId="4CE1765D" w:rsidR="00A96226" w:rsidRPr="00A10186" w:rsidRDefault="00A96226" w:rsidP="000E1767">
      <w:pPr>
        <w:spacing w:after="0" w:line="480" w:lineRule="auto"/>
        <w:ind w:left="720" w:hanging="720"/>
        <w:rPr>
          <w:rFonts w:ascii="Times New Roman" w:hAnsi="Times New Roman" w:cs="Times New Roman"/>
          <w:sz w:val="24"/>
          <w:szCs w:val="24"/>
        </w:rPr>
      </w:pPr>
      <w:r w:rsidRPr="00A10186">
        <w:rPr>
          <w:rFonts w:ascii="Times New Roman" w:hAnsi="Times New Roman" w:cs="Times New Roman"/>
          <w:sz w:val="24"/>
          <w:szCs w:val="24"/>
        </w:rPr>
        <w:t xml:space="preserve">Gause, C. P. (2022). </w:t>
      </w:r>
      <w:r w:rsidRPr="00A10186">
        <w:rPr>
          <w:rFonts w:ascii="Times New Roman" w:hAnsi="Times New Roman" w:cs="Times New Roman"/>
          <w:i/>
          <w:iCs/>
          <w:sz w:val="24"/>
          <w:szCs w:val="24"/>
        </w:rPr>
        <w:t xml:space="preserve">Diversity, equity, and inclusive education: A voice from the margins. </w:t>
      </w:r>
      <w:r w:rsidRPr="00A10186">
        <w:rPr>
          <w:rFonts w:ascii="Times New Roman" w:hAnsi="Times New Roman" w:cs="Times New Roman"/>
          <w:sz w:val="24"/>
          <w:szCs w:val="24"/>
        </w:rPr>
        <w:t>Sense Publishers.</w:t>
      </w:r>
    </w:p>
    <w:p w14:paraId="747AD668" w14:textId="17D1E75E" w:rsidR="008A2562" w:rsidRPr="00A10186" w:rsidRDefault="008A2562" w:rsidP="000E1767">
      <w:pPr>
        <w:spacing w:after="0" w:line="480" w:lineRule="auto"/>
        <w:ind w:left="720" w:hanging="720"/>
        <w:rPr>
          <w:rFonts w:ascii="Times New Roman" w:hAnsi="Times New Roman" w:cs="Times New Roman"/>
          <w:sz w:val="24"/>
          <w:szCs w:val="24"/>
        </w:rPr>
      </w:pPr>
      <w:r w:rsidRPr="00A10186">
        <w:rPr>
          <w:rFonts w:ascii="Times New Roman" w:hAnsi="Times New Roman" w:cs="Times New Roman"/>
          <w:sz w:val="24"/>
          <w:szCs w:val="24"/>
        </w:rPr>
        <w:t xml:space="preserve">Iyer, A. (2022). Understanding advantaged groups’ opposition to diversity, equity, and inclusion (DEI) policies: The role of perceived threat. </w:t>
      </w:r>
      <w:r w:rsidRPr="00A10186">
        <w:rPr>
          <w:rFonts w:ascii="Times New Roman" w:hAnsi="Times New Roman" w:cs="Times New Roman"/>
          <w:i/>
          <w:sz w:val="24"/>
          <w:szCs w:val="24"/>
        </w:rPr>
        <w:t>Social and Personality Psychology, 16</w:t>
      </w:r>
      <w:r w:rsidRPr="00A10186">
        <w:rPr>
          <w:rFonts w:ascii="Times New Roman" w:hAnsi="Times New Roman" w:cs="Times New Roman"/>
          <w:sz w:val="24"/>
          <w:szCs w:val="24"/>
        </w:rPr>
        <w:t xml:space="preserve">(5), </w:t>
      </w:r>
      <w:hyperlink r:id="rId8" w:history="1">
        <w:r w:rsidR="000757C4" w:rsidRPr="00A10186">
          <w:rPr>
            <w:rStyle w:val="Hyperlink"/>
            <w:rFonts w:ascii="Times New Roman" w:hAnsi="Times New Roman" w:cs="Times New Roman"/>
            <w:sz w:val="24"/>
            <w:szCs w:val="24"/>
          </w:rPr>
          <w:t>https://doi.org/10.1111/spc3.12666</w:t>
        </w:r>
      </w:hyperlink>
    </w:p>
    <w:p w14:paraId="1121EC33" w14:textId="2D794673" w:rsidR="00345E81" w:rsidRPr="00A10186" w:rsidRDefault="00345E81" w:rsidP="000D1C6F">
      <w:pPr>
        <w:spacing w:after="0" w:line="480" w:lineRule="auto"/>
        <w:ind w:left="720" w:hanging="720"/>
        <w:rPr>
          <w:rFonts w:ascii="Times New Roman" w:hAnsi="Times New Roman" w:cs="Times New Roman"/>
          <w:color w:val="000000" w:themeColor="text1"/>
          <w:sz w:val="24"/>
          <w:szCs w:val="24"/>
          <w:shd w:val="clear" w:color="auto" w:fill="FFFFFF"/>
        </w:rPr>
      </w:pPr>
      <w:r w:rsidRPr="00A10186">
        <w:rPr>
          <w:rStyle w:val="truncatedauthor"/>
          <w:rFonts w:ascii="Times New Roman" w:hAnsi="Times New Roman" w:cs="Times New Roman"/>
          <w:color w:val="000000" w:themeColor="text1"/>
          <w:sz w:val="24"/>
          <w:szCs w:val="24"/>
          <w:shd w:val="clear" w:color="auto" w:fill="FFFFFF"/>
        </w:rPr>
        <w:t>Lee, C</w:t>
      </w:r>
      <w:r w:rsidR="004B532C" w:rsidRPr="00A10186">
        <w:rPr>
          <w:rStyle w:val="truncatedauthor"/>
          <w:rFonts w:ascii="Times New Roman" w:hAnsi="Times New Roman" w:cs="Times New Roman"/>
          <w:color w:val="000000" w:themeColor="text1"/>
          <w:sz w:val="24"/>
          <w:szCs w:val="24"/>
          <w:shd w:val="clear" w:color="auto" w:fill="FFFFFF"/>
        </w:rPr>
        <w:t>.</w:t>
      </w:r>
      <w:r w:rsidRPr="00A10186">
        <w:rPr>
          <w:rStyle w:val="truncatedauthor"/>
          <w:rFonts w:ascii="Times New Roman" w:hAnsi="Times New Roman" w:cs="Times New Roman"/>
          <w:color w:val="000000" w:themeColor="text1"/>
          <w:sz w:val="24"/>
          <w:szCs w:val="24"/>
          <w:shd w:val="clear" w:color="auto" w:fill="FFFFFF"/>
        </w:rPr>
        <w:t xml:space="preserve">, </w:t>
      </w:r>
      <w:r w:rsidR="004B532C" w:rsidRPr="00A10186">
        <w:rPr>
          <w:rStyle w:val="truncatedauthor"/>
          <w:rFonts w:ascii="Times New Roman" w:hAnsi="Times New Roman" w:cs="Times New Roman"/>
          <w:color w:val="000000" w:themeColor="text1"/>
          <w:sz w:val="24"/>
          <w:szCs w:val="24"/>
          <w:shd w:val="clear" w:color="auto" w:fill="FFFFFF"/>
        </w:rPr>
        <w:t>&amp;</w:t>
      </w:r>
      <w:r w:rsidRPr="00A10186">
        <w:rPr>
          <w:rStyle w:val="truncatedauthor"/>
          <w:rFonts w:ascii="Times New Roman" w:hAnsi="Times New Roman" w:cs="Times New Roman"/>
          <w:color w:val="000000" w:themeColor="text1"/>
          <w:sz w:val="24"/>
          <w:szCs w:val="24"/>
          <w:shd w:val="clear" w:color="auto" w:fill="FFFFFF"/>
        </w:rPr>
        <w:t xml:space="preserve"> Gordon</w:t>
      </w:r>
      <w:r w:rsidR="004B532C" w:rsidRPr="00A10186">
        <w:rPr>
          <w:rStyle w:val="truncatedauthor"/>
          <w:rFonts w:ascii="Times New Roman" w:hAnsi="Times New Roman" w:cs="Times New Roman"/>
          <w:color w:val="000000" w:themeColor="text1"/>
          <w:sz w:val="24"/>
          <w:szCs w:val="24"/>
          <w:shd w:val="clear" w:color="auto" w:fill="FFFFFF"/>
        </w:rPr>
        <w:t>, K</w:t>
      </w:r>
      <w:r w:rsidRPr="00A10186">
        <w:rPr>
          <w:rStyle w:val="truncatedauthor"/>
          <w:rFonts w:ascii="Times New Roman" w:hAnsi="Times New Roman" w:cs="Times New Roman"/>
          <w:color w:val="000000" w:themeColor="text1"/>
          <w:sz w:val="24"/>
          <w:szCs w:val="24"/>
          <w:shd w:val="clear" w:color="auto" w:fill="FFFFFF"/>
        </w:rPr>
        <w:t xml:space="preserve">. </w:t>
      </w:r>
      <w:r w:rsidR="004B532C" w:rsidRPr="00A10186">
        <w:rPr>
          <w:rStyle w:val="truncatedauthor"/>
          <w:rFonts w:ascii="Times New Roman" w:hAnsi="Times New Roman" w:cs="Times New Roman"/>
          <w:color w:val="000000" w:themeColor="text1"/>
          <w:sz w:val="24"/>
          <w:szCs w:val="24"/>
          <w:shd w:val="clear" w:color="auto" w:fill="FFFFFF"/>
        </w:rPr>
        <w:t xml:space="preserve">(2022). </w:t>
      </w:r>
      <w:r w:rsidRPr="00A10186">
        <w:rPr>
          <w:rStyle w:val="truncatedauthor"/>
          <w:rFonts w:ascii="Times New Roman" w:hAnsi="Times New Roman" w:cs="Times New Roman"/>
          <w:color w:val="000000" w:themeColor="text1"/>
          <w:sz w:val="24"/>
          <w:szCs w:val="24"/>
          <w:shd w:val="clear" w:color="auto" w:fill="FFFFFF"/>
        </w:rPr>
        <w:t xml:space="preserve">DEI in the </w:t>
      </w:r>
      <w:r w:rsidR="004B532C" w:rsidRPr="00A10186">
        <w:rPr>
          <w:rStyle w:val="truncatedauthor"/>
          <w:rFonts w:ascii="Times New Roman" w:hAnsi="Times New Roman" w:cs="Times New Roman"/>
          <w:color w:val="000000" w:themeColor="text1"/>
          <w:sz w:val="24"/>
          <w:szCs w:val="24"/>
          <w:shd w:val="clear" w:color="auto" w:fill="FFFFFF"/>
        </w:rPr>
        <w:t>w</w:t>
      </w:r>
      <w:r w:rsidRPr="00A10186">
        <w:rPr>
          <w:rStyle w:val="truncatedauthor"/>
          <w:rFonts w:ascii="Times New Roman" w:hAnsi="Times New Roman" w:cs="Times New Roman"/>
          <w:color w:val="000000" w:themeColor="text1"/>
          <w:sz w:val="24"/>
          <w:szCs w:val="24"/>
          <w:shd w:val="clear" w:color="auto" w:fill="FFFFFF"/>
        </w:rPr>
        <w:t xml:space="preserve">orkplace: Taft’s </w:t>
      </w:r>
      <w:r w:rsidR="004B532C" w:rsidRPr="00A10186">
        <w:rPr>
          <w:rStyle w:val="truncatedauthor"/>
          <w:rFonts w:ascii="Times New Roman" w:hAnsi="Times New Roman" w:cs="Times New Roman"/>
          <w:color w:val="000000" w:themeColor="text1"/>
          <w:sz w:val="24"/>
          <w:szCs w:val="24"/>
          <w:shd w:val="clear" w:color="auto" w:fill="FFFFFF"/>
        </w:rPr>
        <w:t>e</w:t>
      </w:r>
      <w:r w:rsidRPr="00A10186">
        <w:rPr>
          <w:rStyle w:val="truncatedauthor"/>
          <w:rFonts w:ascii="Times New Roman" w:hAnsi="Times New Roman" w:cs="Times New Roman"/>
          <w:color w:val="000000" w:themeColor="text1"/>
          <w:sz w:val="24"/>
          <w:szCs w:val="24"/>
          <w:shd w:val="clear" w:color="auto" w:fill="FFFFFF"/>
        </w:rPr>
        <w:t xml:space="preserve">xperience </w:t>
      </w:r>
      <w:r w:rsidR="004B532C" w:rsidRPr="00A10186">
        <w:rPr>
          <w:rStyle w:val="truncatedauthor"/>
          <w:rFonts w:ascii="Times New Roman" w:hAnsi="Times New Roman" w:cs="Times New Roman"/>
          <w:color w:val="000000" w:themeColor="text1"/>
          <w:sz w:val="24"/>
          <w:szCs w:val="24"/>
          <w:shd w:val="clear" w:color="auto" w:fill="FFFFFF"/>
        </w:rPr>
        <w:t>o</w:t>
      </w:r>
      <w:r w:rsidRPr="00A10186">
        <w:rPr>
          <w:rStyle w:val="truncatedauthor"/>
          <w:rFonts w:ascii="Times New Roman" w:hAnsi="Times New Roman" w:cs="Times New Roman"/>
          <w:color w:val="000000" w:themeColor="text1"/>
          <w:sz w:val="24"/>
          <w:szCs w:val="24"/>
          <w:shd w:val="clear" w:color="auto" w:fill="FFFFFF"/>
        </w:rPr>
        <w:t xml:space="preserve">ffers </w:t>
      </w:r>
      <w:r w:rsidR="004B532C" w:rsidRPr="00A10186">
        <w:rPr>
          <w:rStyle w:val="truncatedauthor"/>
          <w:rFonts w:ascii="Times New Roman" w:hAnsi="Times New Roman" w:cs="Times New Roman"/>
          <w:color w:val="000000" w:themeColor="text1"/>
          <w:sz w:val="24"/>
          <w:szCs w:val="24"/>
          <w:shd w:val="clear" w:color="auto" w:fill="FFFFFF"/>
        </w:rPr>
        <w:t>l</w:t>
      </w:r>
      <w:r w:rsidRPr="00A10186">
        <w:rPr>
          <w:rStyle w:val="truncatedauthor"/>
          <w:rFonts w:ascii="Times New Roman" w:hAnsi="Times New Roman" w:cs="Times New Roman"/>
          <w:color w:val="000000" w:themeColor="text1"/>
          <w:sz w:val="24"/>
          <w:szCs w:val="24"/>
          <w:shd w:val="clear" w:color="auto" w:fill="FFFFFF"/>
        </w:rPr>
        <w:t xml:space="preserve">essons for </w:t>
      </w:r>
      <w:r w:rsidR="004B532C" w:rsidRPr="00A10186">
        <w:rPr>
          <w:rStyle w:val="truncatedauthor"/>
          <w:rFonts w:ascii="Times New Roman" w:hAnsi="Times New Roman" w:cs="Times New Roman"/>
          <w:color w:val="000000" w:themeColor="text1"/>
          <w:sz w:val="24"/>
          <w:szCs w:val="24"/>
          <w:shd w:val="clear" w:color="auto" w:fill="FFFFFF"/>
        </w:rPr>
        <w:t>o</w:t>
      </w:r>
      <w:r w:rsidRPr="00A10186">
        <w:rPr>
          <w:rStyle w:val="truncatedauthor"/>
          <w:rFonts w:ascii="Times New Roman" w:hAnsi="Times New Roman" w:cs="Times New Roman"/>
          <w:color w:val="000000" w:themeColor="text1"/>
          <w:sz w:val="24"/>
          <w:szCs w:val="24"/>
          <w:shd w:val="clear" w:color="auto" w:fill="FFFFFF"/>
        </w:rPr>
        <w:t>thers</w:t>
      </w:r>
      <w:r w:rsidR="004B532C" w:rsidRPr="00A10186">
        <w:rPr>
          <w:rStyle w:val="truncatedauthor"/>
          <w:rFonts w:ascii="Times New Roman" w:hAnsi="Times New Roman" w:cs="Times New Roman"/>
          <w:color w:val="000000" w:themeColor="text1"/>
          <w:sz w:val="24"/>
          <w:szCs w:val="24"/>
          <w:shd w:val="clear" w:color="auto" w:fill="FFFFFF"/>
        </w:rPr>
        <w:t>.</w:t>
      </w:r>
      <w:r w:rsidRPr="00A10186">
        <w:rPr>
          <w:rStyle w:val="truncatedauthor"/>
          <w:rFonts w:ascii="Times New Roman" w:hAnsi="Times New Roman" w:cs="Times New Roman"/>
          <w:color w:val="000000" w:themeColor="text1"/>
          <w:sz w:val="24"/>
          <w:szCs w:val="24"/>
          <w:shd w:val="clear" w:color="auto" w:fill="FFFFFF"/>
        </w:rPr>
        <w:t xml:space="preserve"> </w:t>
      </w:r>
      <w:r w:rsidRPr="00A10186">
        <w:rPr>
          <w:rStyle w:val="truncatedauthor"/>
          <w:rFonts w:ascii="Times New Roman" w:hAnsi="Times New Roman" w:cs="Times New Roman"/>
          <w:i/>
          <w:iCs/>
          <w:color w:val="000000" w:themeColor="text1"/>
          <w:sz w:val="24"/>
          <w:szCs w:val="24"/>
          <w:shd w:val="clear" w:color="auto" w:fill="FFFFFF"/>
        </w:rPr>
        <w:t>Indianapolis Business Journal 43</w:t>
      </w:r>
      <w:r w:rsidR="004B532C" w:rsidRPr="00A10186">
        <w:rPr>
          <w:rStyle w:val="truncatedauthor"/>
          <w:rFonts w:ascii="Times New Roman" w:hAnsi="Times New Roman" w:cs="Times New Roman"/>
          <w:color w:val="000000" w:themeColor="text1"/>
          <w:sz w:val="24"/>
          <w:szCs w:val="24"/>
          <w:shd w:val="clear" w:color="auto" w:fill="FFFFFF"/>
        </w:rPr>
        <w:t>(</w:t>
      </w:r>
      <w:r w:rsidRPr="00A10186">
        <w:rPr>
          <w:rStyle w:val="truncatedauthor"/>
          <w:rFonts w:ascii="Times New Roman" w:hAnsi="Times New Roman" w:cs="Times New Roman"/>
          <w:color w:val="000000" w:themeColor="text1"/>
          <w:sz w:val="24"/>
          <w:szCs w:val="24"/>
          <w:shd w:val="clear" w:color="auto" w:fill="FFFFFF"/>
        </w:rPr>
        <w:t>19)</w:t>
      </w:r>
      <w:r w:rsidR="004B532C" w:rsidRPr="00A10186">
        <w:rPr>
          <w:rStyle w:val="truncatedauthor"/>
          <w:rFonts w:ascii="Times New Roman" w:hAnsi="Times New Roman" w:cs="Times New Roman"/>
          <w:color w:val="000000" w:themeColor="text1"/>
          <w:sz w:val="24"/>
          <w:szCs w:val="24"/>
          <w:shd w:val="clear" w:color="auto" w:fill="FFFFFF"/>
        </w:rPr>
        <w:t>,</w:t>
      </w:r>
      <w:r w:rsidRPr="00A10186">
        <w:rPr>
          <w:rStyle w:val="truncatedauthor"/>
          <w:rFonts w:ascii="Times New Roman" w:hAnsi="Times New Roman" w:cs="Times New Roman"/>
          <w:color w:val="000000" w:themeColor="text1"/>
          <w:sz w:val="24"/>
          <w:szCs w:val="24"/>
          <w:shd w:val="clear" w:color="auto" w:fill="FFFFFF"/>
        </w:rPr>
        <w:t xml:space="preserve"> 32–35A.</w:t>
      </w:r>
    </w:p>
    <w:p w14:paraId="6958BB5C" w14:textId="34AC89CA" w:rsidR="00460A9F" w:rsidRPr="00A10186" w:rsidRDefault="00460A9F" w:rsidP="000D1C6F">
      <w:pPr>
        <w:spacing w:after="0" w:line="480" w:lineRule="auto"/>
        <w:ind w:left="720" w:hanging="720"/>
        <w:rPr>
          <w:rFonts w:ascii="Times New Roman" w:hAnsi="Times New Roman" w:cs="Times New Roman"/>
          <w:color w:val="000000"/>
          <w:sz w:val="24"/>
          <w:szCs w:val="24"/>
          <w:shd w:val="clear" w:color="auto" w:fill="FFFFFF"/>
        </w:rPr>
      </w:pPr>
      <w:r w:rsidRPr="00A10186">
        <w:rPr>
          <w:rFonts w:ascii="Times New Roman" w:hAnsi="Times New Roman" w:cs="Times New Roman"/>
          <w:color w:val="000000"/>
          <w:sz w:val="24"/>
          <w:szCs w:val="24"/>
          <w:shd w:val="clear" w:color="auto" w:fill="FFFFFF"/>
        </w:rPr>
        <w:lastRenderedPageBreak/>
        <w:t xml:space="preserve">Li, Y.L., Evans, K. </w:t>
      </w:r>
      <w:r w:rsidRPr="00A10186">
        <w:rPr>
          <w:rFonts w:ascii="Times New Roman" w:hAnsi="Times New Roman" w:cs="Times New Roman"/>
          <w:color w:val="000000"/>
          <w:sz w:val="24"/>
          <w:szCs w:val="24"/>
          <w:shd w:val="clear" w:color="auto" w:fill="FFFFFF"/>
        </w:rPr>
        <w:t>&amp;</w:t>
      </w:r>
      <w:r w:rsidRPr="00A10186">
        <w:rPr>
          <w:rFonts w:ascii="Times New Roman" w:hAnsi="Times New Roman" w:cs="Times New Roman"/>
          <w:color w:val="000000"/>
          <w:sz w:val="24"/>
          <w:szCs w:val="24"/>
          <w:shd w:val="clear" w:color="auto" w:fill="FFFFFF"/>
        </w:rPr>
        <w:t xml:space="preserve"> Bond, M.A. (2022)</w:t>
      </w:r>
      <w:r w:rsidRPr="00A10186">
        <w:rPr>
          <w:rFonts w:ascii="Times New Roman" w:hAnsi="Times New Roman" w:cs="Times New Roman"/>
          <w:color w:val="000000"/>
          <w:sz w:val="24"/>
          <w:szCs w:val="24"/>
          <w:shd w:val="clear" w:color="auto" w:fill="FFFFFF"/>
        </w:rPr>
        <w:t xml:space="preserve">. </w:t>
      </w:r>
      <w:r w:rsidRPr="00A10186">
        <w:rPr>
          <w:rFonts w:ascii="Times New Roman" w:hAnsi="Times New Roman" w:cs="Times New Roman"/>
          <w:color w:val="000000"/>
          <w:sz w:val="24"/>
          <w:szCs w:val="24"/>
          <w:shd w:val="clear" w:color="auto" w:fill="FFFFFF"/>
        </w:rPr>
        <w:t xml:space="preserve">Allies as organizational change agents to promote equity and inclusion: </w:t>
      </w:r>
      <w:r w:rsidRPr="00A10186">
        <w:rPr>
          <w:rFonts w:ascii="Times New Roman" w:hAnsi="Times New Roman" w:cs="Times New Roman"/>
          <w:color w:val="000000"/>
          <w:sz w:val="24"/>
          <w:szCs w:val="24"/>
          <w:shd w:val="clear" w:color="auto" w:fill="FFFFFF"/>
        </w:rPr>
        <w:t>A</w:t>
      </w:r>
      <w:r w:rsidRPr="00A10186">
        <w:rPr>
          <w:rFonts w:ascii="Times New Roman" w:hAnsi="Times New Roman" w:cs="Times New Roman"/>
          <w:color w:val="000000"/>
          <w:sz w:val="24"/>
          <w:szCs w:val="24"/>
          <w:shd w:val="clear" w:color="auto" w:fill="FFFFFF"/>
        </w:rPr>
        <w:t xml:space="preserve"> case study</w:t>
      </w:r>
      <w:r w:rsidRPr="00A10186">
        <w:rPr>
          <w:rFonts w:ascii="Times New Roman" w:hAnsi="Times New Roman" w:cs="Times New Roman"/>
          <w:color w:val="000000"/>
          <w:sz w:val="24"/>
          <w:szCs w:val="24"/>
          <w:shd w:val="clear" w:color="auto" w:fill="FFFFFF"/>
        </w:rPr>
        <w:t>.</w:t>
      </w:r>
      <w:r w:rsidRPr="00A10186">
        <w:rPr>
          <w:rFonts w:ascii="Times New Roman" w:hAnsi="Times New Roman" w:cs="Times New Roman"/>
          <w:color w:val="000000"/>
          <w:sz w:val="24"/>
          <w:szCs w:val="24"/>
          <w:shd w:val="clear" w:color="auto" w:fill="FFFFFF"/>
        </w:rPr>
        <w:t xml:space="preserve"> </w:t>
      </w:r>
      <w:r w:rsidRPr="00A10186">
        <w:rPr>
          <w:rFonts w:ascii="Times New Roman" w:hAnsi="Times New Roman" w:cs="Times New Roman"/>
          <w:i/>
          <w:iCs/>
          <w:color w:val="000000"/>
          <w:sz w:val="24"/>
          <w:szCs w:val="24"/>
          <w:shd w:val="clear" w:color="auto" w:fill="FFFFFF"/>
        </w:rPr>
        <w:t>Equality, Diversity and Inclusion</w:t>
      </w:r>
      <w:r w:rsidRPr="00A10186">
        <w:rPr>
          <w:rFonts w:ascii="Times New Roman" w:hAnsi="Times New Roman" w:cs="Times New Roman"/>
          <w:color w:val="000000"/>
          <w:sz w:val="24"/>
          <w:szCs w:val="24"/>
          <w:shd w:val="clear" w:color="auto" w:fill="FFFFFF"/>
        </w:rPr>
        <w:t xml:space="preserve">, </w:t>
      </w:r>
      <w:r w:rsidRPr="00A10186">
        <w:rPr>
          <w:rFonts w:ascii="Times New Roman" w:hAnsi="Times New Roman" w:cs="Times New Roman"/>
          <w:color w:val="000000"/>
          <w:sz w:val="24"/>
          <w:szCs w:val="24"/>
          <w:shd w:val="clear" w:color="auto" w:fill="FFFFFF"/>
        </w:rPr>
        <w:t>Advance online publication</w:t>
      </w:r>
      <w:r w:rsidRPr="00A10186">
        <w:rPr>
          <w:rFonts w:ascii="Times New Roman" w:hAnsi="Times New Roman" w:cs="Times New Roman"/>
          <w:color w:val="000000"/>
          <w:sz w:val="24"/>
          <w:szCs w:val="24"/>
          <w:shd w:val="clear" w:color="auto" w:fill="FFFFFF"/>
        </w:rPr>
        <w:t xml:space="preserve">. </w:t>
      </w:r>
      <w:hyperlink r:id="rId9" w:history="1">
        <w:r w:rsidRPr="00A10186">
          <w:rPr>
            <w:rStyle w:val="Hyperlink"/>
            <w:rFonts w:ascii="Times New Roman" w:hAnsi="Times New Roman" w:cs="Times New Roman"/>
            <w:sz w:val="24"/>
            <w:szCs w:val="24"/>
            <w:shd w:val="clear" w:color="auto" w:fill="FFFFFF"/>
          </w:rPr>
          <w:t>https://doi.org/10.1108/EDI-12-2021-0308</w:t>
        </w:r>
      </w:hyperlink>
    </w:p>
    <w:p w14:paraId="33B9F721" w14:textId="67BA18DD" w:rsidR="00D2177E" w:rsidRPr="00A10186" w:rsidRDefault="00D2177E" w:rsidP="000D1C6F">
      <w:pPr>
        <w:spacing w:after="0" w:line="480" w:lineRule="auto"/>
        <w:ind w:left="720" w:hanging="720"/>
        <w:rPr>
          <w:rFonts w:ascii="Times New Roman" w:hAnsi="Times New Roman" w:cs="Times New Roman"/>
          <w:i/>
          <w:iCs/>
          <w:sz w:val="24"/>
          <w:szCs w:val="24"/>
        </w:rPr>
      </w:pPr>
      <w:r w:rsidRPr="00A10186">
        <w:rPr>
          <w:rFonts w:ascii="Times New Roman" w:hAnsi="Times New Roman" w:cs="Times New Roman"/>
          <w:sz w:val="24"/>
          <w:szCs w:val="24"/>
        </w:rPr>
        <w:t xml:space="preserve">Naraine, M. D., &amp; Lindsay, P. H. (2011). Social inclusion of employees who are blind </w:t>
      </w:r>
      <w:proofErr w:type="gramStart"/>
      <w:r w:rsidRPr="00A10186">
        <w:rPr>
          <w:rFonts w:ascii="Times New Roman" w:hAnsi="Times New Roman" w:cs="Times New Roman"/>
          <w:sz w:val="24"/>
          <w:szCs w:val="24"/>
        </w:rPr>
        <w:t>or</w:t>
      </w:r>
      <w:proofErr w:type="gramEnd"/>
      <w:r w:rsidRPr="00A10186">
        <w:rPr>
          <w:rFonts w:ascii="Times New Roman" w:hAnsi="Times New Roman" w:cs="Times New Roman"/>
          <w:sz w:val="24"/>
          <w:szCs w:val="24"/>
        </w:rPr>
        <w:t xml:space="preserve"> low vision. </w:t>
      </w:r>
      <w:r w:rsidRPr="00A10186">
        <w:rPr>
          <w:rFonts w:ascii="Times New Roman" w:hAnsi="Times New Roman" w:cs="Times New Roman"/>
          <w:i/>
          <w:iCs/>
          <w:sz w:val="24"/>
          <w:szCs w:val="24"/>
        </w:rPr>
        <w:t>Disability &amp; Society,</w:t>
      </w:r>
      <w:r w:rsidRPr="00A10186">
        <w:rPr>
          <w:rFonts w:ascii="Times New Roman" w:hAnsi="Times New Roman" w:cs="Times New Roman"/>
          <w:sz w:val="24"/>
          <w:szCs w:val="24"/>
        </w:rPr>
        <w:t xml:space="preserve"> </w:t>
      </w:r>
      <w:r w:rsidRPr="00A10186">
        <w:rPr>
          <w:rFonts w:ascii="Times New Roman" w:hAnsi="Times New Roman" w:cs="Times New Roman"/>
          <w:i/>
          <w:iCs/>
          <w:sz w:val="24"/>
          <w:szCs w:val="24"/>
        </w:rPr>
        <w:t>26</w:t>
      </w:r>
      <w:r w:rsidRPr="00A10186">
        <w:rPr>
          <w:rFonts w:ascii="Times New Roman" w:hAnsi="Times New Roman" w:cs="Times New Roman"/>
          <w:sz w:val="24"/>
          <w:szCs w:val="24"/>
        </w:rPr>
        <w:t>(</w:t>
      </w:r>
      <w:r w:rsidRPr="00A10186">
        <w:rPr>
          <w:rFonts w:ascii="Times New Roman" w:hAnsi="Times New Roman" w:cs="Times New Roman"/>
          <w:sz w:val="24"/>
          <w:szCs w:val="24"/>
        </w:rPr>
        <w:t>4</w:t>
      </w:r>
      <w:r w:rsidRPr="00A10186">
        <w:rPr>
          <w:rFonts w:ascii="Times New Roman" w:hAnsi="Times New Roman" w:cs="Times New Roman"/>
          <w:sz w:val="24"/>
          <w:szCs w:val="24"/>
        </w:rPr>
        <w:t>),</w:t>
      </w:r>
      <w:r w:rsidRPr="00A10186">
        <w:rPr>
          <w:rFonts w:ascii="Times New Roman" w:hAnsi="Times New Roman" w:cs="Times New Roman"/>
          <w:sz w:val="24"/>
          <w:szCs w:val="24"/>
        </w:rPr>
        <w:t xml:space="preserve"> 389-403</w:t>
      </w:r>
      <w:r w:rsidRPr="00A10186">
        <w:rPr>
          <w:rFonts w:ascii="Times New Roman" w:hAnsi="Times New Roman" w:cs="Times New Roman"/>
          <w:sz w:val="24"/>
          <w:szCs w:val="24"/>
        </w:rPr>
        <w:t>. https://doi.org/</w:t>
      </w:r>
      <w:r w:rsidRPr="00A10186">
        <w:rPr>
          <w:rFonts w:ascii="Times New Roman" w:hAnsi="Times New Roman" w:cs="Times New Roman"/>
          <w:sz w:val="24"/>
          <w:szCs w:val="24"/>
        </w:rPr>
        <w:t>10.1080/09687599.2011.567790</w:t>
      </w:r>
    </w:p>
    <w:p w14:paraId="298FFF8C" w14:textId="3422BD03" w:rsidR="005F1EA5" w:rsidRPr="00A10186" w:rsidRDefault="005F1EA5" w:rsidP="00DF4FE9">
      <w:pPr>
        <w:spacing w:after="0" w:line="480" w:lineRule="auto"/>
        <w:ind w:left="720" w:hanging="720"/>
        <w:rPr>
          <w:rFonts w:ascii="Times New Roman" w:hAnsi="Times New Roman" w:cs="Times New Roman"/>
          <w:sz w:val="24"/>
          <w:szCs w:val="24"/>
        </w:rPr>
      </w:pPr>
      <w:proofErr w:type="spellStart"/>
      <w:r w:rsidRPr="00A10186">
        <w:rPr>
          <w:rFonts w:ascii="Times New Roman" w:hAnsi="Times New Roman" w:cs="Times New Roman"/>
          <w:sz w:val="24"/>
          <w:szCs w:val="24"/>
        </w:rPr>
        <w:t>Ostovary</w:t>
      </w:r>
      <w:proofErr w:type="spellEnd"/>
      <w:r w:rsidRPr="00A10186">
        <w:rPr>
          <w:rFonts w:ascii="Times New Roman" w:hAnsi="Times New Roman" w:cs="Times New Roman"/>
          <w:sz w:val="24"/>
          <w:szCs w:val="24"/>
        </w:rPr>
        <w:t xml:space="preserve">, F., &amp; Dapprich, J. (2011). Challenges and opportunities of operation enduring freedom/operation Iraqi freedom veterans with disabilities transitioning into learning and workplace environments. </w:t>
      </w:r>
      <w:r w:rsidRPr="00A10186">
        <w:rPr>
          <w:rFonts w:ascii="Times New Roman" w:hAnsi="Times New Roman" w:cs="Times New Roman"/>
          <w:i/>
          <w:iCs/>
          <w:sz w:val="24"/>
          <w:szCs w:val="24"/>
        </w:rPr>
        <w:t>New Directions for Adult &amp; Continuing Education, 2011</w:t>
      </w:r>
      <w:r w:rsidRPr="00A10186">
        <w:rPr>
          <w:rFonts w:ascii="Times New Roman" w:hAnsi="Times New Roman" w:cs="Times New Roman"/>
          <w:sz w:val="24"/>
          <w:szCs w:val="24"/>
        </w:rPr>
        <w:t xml:space="preserve">(132), 63-73. </w:t>
      </w:r>
      <w:r w:rsidRPr="00A10186">
        <w:rPr>
          <w:rFonts w:ascii="Times New Roman" w:hAnsi="Times New Roman" w:cs="Times New Roman"/>
          <w:sz w:val="24"/>
          <w:szCs w:val="24"/>
        </w:rPr>
        <w:t>https://doi.org/10.1002/ace.432</w:t>
      </w:r>
    </w:p>
    <w:p w14:paraId="1B1684CE" w14:textId="51F0FEDF" w:rsidR="00345E81" w:rsidRPr="00A10186" w:rsidRDefault="00A96226" w:rsidP="00DF4FE9">
      <w:pPr>
        <w:spacing w:after="0" w:line="480" w:lineRule="auto"/>
        <w:ind w:left="720" w:hanging="720"/>
        <w:rPr>
          <w:rFonts w:ascii="Times New Roman" w:hAnsi="Times New Roman" w:cs="Times New Roman"/>
          <w:sz w:val="24"/>
          <w:szCs w:val="24"/>
        </w:rPr>
      </w:pPr>
      <w:r w:rsidRPr="00A10186">
        <w:rPr>
          <w:rFonts w:ascii="Times New Roman" w:hAnsi="Times New Roman" w:cs="Times New Roman"/>
          <w:sz w:val="24"/>
          <w:szCs w:val="24"/>
        </w:rPr>
        <w:t xml:space="preserve">Rodriguez, N. M., &amp; Villaverde, L. E. (2000). </w:t>
      </w:r>
      <w:r w:rsidRPr="00A10186">
        <w:rPr>
          <w:rFonts w:ascii="Times New Roman" w:hAnsi="Times New Roman" w:cs="Times New Roman"/>
          <w:i/>
          <w:iCs/>
          <w:sz w:val="24"/>
          <w:szCs w:val="24"/>
        </w:rPr>
        <w:t>Dismantling white privilege: Pedagogy, politics, and whiteness. Counterpoints: Studies in the postmodern theory of education, 73.</w:t>
      </w:r>
      <w:r w:rsidRPr="00A10186">
        <w:rPr>
          <w:rFonts w:ascii="Times New Roman" w:hAnsi="Times New Roman" w:cs="Times New Roman"/>
          <w:sz w:val="24"/>
          <w:szCs w:val="24"/>
        </w:rPr>
        <w:t xml:space="preserve"> Peter Lang Publishing.</w:t>
      </w:r>
      <w:r w:rsidR="005F1EA5" w:rsidRPr="00A10186">
        <w:rPr>
          <w:rFonts w:ascii="Times New Roman" w:hAnsi="Times New Roman" w:cs="Times New Roman"/>
          <w:sz w:val="24"/>
          <w:szCs w:val="24"/>
        </w:rPr>
        <w:tab/>
      </w:r>
    </w:p>
    <w:p w14:paraId="256E83F6" w14:textId="094C9C60" w:rsidR="00460A9F" w:rsidRPr="00A10186" w:rsidRDefault="00460A9F" w:rsidP="00DF4FE9">
      <w:pPr>
        <w:spacing w:after="0" w:line="480" w:lineRule="auto"/>
        <w:ind w:left="720" w:hanging="720"/>
        <w:rPr>
          <w:rFonts w:ascii="Times New Roman" w:hAnsi="Times New Roman" w:cs="Times New Roman"/>
          <w:sz w:val="24"/>
          <w:szCs w:val="24"/>
        </w:rPr>
      </w:pPr>
      <w:proofErr w:type="spellStart"/>
      <w:r w:rsidRPr="00A10186">
        <w:rPr>
          <w:rFonts w:ascii="Times New Roman" w:hAnsi="Times New Roman" w:cs="Times New Roman"/>
          <w:sz w:val="24"/>
          <w:szCs w:val="24"/>
        </w:rPr>
        <w:t>Santuzzi</w:t>
      </w:r>
      <w:proofErr w:type="spellEnd"/>
      <w:r w:rsidRPr="00A10186">
        <w:rPr>
          <w:rFonts w:ascii="Times New Roman" w:hAnsi="Times New Roman" w:cs="Times New Roman"/>
          <w:sz w:val="24"/>
          <w:szCs w:val="24"/>
        </w:rPr>
        <w:t xml:space="preserve">, A., Waltz, P., Finkelstein, L., &amp; Rupp, D. (2014). Invisible disabilities: Unique challenges for employees and organizations. Industrial and Organizational </w:t>
      </w:r>
      <w:r w:rsidRPr="00A10186">
        <w:rPr>
          <w:rFonts w:ascii="Times New Roman" w:hAnsi="Times New Roman" w:cs="Times New Roman"/>
          <w:sz w:val="24"/>
          <w:szCs w:val="24"/>
        </w:rPr>
        <w:tab/>
        <w:t>Psychology, 7(2), 204-219. https://doi:10.1111/iops.12134</w:t>
      </w:r>
      <w:r w:rsidRPr="00A10186">
        <w:rPr>
          <w:rFonts w:ascii="Times New Roman" w:hAnsi="Times New Roman" w:cs="Times New Roman"/>
          <w:sz w:val="24"/>
          <w:szCs w:val="24"/>
        </w:rPr>
        <w:tab/>
      </w:r>
    </w:p>
    <w:p w14:paraId="79987736" w14:textId="6C1F6651" w:rsidR="00D022C1" w:rsidRPr="00A10186" w:rsidRDefault="00D022C1" w:rsidP="00D022C1">
      <w:pPr>
        <w:spacing w:after="0" w:line="480" w:lineRule="auto"/>
        <w:ind w:left="720" w:hanging="720"/>
        <w:rPr>
          <w:rFonts w:ascii="Times New Roman" w:hAnsi="Times New Roman" w:cs="Times New Roman"/>
          <w:sz w:val="24"/>
          <w:szCs w:val="24"/>
        </w:rPr>
      </w:pPr>
      <w:r w:rsidRPr="00A10186">
        <w:rPr>
          <w:rFonts w:ascii="Times New Roman" w:eastAsia="Times New Roman" w:hAnsi="Times New Roman" w:cs="Times New Roman"/>
          <w:sz w:val="24"/>
          <w:szCs w:val="24"/>
        </w:rPr>
        <w:t>Society of Human Resource Management. (n.d.). How to develop a diversity and inclusion initiative</w:t>
      </w:r>
      <w:r w:rsidRPr="00A10186">
        <w:rPr>
          <w:rFonts w:ascii="Times New Roman" w:hAnsi="Times New Roman" w:cs="Times New Roman"/>
          <w:sz w:val="24"/>
          <w:szCs w:val="24"/>
        </w:rPr>
        <w:t xml:space="preserve">. Retrieved January 22, 2023, from </w:t>
      </w:r>
      <w:proofErr w:type="gramStart"/>
      <w:r w:rsidRPr="00A10186">
        <w:rPr>
          <w:rFonts w:ascii="Times New Roman" w:hAnsi="Times New Roman" w:cs="Times New Roman"/>
          <w:sz w:val="24"/>
          <w:szCs w:val="24"/>
        </w:rPr>
        <w:t>https://www.shrm.org/resourcesandtools/tools-and-samples/how-to-guides/pages/how-to-develop-a-diversity-and-inclusion-initiative.aspx</w:t>
      </w:r>
      <w:proofErr w:type="gramEnd"/>
    </w:p>
    <w:p w14:paraId="17966DEC" w14:textId="1BB92CFD" w:rsidR="000757C4" w:rsidRPr="006A7FBF" w:rsidRDefault="000757C4" w:rsidP="008A2562">
      <w:pPr>
        <w:spacing w:after="0" w:line="480" w:lineRule="auto"/>
        <w:rPr>
          <w:rFonts w:ascii="Times New Roman" w:hAnsi="Times New Roman" w:cs="Times New Roman"/>
          <w:sz w:val="24"/>
          <w:szCs w:val="24"/>
        </w:rPr>
      </w:pPr>
    </w:p>
    <w:sectPr w:rsidR="000757C4" w:rsidRPr="006A7F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328E" w14:textId="77777777" w:rsidR="00DE05EA" w:rsidRDefault="00DE05EA" w:rsidP="007A6E5A">
      <w:pPr>
        <w:spacing w:after="0" w:line="240" w:lineRule="auto"/>
      </w:pPr>
      <w:r>
        <w:separator/>
      </w:r>
    </w:p>
  </w:endnote>
  <w:endnote w:type="continuationSeparator" w:id="0">
    <w:p w14:paraId="294B02D6" w14:textId="77777777" w:rsidR="00DE05EA" w:rsidRDefault="00DE05EA" w:rsidP="007A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6135" w14:textId="77777777" w:rsidR="00DE05EA" w:rsidRDefault="00DE05EA" w:rsidP="007A6E5A">
      <w:pPr>
        <w:spacing w:after="0" w:line="240" w:lineRule="auto"/>
      </w:pPr>
      <w:r>
        <w:separator/>
      </w:r>
    </w:p>
  </w:footnote>
  <w:footnote w:type="continuationSeparator" w:id="0">
    <w:p w14:paraId="4C0AC661" w14:textId="77777777" w:rsidR="00DE05EA" w:rsidRDefault="00DE05EA" w:rsidP="007A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40FC" w14:textId="3EBD3DC3" w:rsidR="007A6E5A" w:rsidRPr="007A6E5A" w:rsidRDefault="007A6E5A" w:rsidP="007A6E5A">
    <w:pPr>
      <w:pStyle w:val="Header"/>
      <w:jc w:val="right"/>
      <w:rPr>
        <w:rFonts w:ascii="Times New Roman" w:hAnsi="Times New Roman" w:cs="Times New Roman"/>
        <w:sz w:val="24"/>
        <w:szCs w:val="24"/>
      </w:rPr>
    </w:pPr>
    <w:r>
      <w:rPr>
        <w:rFonts w:ascii="Times New Roman" w:hAnsi="Times New Roman" w:cs="Times New Roman"/>
        <w:sz w:val="24"/>
        <w:szCs w:val="24"/>
      </w:rPr>
      <w:t xml:space="preserve">TEACHING DIVERSITY, EQUITY, AND INCLUSION </w:t>
    </w:r>
    <w:r w:rsidRPr="007A6E5A">
      <w:rPr>
        <w:rFonts w:ascii="Times New Roman" w:hAnsi="Times New Roman" w:cs="Times New Roman"/>
        <w:sz w:val="24"/>
        <w:szCs w:val="24"/>
      </w:rPr>
      <w:fldChar w:fldCharType="begin"/>
    </w:r>
    <w:r w:rsidRPr="007A6E5A">
      <w:rPr>
        <w:rFonts w:ascii="Times New Roman" w:hAnsi="Times New Roman" w:cs="Times New Roman"/>
        <w:sz w:val="24"/>
        <w:szCs w:val="24"/>
      </w:rPr>
      <w:instrText xml:space="preserve"> PAGE   \* MERGEFORMAT </w:instrText>
    </w:r>
    <w:r w:rsidRPr="007A6E5A">
      <w:rPr>
        <w:rFonts w:ascii="Times New Roman" w:hAnsi="Times New Roman" w:cs="Times New Roman"/>
        <w:sz w:val="24"/>
        <w:szCs w:val="24"/>
      </w:rPr>
      <w:fldChar w:fldCharType="separate"/>
    </w:r>
    <w:r w:rsidRPr="007A6E5A">
      <w:rPr>
        <w:rFonts w:ascii="Times New Roman" w:hAnsi="Times New Roman" w:cs="Times New Roman"/>
        <w:noProof/>
        <w:sz w:val="24"/>
        <w:szCs w:val="24"/>
      </w:rPr>
      <w:t>1</w:t>
    </w:r>
    <w:r w:rsidRPr="007A6E5A">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9565B"/>
    <w:multiLevelType w:val="hybridMultilevel"/>
    <w:tmpl w:val="6F8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24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28"/>
    <w:rsid w:val="000757C4"/>
    <w:rsid w:val="000A3E50"/>
    <w:rsid w:val="000D1C6F"/>
    <w:rsid w:val="000E1767"/>
    <w:rsid w:val="000F2478"/>
    <w:rsid w:val="00120734"/>
    <w:rsid w:val="001B6D25"/>
    <w:rsid w:val="002D5AB8"/>
    <w:rsid w:val="002F0770"/>
    <w:rsid w:val="00321E5A"/>
    <w:rsid w:val="00345E81"/>
    <w:rsid w:val="003A23D9"/>
    <w:rsid w:val="00460A9F"/>
    <w:rsid w:val="004935F0"/>
    <w:rsid w:val="0049403D"/>
    <w:rsid w:val="004B532C"/>
    <w:rsid w:val="004C7A4A"/>
    <w:rsid w:val="005C5A16"/>
    <w:rsid w:val="005E7DDA"/>
    <w:rsid w:val="005F1EA5"/>
    <w:rsid w:val="006806D1"/>
    <w:rsid w:val="00697427"/>
    <w:rsid w:val="006A7FBF"/>
    <w:rsid w:val="0074684A"/>
    <w:rsid w:val="007A6E5A"/>
    <w:rsid w:val="007F285B"/>
    <w:rsid w:val="008A2562"/>
    <w:rsid w:val="008D10BD"/>
    <w:rsid w:val="009A6442"/>
    <w:rsid w:val="00A10186"/>
    <w:rsid w:val="00A34228"/>
    <w:rsid w:val="00A43BA6"/>
    <w:rsid w:val="00A96226"/>
    <w:rsid w:val="00AC47D0"/>
    <w:rsid w:val="00AF0F67"/>
    <w:rsid w:val="00B54EDE"/>
    <w:rsid w:val="00C36BA4"/>
    <w:rsid w:val="00C609C9"/>
    <w:rsid w:val="00C9112C"/>
    <w:rsid w:val="00CB273C"/>
    <w:rsid w:val="00CC3D01"/>
    <w:rsid w:val="00D022C1"/>
    <w:rsid w:val="00D12930"/>
    <w:rsid w:val="00D2177E"/>
    <w:rsid w:val="00D43F29"/>
    <w:rsid w:val="00DC1BE1"/>
    <w:rsid w:val="00DE05EA"/>
    <w:rsid w:val="00DF4FE9"/>
    <w:rsid w:val="00EF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3992"/>
  <w15:chartTrackingRefBased/>
  <w15:docId w15:val="{07417524-DA06-4889-A79B-0D6E7268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09C9"/>
    <w:pPr>
      <w:spacing w:after="0" w:line="240" w:lineRule="auto"/>
    </w:pPr>
  </w:style>
  <w:style w:type="character" w:customStyle="1" w:styleId="truncatedauthor">
    <w:name w:val="truncatedauthor"/>
    <w:basedOn w:val="DefaultParagraphFont"/>
    <w:rsid w:val="000757C4"/>
  </w:style>
  <w:style w:type="character" w:styleId="Hyperlink">
    <w:name w:val="Hyperlink"/>
    <w:basedOn w:val="DefaultParagraphFont"/>
    <w:uiPriority w:val="99"/>
    <w:unhideWhenUsed/>
    <w:rsid w:val="000757C4"/>
    <w:rPr>
      <w:color w:val="0563C1" w:themeColor="hyperlink"/>
      <w:u w:val="single"/>
    </w:rPr>
  </w:style>
  <w:style w:type="character" w:styleId="UnresolvedMention">
    <w:name w:val="Unresolved Mention"/>
    <w:basedOn w:val="DefaultParagraphFont"/>
    <w:uiPriority w:val="99"/>
    <w:semiHidden/>
    <w:unhideWhenUsed/>
    <w:rsid w:val="000757C4"/>
    <w:rPr>
      <w:color w:val="605E5C"/>
      <w:shd w:val="clear" w:color="auto" w:fill="E1DFDD"/>
    </w:rPr>
  </w:style>
  <w:style w:type="character" w:customStyle="1" w:styleId="jnlarticle">
    <w:name w:val="jnlarticle"/>
    <w:basedOn w:val="DefaultParagraphFont"/>
    <w:rsid w:val="000E1767"/>
  </w:style>
  <w:style w:type="character" w:styleId="CommentReference">
    <w:name w:val="annotation reference"/>
    <w:basedOn w:val="DefaultParagraphFont"/>
    <w:uiPriority w:val="99"/>
    <w:semiHidden/>
    <w:unhideWhenUsed/>
    <w:rsid w:val="005C5A16"/>
    <w:rPr>
      <w:sz w:val="16"/>
      <w:szCs w:val="16"/>
    </w:rPr>
  </w:style>
  <w:style w:type="paragraph" w:styleId="CommentText">
    <w:name w:val="annotation text"/>
    <w:basedOn w:val="Normal"/>
    <w:link w:val="CommentTextChar"/>
    <w:uiPriority w:val="99"/>
    <w:semiHidden/>
    <w:unhideWhenUsed/>
    <w:rsid w:val="005C5A16"/>
    <w:pPr>
      <w:spacing w:line="240" w:lineRule="auto"/>
    </w:pPr>
    <w:rPr>
      <w:sz w:val="20"/>
      <w:szCs w:val="20"/>
    </w:rPr>
  </w:style>
  <w:style w:type="character" w:customStyle="1" w:styleId="CommentTextChar">
    <w:name w:val="Comment Text Char"/>
    <w:basedOn w:val="DefaultParagraphFont"/>
    <w:link w:val="CommentText"/>
    <w:uiPriority w:val="99"/>
    <w:semiHidden/>
    <w:rsid w:val="005C5A16"/>
    <w:rPr>
      <w:sz w:val="20"/>
      <w:szCs w:val="20"/>
    </w:rPr>
  </w:style>
  <w:style w:type="paragraph" w:styleId="CommentSubject">
    <w:name w:val="annotation subject"/>
    <w:basedOn w:val="CommentText"/>
    <w:next w:val="CommentText"/>
    <w:link w:val="CommentSubjectChar"/>
    <w:uiPriority w:val="99"/>
    <w:semiHidden/>
    <w:unhideWhenUsed/>
    <w:rsid w:val="005C5A16"/>
    <w:rPr>
      <w:b/>
      <w:bCs/>
    </w:rPr>
  </w:style>
  <w:style w:type="character" w:customStyle="1" w:styleId="CommentSubjectChar">
    <w:name w:val="Comment Subject Char"/>
    <w:basedOn w:val="CommentTextChar"/>
    <w:link w:val="CommentSubject"/>
    <w:uiPriority w:val="99"/>
    <w:semiHidden/>
    <w:rsid w:val="005C5A16"/>
    <w:rPr>
      <w:b/>
      <w:bCs/>
      <w:sz w:val="20"/>
      <w:szCs w:val="20"/>
    </w:rPr>
  </w:style>
  <w:style w:type="paragraph" w:styleId="ListParagraph">
    <w:name w:val="List Paragraph"/>
    <w:basedOn w:val="Normal"/>
    <w:uiPriority w:val="34"/>
    <w:qFormat/>
    <w:rsid w:val="000D1C6F"/>
    <w:pPr>
      <w:ind w:left="720"/>
      <w:contextualSpacing/>
    </w:pPr>
  </w:style>
  <w:style w:type="paragraph" w:styleId="Header">
    <w:name w:val="header"/>
    <w:basedOn w:val="Normal"/>
    <w:link w:val="HeaderChar"/>
    <w:uiPriority w:val="99"/>
    <w:unhideWhenUsed/>
    <w:rsid w:val="007A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E5A"/>
  </w:style>
  <w:style w:type="paragraph" w:styleId="Footer">
    <w:name w:val="footer"/>
    <w:basedOn w:val="Normal"/>
    <w:link w:val="FooterChar"/>
    <w:uiPriority w:val="99"/>
    <w:unhideWhenUsed/>
    <w:rsid w:val="007A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E5A"/>
  </w:style>
  <w:style w:type="paragraph" w:styleId="NormalWeb">
    <w:name w:val="Normal (Web)"/>
    <w:basedOn w:val="Normal"/>
    <w:uiPriority w:val="99"/>
    <w:unhideWhenUsed/>
    <w:rsid w:val="00460A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119131">
      <w:bodyDiv w:val="1"/>
      <w:marLeft w:val="0"/>
      <w:marRight w:val="0"/>
      <w:marTop w:val="0"/>
      <w:marBottom w:val="0"/>
      <w:divBdr>
        <w:top w:val="none" w:sz="0" w:space="0" w:color="auto"/>
        <w:left w:val="none" w:sz="0" w:space="0" w:color="auto"/>
        <w:bottom w:val="none" w:sz="0" w:space="0" w:color="auto"/>
        <w:right w:val="none" w:sz="0" w:space="0" w:color="auto"/>
      </w:divBdr>
      <w:divsChild>
        <w:div w:id="1363942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spc3.12666" TargetMode="External"/><Relationship Id="rId3" Type="http://schemas.openxmlformats.org/officeDocument/2006/relationships/settings" Target="settings.xml"/><Relationship Id="rId7" Type="http://schemas.openxmlformats.org/officeDocument/2006/relationships/hyperlink" Target="https://doi.org/10.1177/105256292110456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08/EDI-12-2021-0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Kirchner</dc:creator>
  <cp:keywords/>
  <dc:description/>
  <cp:lastModifiedBy>Mike Kirchner</cp:lastModifiedBy>
  <cp:revision>2</cp:revision>
  <dcterms:created xsi:type="dcterms:W3CDTF">2023-01-23T17:51:00Z</dcterms:created>
  <dcterms:modified xsi:type="dcterms:W3CDTF">2023-01-23T17:51:00Z</dcterms:modified>
</cp:coreProperties>
</file>