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D9" w:rsidRDefault="00291D2A" w:rsidP="00EE6B80">
      <w:pPr>
        <w:adjustRightInd w:val="0"/>
        <w:spacing w:before="0" w:after="240" w:line="480" w:lineRule="auto"/>
        <w:rPr>
          <w:rFonts w:ascii="Times New Roman" w:hAnsi="Times New Roman"/>
          <w:b/>
          <w:lang w:val="en-GB"/>
        </w:rPr>
      </w:pPr>
      <w:r w:rsidRPr="00F272CD">
        <w:rPr>
          <w:rFonts w:ascii="Times New Roman" w:hAnsi="Times New Roman"/>
          <w:b/>
          <w:lang w:val="en-GB"/>
        </w:rPr>
        <w:t>Soft Skills on the Rise</w:t>
      </w:r>
      <w:r w:rsidR="00D21CD9" w:rsidRPr="00F272CD">
        <w:rPr>
          <w:rFonts w:ascii="Times New Roman" w:hAnsi="Times New Roman"/>
          <w:b/>
          <w:lang w:val="en-GB"/>
        </w:rPr>
        <w:t xml:space="preserve">: </w:t>
      </w:r>
      <w:r w:rsidR="00A30A15" w:rsidRPr="00F272CD">
        <w:rPr>
          <w:rFonts w:ascii="Times New Roman" w:hAnsi="Times New Roman"/>
          <w:b/>
          <w:lang w:val="en-GB"/>
        </w:rPr>
        <w:t xml:space="preserve">Defining </w:t>
      </w:r>
      <w:r w:rsidR="001E65CC" w:rsidRPr="00F272CD">
        <w:rPr>
          <w:rFonts w:ascii="Times New Roman" w:hAnsi="Times New Roman"/>
          <w:b/>
          <w:lang w:val="en-GB"/>
        </w:rPr>
        <w:t>Leaders of the Future</w:t>
      </w:r>
    </w:p>
    <w:p w:rsidR="009F1402" w:rsidRPr="009F1402" w:rsidRDefault="009F1402" w:rsidP="009F1402">
      <w:pPr>
        <w:rPr>
          <w:rFonts w:ascii="Times New Roman" w:hAnsi="Times New Roman"/>
        </w:rPr>
      </w:pPr>
      <w:r w:rsidRPr="009F1402">
        <w:rPr>
          <w:rFonts w:ascii="Times New Roman" w:hAnsi="Times New Roman"/>
        </w:rPr>
        <w:t>Alexandra Toth</w:t>
      </w:r>
      <w:r w:rsidRPr="009F1402">
        <w:rPr>
          <w:rFonts w:ascii="Times New Roman" w:hAnsi="Times New Roman"/>
          <w:bCs/>
          <w:vertAlign w:val="superscript"/>
        </w:rPr>
        <w:t>1</w:t>
      </w:r>
      <w:r w:rsidR="005E6DDD">
        <w:rPr>
          <w:rFonts w:ascii="Times New Roman" w:hAnsi="Times New Roman"/>
        </w:rPr>
        <w:t xml:space="preserve">, </w:t>
      </w:r>
      <w:r w:rsidRPr="009F1402">
        <w:rPr>
          <w:rFonts w:ascii="Times New Roman" w:hAnsi="Times New Roman"/>
        </w:rPr>
        <w:t>Jens Mergenthaler</w:t>
      </w:r>
      <w:r>
        <w:rPr>
          <w:rFonts w:ascii="Times New Roman" w:hAnsi="Times New Roman"/>
          <w:bCs/>
          <w:vertAlign w:val="superscript"/>
        </w:rPr>
        <w:t>2</w:t>
      </w:r>
      <w:r w:rsidRPr="009F1402">
        <w:rPr>
          <w:rFonts w:ascii="Times New Roman" w:hAnsi="Times New Roman"/>
          <w:bCs/>
          <w:vertAlign w:val="superscript"/>
        </w:rPr>
        <w:t xml:space="preserve"> </w:t>
      </w:r>
      <w:r w:rsidRPr="009F1402">
        <w:rPr>
          <w:rFonts w:ascii="Times New Roman" w:hAnsi="Times New Roman"/>
        </w:rPr>
        <w:t>&amp; Andrea Honal</w:t>
      </w:r>
      <w:r w:rsidRPr="009F1402">
        <w:rPr>
          <w:rFonts w:ascii="Times New Roman" w:hAnsi="Times New Roman"/>
          <w:bCs/>
          <w:vertAlign w:val="superscript"/>
        </w:rPr>
        <w:t>1</w:t>
      </w:r>
    </w:p>
    <w:p w:rsidR="009F1402" w:rsidRPr="009F1402" w:rsidRDefault="009F1402" w:rsidP="009F1402">
      <w:pPr>
        <w:rPr>
          <w:rFonts w:ascii="Times New Roman" w:hAnsi="Times New Roman"/>
          <w:vertAlign w:val="superscript"/>
        </w:rPr>
      </w:pPr>
    </w:p>
    <w:p w:rsidR="009F1402" w:rsidRDefault="009F1402" w:rsidP="009F1402">
      <w:pPr>
        <w:rPr>
          <w:rFonts w:ascii="Times New Roman" w:hAnsi="Times New Roman"/>
        </w:rPr>
      </w:pPr>
      <w:r w:rsidRPr="009F1402">
        <w:rPr>
          <w:rFonts w:ascii="Times New Roman" w:hAnsi="Times New Roman"/>
          <w:vertAlign w:val="superscript"/>
        </w:rPr>
        <w:t>1</w:t>
      </w:r>
      <w:r w:rsidRPr="009F1402">
        <w:rPr>
          <w:rFonts w:ascii="Times New Roman" w:hAnsi="Times New Roman"/>
        </w:rPr>
        <w:t>Baden-Wuerttemberg Cooperative State University (DHBW) Mannheim, Germany</w:t>
      </w:r>
    </w:p>
    <w:p w:rsidR="009F1402" w:rsidRPr="009F1402" w:rsidRDefault="009F1402" w:rsidP="009F1402">
      <w:pPr>
        <w:rPr>
          <w:rFonts w:ascii="Times New Roman" w:hAnsi="Times New Roman"/>
        </w:rPr>
      </w:pPr>
      <w:r>
        <w:rPr>
          <w:rFonts w:ascii="Times New Roman" w:hAnsi="Times New Roman"/>
          <w:vertAlign w:val="superscript"/>
        </w:rPr>
        <w:t>2</w:t>
      </w:r>
      <w:r>
        <w:rPr>
          <w:rFonts w:ascii="Times New Roman" w:hAnsi="Times New Roman"/>
        </w:rPr>
        <w:t>Steinbeis School of International Business and Entrepreneurship (SIBE)</w:t>
      </w:r>
      <w:r w:rsidRPr="009F1402">
        <w:rPr>
          <w:rFonts w:ascii="Times New Roman" w:hAnsi="Times New Roman"/>
        </w:rPr>
        <w:t>, Germany</w:t>
      </w:r>
    </w:p>
    <w:p w:rsidR="009F1402" w:rsidRDefault="009F1402" w:rsidP="009F1402">
      <w:pPr>
        <w:rPr>
          <w:rFonts w:ascii="Arial" w:hAnsi="Arial" w:cs="Arial"/>
        </w:rPr>
      </w:pPr>
    </w:p>
    <w:p w:rsidR="009F1402" w:rsidRDefault="009F1402" w:rsidP="009F1402">
      <w:pPr>
        <w:rPr>
          <w:rFonts w:ascii="Arial" w:hAnsi="Arial" w:cs="Arial"/>
        </w:rPr>
      </w:pPr>
    </w:p>
    <w:p w:rsidR="006C676B" w:rsidRPr="00F272CD" w:rsidRDefault="00CD5C09" w:rsidP="00B457A2">
      <w:pPr>
        <w:adjustRightInd w:val="0"/>
        <w:spacing w:before="0" w:line="480" w:lineRule="auto"/>
        <w:rPr>
          <w:rFonts w:ascii="Times New Roman" w:hAnsi="Times New Roman"/>
          <w:b/>
          <w:lang w:val="en-GB"/>
        </w:rPr>
      </w:pPr>
      <w:r w:rsidRPr="00F272CD">
        <w:rPr>
          <w:rFonts w:ascii="Times New Roman" w:hAnsi="Times New Roman"/>
          <w:b/>
          <w:lang w:val="en-GB"/>
        </w:rPr>
        <w:t>Abstract</w:t>
      </w:r>
    </w:p>
    <w:p w:rsidR="00BF6F87" w:rsidRPr="00F272CD" w:rsidRDefault="00BF6F87" w:rsidP="00EE6B80">
      <w:pPr>
        <w:adjustRightInd w:val="0"/>
        <w:spacing w:before="0" w:after="240" w:line="480" w:lineRule="auto"/>
        <w:rPr>
          <w:rFonts w:ascii="Times New Roman" w:eastAsia="SimSun" w:hAnsi="Times New Roman"/>
          <w:noProof/>
          <w:lang w:val="en-GB"/>
        </w:rPr>
      </w:pPr>
      <w:r w:rsidRPr="00F272CD">
        <w:rPr>
          <w:rFonts w:ascii="Times New Roman" w:eastAsia="SimSun" w:hAnsi="Times New Roman"/>
          <w:noProof/>
          <w:lang w:val="en-GB"/>
        </w:rPr>
        <w:t>Advances in digitalization and glob</w:t>
      </w:r>
      <w:r w:rsidR="006D0887" w:rsidRPr="00F272CD">
        <w:rPr>
          <w:rFonts w:ascii="Times New Roman" w:eastAsia="SimSun" w:hAnsi="Times New Roman"/>
          <w:noProof/>
          <w:lang w:val="en-GB"/>
        </w:rPr>
        <w:t>alizat</w:t>
      </w:r>
      <w:r w:rsidRPr="00F272CD">
        <w:rPr>
          <w:rFonts w:ascii="Times New Roman" w:eastAsia="SimSun" w:hAnsi="Times New Roman"/>
          <w:noProof/>
          <w:lang w:val="en-GB"/>
        </w:rPr>
        <w:t xml:space="preserve">ion are drivers that bring new demands on leaders. It is expected that by 2022, the skills required to perform most jobs will have shifted significantly. Jobs that are predicted to grow the most appear to be those that need intensive use of soft and digital skills. </w:t>
      </w:r>
      <w:r w:rsidR="00CD5C09" w:rsidRPr="00F272CD">
        <w:rPr>
          <w:rFonts w:ascii="Times New Roman" w:eastAsia="SimSun" w:hAnsi="Times New Roman"/>
          <w:noProof/>
          <w:lang w:val="en-GB"/>
        </w:rPr>
        <w:t xml:space="preserve">Although the pandemic has increased the importance of this debate, only </w:t>
      </w:r>
      <w:r w:rsidR="006C676B" w:rsidRPr="00F272CD">
        <w:rPr>
          <w:rFonts w:ascii="Times New Roman" w:eastAsia="SimSun" w:hAnsi="Times New Roman"/>
          <w:noProof/>
          <w:lang w:val="en-GB"/>
        </w:rPr>
        <w:t>minor</w:t>
      </w:r>
      <w:r w:rsidR="00CD5C09" w:rsidRPr="00F272CD">
        <w:rPr>
          <w:rFonts w:ascii="Times New Roman" w:eastAsia="SimSun" w:hAnsi="Times New Roman"/>
          <w:noProof/>
          <w:lang w:val="en-GB"/>
        </w:rPr>
        <w:t xml:space="preserve"> research has</w:t>
      </w:r>
      <w:r w:rsidRPr="00F272CD">
        <w:rPr>
          <w:rFonts w:ascii="Times New Roman" w:eastAsia="SimSun" w:hAnsi="Times New Roman"/>
          <w:noProof/>
          <w:lang w:val="en-GB"/>
        </w:rPr>
        <w:t xml:space="preserve"> been conducted on how these changes </w:t>
      </w:r>
      <w:r w:rsidR="00CD5C09" w:rsidRPr="00F272CD">
        <w:rPr>
          <w:rFonts w:ascii="Times New Roman" w:eastAsia="SimSun" w:hAnsi="Times New Roman"/>
          <w:noProof/>
          <w:lang w:val="en-GB"/>
        </w:rPr>
        <w:t xml:space="preserve">are associated with requirements for the skill set needed by future leaders. </w:t>
      </w:r>
      <w:r w:rsidRPr="00F272CD">
        <w:rPr>
          <w:rFonts w:ascii="Times New Roman" w:eastAsia="SimSun" w:hAnsi="Times New Roman"/>
          <w:noProof/>
          <w:lang w:val="en-GB"/>
        </w:rPr>
        <w:t>The purpose of this paper is to identify future skills and how leadership education needs to evolve.</w:t>
      </w:r>
    </w:p>
    <w:p w:rsidR="00F636E1" w:rsidRPr="00F272CD" w:rsidRDefault="000176E7" w:rsidP="00B457A2">
      <w:pPr>
        <w:adjustRightInd w:val="0"/>
        <w:spacing w:before="0" w:line="480" w:lineRule="auto"/>
        <w:rPr>
          <w:rFonts w:ascii="Times New Roman" w:eastAsia="SimSun" w:hAnsi="Times New Roman"/>
          <w:noProof/>
          <w:lang w:val="en-GB"/>
        </w:rPr>
      </w:pPr>
      <w:r w:rsidRPr="00F272CD">
        <w:rPr>
          <w:rFonts w:ascii="Times New Roman" w:eastAsia="SimSun" w:hAnsi="Times New Roman"/>
          <w:b/>
          <w:noProof/>
          <w:lang w:val="en-GB"/>
        </w:rPr>
        <w:t>Keywords</w:t>
      </w:r>
      <w:r w:rsidRPr="00F272CD">
        <w:rPr>
          <w:rFonts w:ascii="Times New Roman" w:eastAsia="SimSun" w:hAnsi="Times New Roman"/>
          <w:b/>
          <w:noProof/>
          <w:lang w:val="en-GB"/>
        </w:rPr>
        <w:tab/>
      </w:r>
      <w:r w:rsidR="00BF6F87" w:rsidRPr="00F272CD">
        <w:rPr>
          <w:rFonts w:ascii="Times New Roman" w:eastAsia="SimSun" w:hAnsi="Times New Roman"/>
          <w:noProof/>
          <w:lang w:val="en-GB"/>
        </w:rPr>
        <w:t xml:space="preserve">Future </w:t>
      </w:r>
      <w:r w:rsidR="002A518F">
        <w:rPr>
          <w:rFonts w:ascii="Times New Roman" w:eastAsia="SimSun" w:hAnsi="Times New Roman"/>
          <w:noProof/>
          <w:lang w:val="en-GB"/>
        </w:rPr>
        <w:t>S</w:t>
      </w:r>
      <w:r w:rsidR="009C4661" w:rsidRPr="00F272CD">
        <w:rPr>
          <w:rFonts w:ascii="Times New Roman" w:eastAsia="SimSun" w:hAnsi="Times New Roman"/>
          <w:noProof/>
          <w:lang w:val="en-GB"/>
        </w:rPr>
        <w:t>kills</w:t>
      </w:r>
      <w:r w:rsidRPr="00F272CD">
        <w:rPr>
          <w:rFonts w:ascii="Times New Roman" w:eastAsia="SimSun" w:hAnsi="Times New Roman"/>
          <w:noProof/>
          <w:lang w:val="en-GB"/>
        </w:rPr>
        <w:t xml:space="preserve"> ·</w:t>
      </w:r>
      <w:r w:rsidR="002A518F">
        <w:rPr>
          <w:rFonts w:ascii="Times New Roman" w:eastAsia="SimSun" w:hAnsi="Times New Roman"/>
          <w:noProof/>
          <w:lang w:val="en-GB"/>
        </w:rPr>
        <w:t xml:space="preserve"> Leadership E</w:t>
      </w:r>
      <w:r w:rsidR="008771AA" w:rsidRPr="00F272CD">
        <w:rPr>
          <w:rFonts w:ascii="Times New Roman" w:eastAsia="SimSun" w:hAnsi="Times New Roman"/>
          <w:noProof/>
          <w:lang w:val="en-GB"/>
        </w:rPr>
        <w:t>ducation</w:t>
      </w:r>
      <w:r w:rsidRPr="00F272CD">
        <w:rPr>
          <w:rFonts w:ascii="Times New Roman" w:eastAsia="SimSun" w:hAnsi="Times New Roman"/>
          <w:b/>
          <w:noProof/>
          <w:lang w:val="en-GB"/>
        </w:rPr>
        <w:t xml:space="preserve"> </w:t>
      </w:r>
      <w:r w:rsidRPr="00F272CD">
        <w:rPr>
          <w:rFonts w:ascii="Times New Roman" w:eastAsia="SimSun" w:hAnsi="Times New Roman"/>
          <w:noProof/>
          <w:lang w:val="en-GB"/>
        </w:rPr>
        <w:t xml:space="preserve">· </w:t>
      </w:r>
      <w:r w:rsidR="002A518F">
        <w:rPr>
          <w:rFonts w:ascii="Times New Roman" w:eastAsia="SimSun" w:hAnsi="Times New Roman"/>
          <w:noProof/>
          <w:lang w:val="en-GB"/>
        </w:rPr>
        <w:t>Future of W</w:t>
      </w:r>
      <w:r w:rsidR="00F642FF" w:rsidRPr="00F272CD">
        <w:rPr>
          <w:rFonts w:ascii="Times New Roman" w:eastAsia="SimSun" w:hAnsi="Times New Roman"/>
          <w:noProof/>
          <w:lang w:val="en-GB"/>
        </w:rPr>
        <w:t>ork</w:t>
      </w:r>
    </w:p>
    <w:p w:rsidR="00F636E1" w:rsidRPr="00F272CD" w:rsidRDefault="00F636E1" w:rsidP="00B457A2">
      <w:pPr>
        <w:autoSpaceDE/>
        <w:autoSpaceDN/>
        <w:spacing w:before="0" w:after="160" w:line="480" w:lineRule="auto"/>
        <w:rPr>
          <w:rFonts w:ascii="Times New Roman" w:eastAsia="SimSun" w:hAnsi="Times New Roman"/>
          <w:noProof/>
          <w:lang w:val="en-GB"/>
        </w:rPr>
      </w:pPr>
      <w:r w:rsidRPr="00F272CD">
        <w:rPr>
          <w:rFonts w:ascii="Times New Roman" w:eastAsia="SimSun" w:hAnsi="Times New Roman"/>
          <w:noProof/>
          <w:lang w:val="en-GB"/>
        </w:rPr>
        <w:br w:type="page"/>
      </w:r>
    </w:p>
    <w:p w:rsidR="00F636E1" w:rsidRPr="00F272CD" w:rsidRDefault="00F636E1" w:rsidP="00B457A2">
      <w:pPr>
        <w:adjustRightInd w:val="0"/>
        <w:spacing w:before="0" w:line="480" w:lineRule="auto"/>
        <w:rPr>
          <w:rFonts w:ascii="Times New Roman" w:eastAsia="SimSun" w:hAnsi="Times New Roman"/>
          <w:b/>
          <w:noProof/>
          <w:lang w:val="en-GB"/>
        </w:rPr>
      </w:pPr>
      <w:r w:rsidRPr="00F272CD">
        <w:rPr>
          <w:rFonts w:ascii="Times New Roman" w:eastAsia="SimSun" w:hAnsi="Times New Roman"/>
          <w:b/>
          <w:noProof/>
          <w:lang w:val="en-GB"/>
        </w:rPr>
        <w:lastRenderedPageBreak/>
        <w:t>Introduction</w:t>
      </w:r>
    </w:p>
    <w:p w:rsidR="00605ECB" w:rsidRPr="00F272CD" w:rsidRDefault="00F636E1" w:rsidP="00B457A2">
      <w:pPr>
        <w:adjustRightInd w:val="0"/>
        <w:spacing w:before="0" w:after="240" w:line="480" w:lineRule="auto"/>
        <w:rPr>
          <w:rFonts w:ascii="Times New Roman" w:eastAsia="SimSun" w:hAnsi="Times New Roman"/>
          <w:noProof/>
          <w:lang w:val="en-GB"/>
        </w:rPr>
      </w:pPr>
      <w:r w:rsidRPr="00F272CD">
        <w:rPr>
          <w:rFonts w:ascii="Times New Roman" w:eastAsia="SimSun" w:hAnsi="Times New Roman"/>
          <w:noProof/>
          <w:lang w:val="en-GB"/>
        </w:rPr>
        <w:t>To thrive in the future of work, leaders need a different mix of skills than in the past.</w:t>
      </w:r>
      <w:r w:rsidRPr="00F272CD">
        <w:rPr>
          <w:rFonts w:ascii="Times New Roman" w:hAnsi="Times New Roman"/>
          <w:lang w:val="en-GB"/>
        </w:rPr>
        <w:t xml:space="preserve"> </w:t>
      </w:r>
      <w:r w:rsidRPr="00F272CD">
        <w:rPr>
          <w:rFonts w:ascii="Times New Roman" w:eastAsia="SimSun" w:hAnsi="Times New Roman"/>
          <w:noProof/>
          <w:lang w:val="en-GB"/>
        </w:rPr>
        <w:t xml:space="preserve">In the last two decades, significant changes and transformations have occurred in societies that impact almost every business activity. Developments, especially in the field of technology and digitalization have revealed new challenges to cope with. These new developments require leaders who have different </w:t>
      </w:r>
      <w:r w:rsidR="00F642FF" w:rsidRPr="00F272CD">
        <w:rPr>
          <w:rFonts w:ascii="Times New Roman" w:eastAsia="SimSun" w:hAnsi="Times New Roman"/>
          <w:noProof/>
          <w:lang w:val="en-GB"/>
        </w:rPr>
        <w:t xml:space="preserve">competencies </w:t>
      </w:r>
      <w:r w:rsidRPr="00F272CD">
        <w:rPr>
          <w:rFonts w:ascii="Times New Roman" w:eastAsia="SimSun" w:hAnsi="Times New Roman"/>
          <w:noProof/>
          <w:lang w:val="en-GB"/>
        </w:rPr>
        <w:t xml:space="preserve">to succeed in business worlds of volatility, uncertainty, complexity, and ambiguity (VUCA). Leaders need to navigate their organizations through a more complex and rapidly changing environment which requires new ways of leadership. These new circumstances revealed several doubts, in particular about the future of work: </w:t>
      </w:r>
      <w:r w:rsidR="00F642FF" w:rsidRPr="00F272CD">
        <w:rPr>
          <w:rFonts w:ascii="Times New Roman" w:hAnsi="Times New Roman"/>
          <w:lang w:val="en-GB"/>
        </w:rPr>
        <w:t xml:space="preserve">What challenges and obstacles will future leaders have to face in the future of work? Which kind of competencies will be required? How can organizations develop these competencies to prepare future leaders to thrive in the future of work? </w:t>
      </w:r>
      <w:r w:rsidRPr="00F272CD">
        <w:rPr>
          <w:rFonts w:ascii="Times New Roman" w:hAnsi="Times New Roman"/>
          <w:lang w:val="en-GB"/>
        </w:rPr>
        <w:t xml:space="preserve">The complexity in future workplace environments amplifies the importance of soft skills. </w:t>
      </w:r>
      <w:r w:rsidR="009162E1" w:rsidRPr="00F272CD">
        <w:rPr>
          <w:rFonts w:ascii="Times New Roman" w:hAnsi="Times New Roman"/>
          <w:lang w:val="en-GB"/>
        </w:rPr>
        <w:t xml:space="preserve">New technologies are unlikely to substitute those jobs that require dealing with unforeseen scenarios and unique human skills </w:t>
      </w:r>
      <w:r w:rsidR="002C2838" w:rsidRPr="00F272CD">
        <w:rPr>
          <w:rFonts w:ascii="Times New Roman" w:hAnsi="Times New Roman"/>
        </w:rPr>
        <w:t>(Baldwin, 2019; Harari, 2018; World Economic Forum, 2020)</w:t>
      </w:r>
      <w:r w:rsidR="00C467E0" w:rsidRPr="00F272CD">
        <w:rPr>
          <w:rFonts w:ascii="Times New Roman" w:hAnsi="Times New Roman"/>
          <w:lang w:val="en-GB"/>
        </w:rPr>
        <w:t xml:space="preserve">. </w:t>
      </w:r>
      <w:r w:rsidR="00E1527C" w:rsidRPr="00F272CD">
        <w:rPr>
          <w:rFonts w:ascii="Times New Roman" w:hAnsi="Times New Roman"/>
          <w:lang w:val="en-GB"/>
        </w:rPr>
        <w:t xml:space="preserve">Due to the </w:t>
      </w:r>
      <w:r w:rsidR="009162E1" w:rsidRPr="00F272CD">
        <w:rPr>
          <w:rFonts w:ascii="Times New Roman" w:hAnsi="Times New Roman"/>
          <w:lang w:val="en-GB"/>
        </w:rPr>
        <w:t>expected increase in social tasks, as</w:t>
      </w:r>
      <w:r w:rsidR="00E1527C" w:rsidRPr="00F272CD">
        <w:rPr>
          <w:rFonts w:ascii="Times New Roman" w:hAnsi="Times New Roman"/>
          <w:lang w:val="en-GB"/>
        </w:rPr>
        <w:t xml:space="preserve"> well as digital tools, soft skills </w:t>
      </w:r>
      <w:r w:rsidR="009162E1" w:rsidRPr="00F272CD">
        <w:rPr>
          <w:rFonts w:ascii="Times New Roman" w:hAnsi="Times New Roman"/>
          <w:lang w:val="en-GB"/>
        </w:rPr>
        <w:t>will be in gr</w:t>
      </w:r>
      <w:r w:rsidR="00C467E0" w:rsidRPr="00F272CD">
        <w:rPr>
          <w:rFonts w:ascii="Times New Roman" w:hAnsi="Times New Roman"/>
          <w:lang w:val="en-GB"/>
        </w:rPr>
        <w:t xml:space="preserve">eater demand </w:t>
      </w:r>
      <w:r w:rsidR="00C467E0" w:rsidRPr="00F272CD">
        <w:rPr>
          <w:rFonts w:ascii="Times New Roman" w:hAnsi="Times New Roman"/>
        </w:rPr>
        <w:t>(European Centre for the Development of Vocational Training, 2018)</w:t>
      </w:r>
      <w:r w:rsidR="00C467E0" w:rsidRPr="00F272CD">
        <w:rPr>
          <w:rFonts w:ascii="Times New Roman" w:hAnsi="Times New Roman"/>
          <w:lang w:val="en-GB"/>
        </w:rPr>
        <w:t xml:space="preserve"> </w:t>
      </w:r>
      <w:r w:rsidR="009162E1" w:rsidRPr="00F272CD">
        <w:rPr>
          <w:rFonts w:ascii="Times New Roman" w:hAnsi="Times New Roman"/>
          <w:lang w:val="en-GB"/>
        </w:rPr>
        <w:t xml:space="preserve">and are </w:t>
      </w:r>
      <w:r w:rsidRPr="00F272CD">
        <w:rPr>
          <w:rFonts w:ascii="Times New Roman" w:eastAsia="SimSun" w:hAnsi="Times New Roman"/>
          <w:noProof/>
          <w:lang w:val="en-GB"/>
        </w:rPr>
        <w:t>increasingly considered as success drivers in professional c</w:t>
      </w:r>
      <w:r w:rsidR="00C467E0" w:rsidRPr="00F272CD">
        <w:rPr>
          <w:rFonts w:ascii="Times New Roman" w:eastAsia="SimSun" w:hAnsi="Times New Roman"/>
          <w:noProof/>
          <w:lang w:val="en-GB"/>
        </w:rPr>
        <w:t xml:space="preserve">areers </w:t>
      </w:r>
      <w:r w:rsidR="00C467E0" w:rsidRPr="00F272CD">
        <w:rPr>
          <w:rFonts w:ascii="Times New Roman" w:eastAsia="SimSun" w:hAnsi="Times New Roman"/>
        </w:rPr>
        <w:t>(</w:t>
      </w:r>
      <w:proofErr w:type="spellStart"/>
      <w:r w:rsidR="00C467E0" w:rsidRPr="00F272CD">
        <w:rPr>
          <w:rFonts w:ascii="Times New Roman" w:eastAsia="SimSun" w:hAnsi="Times New Roman"/>
        </w:rPr>
        <w:t>Gutman</w:t>
      </w:r>
      <w:proofErr w:type="spellEnd"/>
      <w:r w:rsidR="00C467E0" w:rsidRPr="00F272CD">
        <w:rPr>
          <w:rFonts w:ascii="Times New Roman" w:eastAsia="SimSun" w:hAnsi="Times New Roman"/>
        </w:rPr>
        <w:t xml:space="preserve"> and </w:t>
      </w:r>
      <w:proofErr w:type="spellStart"/>
      <w:r w:rsidR="00C467E0" w:rsidRPr="00F272CD">
        <w:rPr>
          <w:rFonts w:ascii="Times New Roman" w:eastAsia="SimSun" w:hAnsi="Times New Roman"/>
        </w:rPr>
        <w:t>Schoon</w:t>
      </w:r>
      <w:proofErr w:type="spellEnd"/>
      <w:r w:rsidR="00C467E0" w:rsidRPr="00F272CD">
        <w:rPr>
          <w:rFonts w:ascii="Times New Roman" w:eastAsia="SimSun" w:hAnsi="Times New Roman"/>
        </w:rPr>
        <w:t>, 2013)</w:t>
      </w:r>
      <w:r w:rsidRPr="00F272CD">
        <w:rPr>
          <w:rFonts w:ascii="Times New Roman" w:eastAsia="SimSun" w:hAnsi="Times New Roman"/>
          <w:noProof/>
          <w:lang w:val="en-GB"/>
        </w:rPr>
        <w:t xml:space="preserve">. </w:t>
      </w:r>
      <w:r w:rsidR="00E1527C" w:rsidRPr="00F272CD">
        <w:rPr>
          <w:rFonts w:ascii="Times New Roman" w:eastAsia="SimSun" w:hAnsi="Times New Roman"/>
          <w:noProof/>
          <w:lang w:val="en-GB"/>
        </w:rPr>
        <w:t xml:space="preserve">Some forward-looking studies indicate that leaders equipped with soft skills are expected to better fit into future work environments </w:t>
      </w:r>
      <w:r w:rsidR="002C2838" w:rsidRPr="00F272CD">
        <w:rPr>
          <w:rFonts w:ascii="Times New Roman" w:eastAsia="SimSun" w:hAnsi="Times New Roman"/>
        </w:rPr>
        <w:t>(OECD, 2019a)</w:t>
      </w:r>
      <w:r w:rsidR="00C467E0" w:rsidRPr="00F272CD">
        <w:rPr>
          <w:rFonts w:ascii="Times New Roman" w:eastAsia="SimSun" w:hAnsi="Times New Roman"/>
          <w:noProof/>
          <w:lang w:val="en-GB"/>
        </w:rPr>
        <w:t xml:space="preserve"> </w:t>
      </w:r>
      <w:r w:rsidR="00E1527C" w:rsidRPr="00F272CD">
        <w:rPr>
          <w:rFonts w:ascii="Times New Roman" w:eastAsia="SimSun" w:hAnsi="Times New Roman"/>
          <w:lang w:val="en-GB"/>
        </w:rPr>
        <w:t>and</w:t>
      </w:r>
      <w:r w:rsidR="00E1527C" w:rsidRPr="00F272CD">
        <w:rPr>
          <w:rFonts w:ascii="Times New Roman" w:eastAsia="SimSun" w:hAnsi="Times New Roman"/>
          <w:noProof/>
          <w:lang w:val="en-GB"/>
        </w:rPr>
        <w:t xml:space="preserve"> that most of the jobs, which are predicted to expand until 2025, require a high level of soft skills </w:t>
      </w:r>
      <w:r w:rsidR="00C467E0" w:rsidRPr="00F272CD">
        <w:rPr>
          <w:rFonts w:ascii="Times New Roman" w:eastAsia="SimSun" w:hAnsi="Times New Roman"/>
        </w:rPr>
        <w:t>(European Centre for the Development of Vocational Training., 2019)</w:t>
      </w:r>
      <w:r w:rsidR="00C467E0" w:rsidRPr="00F272CD">
        <w:rPr>
          <w:rFonts w:ascii="Times New Roman" w:eastAsia="SimSun" w:hAnsi="Times New Roman"/>
          <w:noProof/>
          <w:lang w:val="en-GB"/>
        </w:rPr>
        <w:t xml:space="preserve">. </w:t>
      </w:r>
      <w:r w:rsidR="00E1527C" w:rsidRPr="00F272CD">
        <w:rPr>
          <w:rFonts w:ascii="Times New Roman" w:eastAsia="SimSun" w:hAnsi="Times New Roman"/>
          <w:noProof/>
          <w:lang w:val="en-GB"/>
        </w:rPr>
        <w:t xml:space="preserve">While the </w:t>
      </w:r>
      <w:r w:rsidRPr="00F272CD">
        <w:rPr>
          <w:rFonts w:ascii="Times New Roman" w:eastAsia="SimSun" w:hAnsi="Times New Roman"/>
          <w:noProof/>
          <w:lang w:val="en-GB"/>
        </w:rPr>
        <w:t>importance of soft ski</w:t>
      </w:r>
      <w:r w:rsidR="00E1527C" w:rsidRPr="00F272CD">
        <w:rPr>
          <w:rFonts w:ascii="Times New Roman" w:eastAsia="SimSun" w:hAnsi="Times New Roman"/>
          <w:noProof/>
          <w:lang w:val="en-GB"/>
        </w:rPr>
        <w:t xml:space="preserve">lls is receiving more attention, the development of soft skills has not kept pace. Soft skills are still underestimated in organizations protecting the status quo, and avoiding change and transformation that is essential for coping with challenges in the VUCA environment </w:t>
      </w:r>
      <w:r w:rsidR="00C467E0" w:rsidRPr="00F272CD">
        <w:rPr>
          <w:rFonts w:ascii="Times New Roman" w:eastAsia="SimSun" w:hAnsi="Times New Roman"/>
        </w:rPr>
        <w:lastRenderedPageBreak/>
        <w:t>(</w:t>
      </w:r>
      <w:proofErr w:type="spellStart"/>
      <w:r w:rsidR="00C467E0" w:rsidRPr="00F272CD">
        <w:rPr>
          <w:rFonts w:ascii="Times New Roman" w:eastAsia="SimSun" w:hAnsi="Times New Roman"/>
        </w:rPr>
        <w:t>Lepeley</w:t>
      </w:r>
      <w:proofErr w:type="spellEnd"/>
      <w:r w:rsidR="00C467E0" w:rsidRPr="00F272CD">
        <w:rPr>
          <w:rFonts w:ascii="Times New Roman" w:eastAsia="SimSun" w:hAnsi="Times New Roman"/>
        </w:rPr>
        <w:t xml:space="preserve"> et al., 2021)</w:t>
      </w:r>
      <w:r w:rsidR="00C467E0" w:rsidRPr="00F272CD">
        <w:rPr>
          <w:rFonts w:ascii="Times New Roman" w:eastAsia="SimSun" w:hAnsi="Times New Roman"/>
          <w:noProof/>
          <w:lang w:val="en-GB"/>
        </w:rPr>
        <w:t xml:space="preserve">. </w:t>
      </w:r>
      <w:r w:rsidRPr="00F272CD">
        <w:rPr>
          <w:rFonts w:ascii="Times New Roman" w:eastAsia="SimSun" w:hAnsi="Times New Roman"/>
          <w:noProof/>
          <w:lang w:val="en-GB"/>
        </w:rPr>
        <w:t xml:space="preserve">There is a common understanding that cultural diversity, globalization, digitalization, and automation are factors that influence the future of work and emphasize the need for enhanced soft skills in the workplace </w:t>
      </w:r>
      <w:r w:rsidR="00C467E0" w:rsidRPr="00F272CD">
        <w:rPr>
          <w:rFonts w:ascii="Times New Roman" w:eastAsia="SimSun" w:hAnsi="Times New Roman"/>
        </w:rPr>
        <w:t>(</w:t>
      </w:r>
      <w:proofErr w:type="spellStart"/>
      <w:r w:rsidR="00C467E0" w:rsidRPr="00F272CD">
        <w:rPr>
          <w:rFonts w:ascii="Times New Roman" w:eastAsia="SimSun" w:hAnsi="Times New Roman"/>
        </w:rPr>
        <w:t>AbuJbara</w:t>
      </w:r>
      <w:proofErr w:type="spellEnd"/>
      <w:r w:rsidR="00C467E0" w:rsidRPr="00F272CD">
        <w:rPr>
          <w:rFonts w:ascii="Times New Roman" w:eastAsia="SimSun" w:hAnsi="Times New Roman"/>
        </w:rPr>
        <w:t xml:space="preserve"> and Worley, 2018)</w:t>
      </w:r>
      <w:r w:rsidR="00E1527C" w:rsidRPr="00F272CD">
        <w:rPr>
          <w:rFonts w:ascii="Times New Roman" w:eastAsia="SimSun" w:hAnsi="Times New Roman"/>
          <w:noProof/>
          <w:lang w:val="en-GB"/>
        </w:rPr>
        <w:t xml:space="preserve">, yet the debate on what skills leaders need for the future is very lively </w:t>
      </w:r>
      <w:r w:rsidR="00C467E0" w:rsidRPr="00F272CD">
        <w:rPr>
          <w:rFonts w:ascii="Times New Roman" w:eastAsia="SimSun" w:hAnsi="Times New Roman"/>
        </w:rPr>
        <w:t xml:space="preserve">(European Commission, 2019; </w:t>
      </w:r>
      <w:proofErr w:type="spellStart"/>
      <w:r w:rsidR="00C467E0" w:rsidRPr="00F272CD">
        <w:rPr>
          <w:rFonts w:ascii="Times New Roman" w:eastAsia="SimSun" w:hAnsi="Times New Roman"/>
        </w:rPr>
        <w:t>Puerta</w:t>
      </w:r>
      <w:proofErr w:type="spellEnd"/>
      <w:r w:rsidR="00C467E0" w:rsidRPr="00F272CD">
        <w:rPr>
          <w:rFonts w:ascii="Times New Roman" w:eastAsia="SimSun" w:hAnsi="Times New Roman"/>
        </w:rPr>
        <w:t xml:space="preserve"> et al., 2016)</w:t>
      </w:r>
      <w:r w:rsidR="00C467E0" w:rsidRPr="00F272CD">
        <w:rPr>
          <w:rFonts w:ascii="Times New Roman" w:eastAsia="SimSun" w:hAnsi="Times New Roman"/>
          <w:noProof/>
          <w:lang w:val="en-GB"/>
        </w:rPr>
        <w:t xml:space="preserve">. </w:t>
      </w:r>
      <w:r w:rsidRPr="00F272CD">
        <w:rPr>
          <w:rFonts w:ascii="Times New Roman" w:eastAsia="SimSun" w:hAnsi="Times New Roman"/>
          <w:noProof/>
          <w:lang w:val="en-GB"/>
        </w:rPr>
        <w:t>So far, no</w:t>
      </w:r>
      <w:r w:rsidR="003D6A5D" w:rsidRPr="00F272CD">
        <w:rPr>
          <w:rFonts w:ascii="Times New Roman" w:eastAsia="SimSun" w:hAnsi="Times New Roman"/>
          <w:noProof/>
          <w:lang w:val="en-GB"/>
        </w:rPr>
        <w:t xml:space="preserve">t much is known about what </w:t>
      </w:r>
      <w:r w:rsidRPr="00F272CD">
        <w:rPr>
          <w:rFonts w:ascii="Times New Roman" w:eastAsia="SimSun" w:hAnsi="Times New Roman"/>
          <w:noProof/>
          <w:lang w:val="en-GB"/>
        </w:rPr>
        <w:t xml:space="preserve">skills leaders need to cope with in the future of work </w:t>
      </w:r>
      <w:r w:rsidR="00C467E0" w:rsidRPr="00F272CD">
        <w:rPr>
          <w:rFonts w:ascii="Times New Roman" w:eastAsia="SimSun" w:hAnsi="Times New Roman"/>
        </w:rPr>
        <w:t>(</w:t>
      </w:r>
      <w:proofErr w:type="spellStart"/>
      <w:r w:rsidR="00C467E0" w:rsidRPr="00F272CD">
        <w:rPr>
          <w:rFonts w:ascii="Times New Roman" w:eastAsia="SimSun" w:hAnsi="Times New Roman"/>
        </w:rPr>
        <w:t>Bankewitz</w:t>
      </w:r>
      <w:proofErr w:type="spellEnd"/>
      <w:r w:rsidR="00C467E0" w:rsidRPr="00F272CD">
        <w:rPr>
          <w:rFonts w:ascii="Times New Roman" w:eastAsia="SimSun" w:hAnsi="Times New Roman"/>
        </w:rPr>
        <w:t xml:space="preserve"> et al., 2016)</w:t>
      </w:r>
      <w:r w:rsidR="00C467E0" w:rsidRPr="00F272CD">
        <w:rPr>
          <w:rFonts w:ascii="Times New Roman" w:eastAsia="SimSun" w:hAnsi="Times New Roman"/>
          <w:noProof/>
          <w:lang w:val="en-GB"/>
        </w:rPr>
        <w:t xml:space="preserve">. </w:t>
      </w:r>
      <w:r w:rsidRPr="00F272CD">
        <w:rPr>
          <w:rFonts w:ascii="Times New Roman" w:eastAsia="SimSun" w:hAnsi="Times New Roman"/>
          <w:noProof/>
          <w:lang w:val="en-GB"/>
        </w:rPr>
        <w:t>This is whe</w:t>
      </w:r>
      <w:r w:rsidR="009356DA" w:rsidRPr="00F272CD">
        <w:rPr>
          <w:rFonts w:ascii="Times New Roman" w:eastAsia="SimSun" w:hAnsi="Times New Roman"/>
          <w:noProof/>
          <w:lang w:val="en-GB"/>
        </w:rPr>
        <w:t xml:space="preserve">re this paper calls for action. In this interactive roundtable discussion, </w:t>
      </w:r>
      <w:r w:rsidR="00603718" w:rsidRPr="00F272CD">
        <w:rPr>
          <w:rFonts w:ascii="Times New Roman" w:eastAsia="SimSun" w:hAnsi="Times New Roman"/>
          <w:noProof/>
          <w:lang w:val="en-GB"/>
        </w:rPr>
        <w:t xml:space="preserve">a deep dive into </w:t>
      </w:r>
      <w:r w:rsidR="00E1527C" w:rsidRPr="00F272CD">
        <w:rPr>
          <w:rFonts w:ascii="Times New Roman" w:eastAsia="SimSun" w:hAnsi="Times New Roman"/>
          <w:noProof/>
          <w:lang w:val="en-GB"/>
        </w:rPr>
        <w:t xml:space="preserve">the skillset for </w:t>
      </w:r>
      <w:r w:rsidR="00603718" w:rsidRPr="00F272CD">
        <w:rPr>
          <w:rFonts w:ascii="Times New Roman" w:eastAsia="SimSun" w:hAnsi="Times New Roman"/>
          <w:noProof/>
          <w:lang w:val="en-GB"/>
        </w:rPr>
        <w:t>future</w:t>
      </w:r>
      <w:r w:rsidR="003D6A5D" w:rsidRPr="00F272CD">
        <w:rPr>
          <w:rFonts w:ascii="Times New Roman" w:eastAsia="SimSun" w:hAnsi="Times New Roman"/>
          <w:noProof/>
          <w:lang w:val="en-GB"/>
        </w:rPr>
        <w:t xml:space="preserve"> </w:t>
      </w:r>
      <w:r w:rsidR="00603718" w:rsidRPr="00F272CD">
        <w:rPr>
          <w:rFonts w:ascii="Times New Roman" w:eastAsia="SimSun" w:hAnsi="Times New Roman"/>
          <w:noProof/>
          <w:lang w:val="en-GB"/>
        </w:rPr>
        <w:t xml:space="preserve">leaders will </w:t>
      </w:r>
      <w:r w:rsidR="00E1527C" w:rsidRPr="00F272CD">
        <w:rPr>
          <w:rFonts w:ascii="Times New Roman" w:eastAsia="SimSun" w:hAnsi="Times New Roman"/>
          <w:noProof/>
          <w:lang w:val="en-GB"/>
        </w:rPr>
        <w:t>be conducted.</w:t>
      </w:r>
    </w:p>
    <w:p w:rsidR="00E1527C" w:rsidRPr="00F272CD" w:rsidRDefault="00085086" w:rsidP="00B457A2">
      <w:pPr>
        <w:adjustRightInd w:val="0"/>
        <w:spacing w:before="0" w:line="480" w:lineRule="auto"/>
        <w:rPr>
          <w:rFonts w:ascii="Times New Roman" w:eastAsia="SimSun" w:hAnsi="Times New Roman"/>
          <w:b/>
          <w:noProof/>
          <w:lang w:val="en-GB"/>
        </w:rPr>
      </w:pPr>
      <w:r w:rsidRPr="00F272CD">
        <w:rPr>
          <w:rFonts w:ascii="Times New Roman" w:eastAsia="SimSun" w:hAnsi="Times New Roman"/>
          <w:b/>
          <w:noProof/>
          <w:lang w:val="en-GB"/>
        </w:rPr>
        <w:t>Skills for the future of work</w:t>
      </w:r>
    </w:p>
    <w:p w:rsidR="00247CA0" w:rsidRPr="00F272CD" w:rsidRDefault="00603718" w:rsidP="00B457A2">
      <w:pPr>
        <w:adjustRightInd w:val="0"/>
        <w:spacing w:before="0" w:line="480" w:lineRule="auto"/>
        <w:rPr>
          <w:rFonts w:ascii="Times New Roman" w:eastAsia="SimSun" w:hAnsi="Times New Roman"/>
          <w:lang w:val="en-GB"/>
        </w:rPr>
      </w:pPr>
      <w:r w:rsidRPr="00F272CD">
        <w:rPr>
          <w:rFonts w:ascii="Times New Roman" w:eastAsia="SimSun" w:hAnsi="Times New Roman"/>
          <w:noProof/>
          <w:lang w:val="en-GB"/>
        </w:rPr>
        <w:t>Due to the rise of automation and digitali</w:t>
      </w:r>
      <w:r w:rsidR="0071314D" w:rsidRPr="00F272CD">
        <w:rPr>
          <w:rFonts w:ascii="Times New Roman" w:eastAsia="SimSun" w:hAnsi="Times New Roman"/>
          <w:noProof/>
          <w:lang w:val="en-GB"/>
        </w:rPr>
        <w:t>z</w:t>
      </w:r>
      <w:r w:rsidRPr="00F272CD">
        <w:rPr>
          <w:rFonts w:ascii="Times New Roman" w:eastAsia="SimSun" w:hAnsi="Times New Roman"/>
          <w:noProof/>
          <w:lang w:val="en-GB"/>
        </w:rPr>
        <w:t>ation accelerated by the global pa</w:t>
      </w:r>
      <w:r w:rsidR="0071314D" w:rsidRPr="00F272CD">
        <w:rPr>
          <w:rFonts w:ascii="Times New Roman" w:eastAsia="SimSun" w:hAnsi="Times New Roman"/>
          <w:noProof/>
          <w:lang w:val="en-GB"/>
        </w:rPr>
        <w:t>n</w:t>
      </w:r>
      <w:r w:rsidRPr="00F272CD">
        <w:rPr>
          <w:rFonts w:ascii="Times New Roman" w:eastAsia="SimSun" w:hAnsi="Times New Roman"/>
          <w:noProof/>
          <w:lang w:val="en-GB"/>
        </w:rPr>
        <w:t>demic</w:t>
      </w:r>
      <w:r w:rsidR="003F7774" w:rsidRPr="00F272CD">
        <w:rPr>
          <w:rFonts w:ascii="Times New Roman" w:eastAsia="SimSun" w:hAnsi="Times New Roman"/>
          <w:noProof/>
          <w:lang w:val="en-GB"/>
        </w:rPr>
        <w:t xml:space="preserve">, ever-increasing attention is drawn to soft skills in </w:t>
      </w:r>
      <w:r w:rsidRPr="00F272CD">
        <w:rPr>
          <w:rFonts w:ascii="Times New Roman" w:eastAsia="SimSun" w:hAnsi="Times New Roman"/>
          <w:noProof/>
          <w:lang w:val="en-GB"/>
        </w:rPr>
        <w:t>the work environment</w:t>
      </w:r>
      <w:r w:rsidR="002C2838" w:rsidRPr="00F272CD">
        <w:rPr>
          <w:rFonts w:ascii="Times New Roman" w:eastAsia="SimSun" w:hAnsi="Times New Roman"/>
          <w:noProof/>
          <w:lang w:val="en-GB"/>
        </w:rPr>
        <w:t xml:space="preserve"> </w:t>
      </w:r>
      <w:r w:rsidR="002C2838" w:rsidRPr="00F272CD">
        <w:rPr>
          <w:rFonts w:ascii="Times New Roman" w:eastAsia="SimSun" w:hAnsi="Times New Roman"/>
        </w:rPr>
        <w:t>(OECD, 2019b; World Economic Forum, 2020)</w:t>
      </w:r>
      <w:r w:rsidRPr="00F272CD">
        <w:rPr>
          <w:rFonts w:ascii="Times New Roman" w:eastAsia="SimSun" w:hAnsi="Times New Roman"/>
          <w:noProof/>
          <w:lang w:val="en-GB"/>
        </w:rPr>
        <w:t>. Deloitte estimated that by 2030, almost two-thirds of all jobs would be based on soft skills</w:t>
      </w:r>
      <w:r w:rsidR="00C467E0" w:rsidRPr="00F272CD">
        <w:rPr>
          <w:rFonts w:ascii="Times New Roman" w:eastAsia="SimSun" w:hAnsi="Times New Roman"/>
          <w:noProof/>
          <w:lang w:val="en-GB"/>
        </w:rPr>
        <w:t xml:space="preserve"> </w:t>
      </w:r>
      <w:r w:rsidR="00C467E0" w:rsidRPr="00F272CD">
        <w:rPr>
          <w:rFonts w:ascii="Times New Roman" w:eastAsia="SimSun" w:hAnsi="Times New Roman"/>
        </w:rPr>
        <w:t>(Deloitte Access Economic, 2017)</w:t>
      </w:r>
      <w:r w:rsidRPr="00F272CD">
        <w:rPr>
          <w:rFonts w:ascii="Times New Roman" w:eastAsia="SimSun" w:hAnsi="Times New Roman"/>
          <w:noProof/>
          <w:lang w:val="en-GB"/>
        </w:rPr>
        <w:t xml:space="preserve">. </w:t>
      </w:r>
      <w:proofErr w:type="gramStart"/>
      <w:r w:rsidR="003F7774" w:rsidRPr="00F272CD">
        <w:rPr>
          <w:rFonts w:ascii="Times New Roman" w:eastAsia="SimSun" w:hAnsi="Times New Roman"/>
          <w:noProof/>
          <w:lang w:val="en-GB"/>
        </w:rPr>
        <w:t xml:space="preserve">However, </w:t>
      </w:r>
      <w:r w:rsidR="003F7774" w:rsidRPr="00F272CD">
        <w:rPr>
          <w:rFonts w:ascii="Times New Roman" w:eastAsia="SimSun" w:hAnsi="Times New Roman"/>
          <w:lang w:val="en-GB"/>
        </w:rPr>
        <w:t>i</w:t>
      </w:r>
      <w:r w:rsidR="000A6544" w:rsidRPr="00F272CD">
        <w:rPr>
          <w:rFonts w:ascii="Times New Roman" w:eastAsia="SimSun" w:hAnsi="Times New Roman"/>
          <w:lang w:val="en-GB"/>
        </w:rPr>
        <w:t xml:space="preserve">n the literature, several ways have been proposed to define and classify soft skills, </w:t>
      </w:r>
      <w:r w:rsidR="00B96B5B" w:rsidRPr="00F272CD">
        <w:rPr>
          <w:rFonts w:ascii="Times New Roman" w:eastAsia="SimSun" w:hAnsi="Times New Roman"/>
          <w:lang w:val="en-GB"/>
        </w:rPr>
        <w:t xml:space="preserve">also called </w:t>
      </w:r>
      <w:r w:rsidR="000A6544" w:rsidRPr="00F272CD">
        <w:rPr>
          <w:rFonts w:ascii="Times New Roman" w:eastAsia="SimSun" w:hAnsi="Times New Roman"/>
          <w:lang w:val="en-GB"/>
        </w:rPr>
        <w:t xml:space="preserve">life skills </w:t>
      </w:r>
      <w:r w:rsidR="002C2838" w:rsidRPr="00F272CD">
        <w:rPr>
          <w:rFonts w:ascii="Times New Roman" w:eastAsia="SimSun" w:hAnsi="Times New Roman"/>
        </w:rPr>
        <w:t>(World Health Organization, 1994)</w:t>
      </w:r>
      <w:r w:rsidR="002C2838" w:rsidRPr="00F272CD">
        <w:rPr>
          <w:rFonts w:ascii="Times New Roman" w:eastAsia="SimSun" w:hAnsi="Times New Roman"/>
          <w:lang w:val="en-GB"/>
        </w:rPr>
        <w:t xml:space="preserve">, </w:t>
      </w:r>
      <w:r w:rsidR="000A6544" w:rsidRPr="00F272CD">
        <w:rPr>
          <w:rFonts w:ascii="Times New Roman" w:eastAsia="SimSun" w:hAnsi="Times New Roman"/>
          <w:lang w:val="en-GB"/>
        </w:rPr>
        <w:t xml:space="preserve">key competencies for a successful life and a well-functioning society </w:t>
      </w:r>
      <w:r w:rsidR="002C2838" w:rsidRPr="00F272CD">
        <w:rPr>
          <w:rFonts w:ascii="Times New Roman" w:eastAsia="SimSun" w:hAnsi="Times New Roman"/>
        </w:rPr>
        <w:t>(</w:t>
      </w:r>
      <w:proofErr w:type="spellStart"/>
      <w:r w:rsidR="002C2838" w:rsidRPr="00F272CD">
        <w:rPr>
          <w:rFonts w:ascii="Times New Roman" w:eastAsia="SimSun" w:hAnsi="Times New Roman"/>
        </w:rPr>
        <w:t>Rychen</w:t>
      </w:r>
      <w:proofErr w:type="spellEnd"/>
      <w:r w:rsidR="002C2838" w:rsidRPr="00F272CD">
        <w:rPr>
          <w:rFonts w:ascii="Times New Roman" w:eastAsia="SimSun" w:hAnsi="Times New Roman"/>
        </w:rPr>
        <w:t xml:space="preserve"> and </w:t>
      </w:r>
      <w:proofErr w:type="spellStart"/>
      <w:r w:rsidR="002C2838" w:rsidRPr="00F272CD">
        <w:rPr>
          <w:rFonts w:ascii="Times New Roman" w:eastAsia="SimSun" w:hAnsi="Times New Roman"/>
        </w:rPr>
        <w:t>Salganik</w:t>
      </w:r>
      <w:proofErr w:type="spellEnd"/>
      <w:r w:rsidR="002C2838" w:rsidRPr="00F272CD">
        <w:rPr>
          <w:rFonts w:ascii="Times New Roman" w:eastAsia="SimSun" w:hAnsi="Times New Roman"/>
        </w:rPr>
        <w:t>, 2001)</w:t>
      </w:r>
      <w:r w:rsidR="000A6544" w:rsidRPr="00F272CD">
        <w:rPr>
          <w:rFonts w:ascii="Times New Roman" w:eastAsia="SimSun" w:hAnsi="Times New Roman"/>
          <w:lang w:val="en-GB"/>
        </w:rPr>
        <w:t xml:space="preserve">, key competencies for lifelong learning </w:t>
      </w:r>
      <w:r w:rsidR="002C2838" w:rsidRPr="00F272CD">
        <w:rPr>
          <w:rFonts w:ascii="Times New Roman" w:eastAsia="SimSun" w:hAnsi="Times New Roman"/>
        </w:rPr>
        <w:t>(European Union, 2006)</w:t>
      </w:r>
      <w:r w:rsidR="000A6544" w:rsidRPr="00F272CD">
        <w:rPr>
          <w:rFonts w:ascii="Times New Roman" w:eastAsia="SimSun" w:hAnsi="Times New Roman"/>
          <w:noProof/>
          <w:lang w:val="en-GB"/>
        </w:rPr>
        <w:t xml:space="preserve">, generic competencies </w:t>
      </w:r>
      <w:r w:rsidR="002C2838" w:rsidRPr="00F272CD">
        <w:rPr>
          <w:rFonts w:ascii="Times New Roman" w:hAnsi="Times New Roman"/>
        </w:rPr>
        <w:t>(Sánchez and Ruiz, 2008)</w:t>
      </w:r>
      <w:r w:rsidR="000A6544" w:rsidRPr="00F272CD">
        <w:rPr>
          <w:rFonts w:ascii="Times New Roman" w:eastAsia="SimSun" w:hAnsi="Times New Roman"/>
          <w:noProof/>
          <w:lang w:val="en-GB"/>
        </w:rPr>
        <w:t xml:space="preserve">, 21st-century skills </w:t>
      </w:r>
      <w:r w:rsidR="002C2838" w:rsidRPr="00F272CD">
        <w:rPr>
          <w:rFonts w:ascii="Times New Roman" w:eastAsia="SimSun" w:hAnsi="Times New Roman"/>
        </w:rPr>
        <w:t>(</w:t>
      </w:r>
      <w:proofErr w:type="spellStart"/>
      <w:r w:rsidR="002C2838" w:rsidRPr="00F272CD">
        <w:rPr>
          <w:rFonts w:ascii="Times New Roman" w:eastAsia="SimSun" w:hAnsi="Times New Roman"/>
        </w:rPr>
        <w:t>Ananiadou</w:t>
      </w:r>
      <w:proofErr w:type="spellEnd"/>
      <w:r w:rsidR="002C2838" w:rsidRPr="00F272CD">
        <w:rPr>
          <w:rFonts w:ascii="Times New Roman" w:eastAsia="SimSun" w:hAnsi="Times New Roman"/>
        </w:rPr>
        <w:t xml:space="preserve"> and Claro, 2009)</w:t>
      </w:r>
      <w:r w:rsidR="000A6544" w:rsidRPr="00F272CD">
        <w:rPr>
          <w:rFonts w:ascii="Times New Roman" w:eastAsia="SimSun" w:hAnsi="Times New Roman"/>
          <w:noProof/>
          <w:lang w:val="en-GB"/>
        </w:rPr>
        <w:t xml:space="preserve">, future work skills </w:t>
      </w:r>
      <w:r w:rsidR="002C2838" w:rsidRPr="00F272CD">
        <w:rPr>
          <w:rFonts w:ascii="Times New Roman" w:eastAsia="SimSun" w:hAnsi="Times New Roman"/>
        </w:rPr>
        <w:t>(Davies et al., 2011)</w:t>
      </w:r>
      <w:r w:rsidR="00B96B5B" w:rsidRPr="00F272CD">
        <w:rPr>
          <w:rFonts w:ascii="Times New Roman" w:eastAsia="SimSun" w:hAnsi="Times New Roman"/>
          <w:noProof/>
          <w:lang w:val="en-GB"/>
        </w:rPr>
        <w:t xml:space="preserve">, </w:t>
      </w:r>
      <w:r w:rsidR="000A6544" w:rsidRPr="00F272CD">
        <w:rPr>
          <w:rFonts w:ascii="Times New Roman" w:eastAsia="SimSun" w:hAnsi="Times New Roman"/>
          <w:noProof/>
          <w:lang w:val="en-GB"/>
        </w:rPr>
        <w:t xml:space="preserve">skills </w:t>
      </w:r>
      <w:r w:rsidR="002C2838" w:rsidRPr="00F272CD">
        <w:rPr>
          <w:rFonts w:ascii="Times New Roman" w:eastAsia="SimSun" w:hAnsi="Times New Roman"/>
          <w:noProof/>
          <w:lang w:val="en-GB"/>
        </w:rPr>
        <w:t xml:space="preserve">for social progress </w:t>
      </w:r>
      <w:r w:rsidR="002C2838" w:rsidRPr="00F272CD">
        <w:rPr>
          <w:rFonts w:ascii="Times New Roman" w:eastAsia="SimSun" w:hAnsi="Times New Roman"/>
        </w:rPr>
        <w:t>(OECD, 2015)</w:t>
      </w:r>
      <w:r w:rsidR="00B96B5B" w:rsidRPr="00F272CD">
        <w:rPr>
          <w:rFonts w:ascii="Times New Roman" w:eastAsia="SimSun" w:hAnsi="Times New Roman"/>
          <w:noProof/>
          <w:lang w:val="en-GB"/>
        </w:rPr>
        <w:t xml:space="preserve"> and </w:t>
      </w:r>
      <w:r w:rsidR="00B96B5B" w:rsidRPr="00F272CD">
        <w:rPr>
          <w:rFonts w:ascii="Times New Roman" w:eastAsia="SimSun" w:hAnsi="Times New Roman"/>
          <w:lang w:val="en-GB"/>
        </w:rPr>
        <w:t xml:space="preserve">non-cognitive skills </w:t>
      </w:r>
      <w:r w:rsidR="00305FEA" w:rsidRPr="00F272CD">
        <w:rPr>
          <w:rFonts w:ascii="Times New Roman" w:eastAsia="SimSun" w:hAnsi="Times New Roman"/>
        </w:rPr>
        <w:t>(European Commission, 2019)</w:t>
      </w:r>
      <w:r w:rsidR="00305FEA" w:rsidRPr="00F272CD">
        <w:rPr>
          <w:rFonts w:ascii="Times New Roman" w:eastAsia="SimSun" w:hAnsi="Times New Roman"/>
          <w:lang w:val="en-GB"/>
        </w:rPr>
        <w:t>.</w:t>
      </w:r>
      <w:proofErr w:type="gramEnd"/>
      <w:r w:rsidR="000A6544" w:rsidRPr="00F272CD">
        <w:rPr>
          <w:rFonts w:ascii="Times New Roman" w:eastAsia="SimSun" w:hAnsi="Times New Roman"/>
          <w:noProof/>
          <w:lang w:val="en-GB"/>
        </w:rPr>
        <w:t xml:space="preserve"> </w:t>
      </w:r>
      <w:r w:rsidR="00E1527C" w:rsidRPr="00F272CD">
        <w:rPr>
          <w:rFonts w:ascii="Times New Roman" w:eastAsia="SimSun" w:hAnsi="Times New Roman"/>
          <w:noProof/>
          <w:lang w:val="en-GB"/>
        </w:rPr>
        <w:t xml:space="preserve">This is because </w:t>
      </w:r>
      <w:r w:rsidR="002C2838" w:rsidRPr="00F272CD">
        <w:rPr>
          <w:rFonts w:ascii="Times New Roman" w:eastAsia="SimSun" w:hAnsi="Times New Roman"/>
          <w:noProof/>
          <w:lang w:val="en-GB"/>
        </w:rPr>
        <w:t xml:space="preserve">soft skills </w:t>
      </w:r>
      <w:r w:rsidR="00E1527C" w:rsidRPr="00F272CD">
        <w:rPr>
          <w:rFonts w:ascii="Times New Roman" w:eastAsia="SimSun" w:hAnsi="Times New Roman"/>
          <w:noProof/>
          <w:lang w:val="en-GB"/>
        </w:rPr>
        <w:t xml:space="preserve">relate to individuals’ different properties or attributes </w:t>
      </w:r>
      <w:r w:rsidR="002C2838" w:rsidRPr="00F272CD">
        <w:rPr>
          <w:rFonts w:ascii="Times New Roman" w:eastAsia="SimSun" w:hAnsi="Times New Roman"/>
        </w:rPr>
        <w:t xml:space="preserve">(Heckman and </w:t>
      </w:r>
      <w:proofErr w:type="spellStart"/>
      <w:r w:rsidR="002C2838" w:rsidRPr="00F272CD">
        <w:rPr>
          <w:rFonts w:ascii="Times New Roman" w:eastAsia="SimSun" w:hAnsi="Times New Roman"/>
        </w:rPr>
        <w:t>Kautz</w:t>
      </w:r>
      <w:proofErr w:type="spellEnd"/>
      <w:r w:rsidR="002C2838" w:rsidRPr="00F272CD">
        <w:rPr>
          <w:rFonts w:ascii="Times New Roman" w:eastAsia="SimSun" w:hAnsi="Times New Roman"/>
        </w:rPr>
        <w:t xml:space="preserve">, 2012; </w:t>
      </w:r>
      <w:proofErr w:type="spellStart"/>
      <w:r w:rsidR="002C2838" w:rsidRPr="00F272CD">
        <w:rPr>
          <w:rFonts w:ascii="Times New Roman" w:eastAsia="SimSun" w:hAnsi="Times New Roman"/>
        </w:rPr>
        <w:t>Puerta</w:t>
      </w:r>
      <w:proofErr w:type="spellEnd"/>
      <w:r w:rsidR="002C2838" w:rsidRPr="00F272CD">
        <w:rPr>
          <w:rFonts w:ascii="Times New Roman" w:eastAsia="SimSun" w:hAnsi="Times New Roman"/>
        </w:rPr>
        <w:t xml:space="preserve"> et al., 2016)</w:t>
      </w:r>
      <w:r w:rsidR="002C2838" w:rsidRPr="00F272CD">
        <w:rPr>
          <w:rFonts w:ascii="Times New Roman" w:eastAsia="SimSun" w:hAnsi="Times New Roman"/>
          <w:noProof/>
          <w:lang w:val="en-GB"/>
        </w:rPr>
        <w:t xml:space="preserve">. </w:t>
      </w:r>
      <w:r w:rsidR="000A6544" w:rsidRPr="00F272CD">
        <w:rPr>
          <w:rFonts w:ascii="Times New Roman" w:eastAsia="SimSun" w:hAnsi="Times New Roman"/>
          <w:lang w:val="en-GB"/>
        </w:rPr>
        <w:t xml:space="preserve">According to </w:t>
      </w:r>
      <w:r w:rsidR="006D0887" w:rsidRPr="00F272CD">
        <w:rPr>
          <w:rFonts w:ascii="Times New Roman" w:eastAsia="SimSun" w:hAnsi="Times New Roman"/>
        </w:rPr>
        <w:t>Goleman (2000)</w:t>
      </w:r>
      <w:r w:rsidR="000A6544" w:rsidRPr="00F272CD">
        <w:rPr>
          <w:rFonts w:ascii="Times New Roman" w:eastAsia="SimSun" w:hAnsi="Times New Roman"/>
          <w:lang w:val="en-GB"/>
        </w:rPr>
        <w:t>, soft skills involve qualities such as self-awareness, self-regulation, motivation, empathy, and social skill, while hard skills refer to traits such as intelligence, analytical or technical skills, determinat</w:t>
      </w:r>
      <w:r w:rsidR="002C2838" w:rsidRPr="00F272CD">
        <w:rPr>
          <w:rFonts w:ascii="Times New Roman" w:eastAsia="SimSun" w:hAnsi="Times New Roman"/>
          <w:lang w:val="en-GB"/>
        </w:rPr>
        <w:t xml:space="preserve">ion, rigor, and vision. </w:t>
      </w:r>
      <w:r w:rsidR="006D0887" w:rsidRPr="00F272CD">
        <w:rPr>
          <w:rFonts w:ascii="Times New Roman" w:eastAsia="SimSun" w:hAnsi="Times New Roman"/>
        </w:rPr>
        <w:t>Dixon et al. (</w:t>
      </w:r>
      <w:r w:rsidR="002C2838" w:rsidRPr="00F272CD">
        <w:rPr>
          <w:rFonts w:ascii="Times New Roman" w:eastAsia="SimSun" w:hAnsi="Times New Roman"/>
        </w:rPr>
        <w:t>2010)</w:t>
      </w:r>
      <w:r w:rsidR="002C2838" w:rsidRPr="00F272CD">
        <w:rPr>
          <w:rFonts w:ascii="Times New Roman" w:eastAsia="SimSun" w:hAnsi="Times New Roman"/>
          <w:lang w:val="en-GB"/>
        </w:rPr>
        <w:t xml:space="preserve"> </w:t>
      </w:r>
      <w:r w:rsidR="000A6544" w:rsidRPr="00F272CD">
        <w:rPr>
          <w:rFonts w:ascii="Times New Roman" w:eastAsia="SimSun" w:hAnsi="Times New Roman"/>
          <w:lang w:val="en-GB"/>
        </w:rPr>
        <w:t xml:space="preserve">proposed a more brief perception: </w:t>
      </w:r>
      <w:r w:rsidR="00C72537" w:rsidRPr="00F272CD">
        <w:rPr>
          <w:rFonts w:ascii="Times New Roman" w:eastAsia="SimSun" w:hAnsi="Times New Roman"/>
          <w:lang w:val="en-GB"/>
        </w:rPr>
        <w:t>‘‘soft</w:t>
      </w:r>
      <w:r w:rsidR="000A6544" w:rsidRPr="00F272CD">
        <w:rPr>
          <w:rFonts w:ascii="Times New Roman" w:eastAsia="SimSun" w:hAnsi="Times New Roman"/>
          <w:lang w:val="en-GB"/>
        </w:rPr>
        <w:t xml:space="preserve"> skills [are] a combination of interpersonal and social skills. Hard skills […] include the technical or administrative </w:t>
      </w:r>
      <w:r w:rsidR="000A6544" w:rsidRPr="00F272CD">
        <w:rPr>
          <w:rFonts w:ascii="Times New Roman" w:eastAsia="SimSun" w:hAnsi="Times New Roman"/>
          <w:lang w:val="en-GB"/>
        </w:rPr>
        <w:lastRenderedPageBreak/>
        <w:t xml:space="preserve">procedures that can be quantified and measured’’ (p. 35). The definition of </w:t>
      </w:r>
      <w:r w:rsidR="006D0887" w:rsidRPr="00F272CD">
        <w:rPr>
          <w:rFonts w:ascii="Times New Roman" w:eastAsia="SimSun" w:hAnsi="Times New Roman"/>
        </w:rPr>
        <w:t>Dixon et al. (</w:t>
      </w:r>
      <w:r w:rsidR="00BA3169" w:rsidRPr="00F272CD">
        <w:rPr>
          <w:rFonts w:ascii="Times New Roman" w:eastAsia="SimSun" w:hAnsi="Times New Roman"/>
        </w:rPr>
        <w:t>2010)</w:t>
      </w:r>
      <w:r w:rsidR="00BA3169" w:rsidRPr="00F272CD">
        <w:rPr>
          <w:rFonts w:ascii="Times New Roman" w:eastAsia="SimSun" w:hAnsi="Times New Roman"/>
          <w:lang w:val="en-GB"/>
        </w:rPr>
        <w:t xml:space="preserve"> </w:t>
      </w:r>
      <w:r w:rsidR="000A6544" w:rsidRPr="00F272CD">
        <w:rPr>
          <w:rFonts w:ascii="Times New Roman" w:eastAsia="SimSun" w:hAnsi="Times New Roman"/>
          <w:lang w:val="en-GB"/>
        </w:rPr>
        <w:t xml:space="preserve">adds an important aspect to the research on soft skills by emphasizing that soft and hard skills – although divergent in many ways – complement each other. </w:t>
      </w:r>
      <w:r w:rsidR="00E1527C" w:rsidRPr="00F272CD">
        <w:rPr>
          <w:rFonts w:ascii="Times New Roman" w:eastAsia="SimSun" w:hAnsi="Times New Roman"/>
          <w:lang w:val="en-GB"/>
        </w:rPr>
        <w:t xml:space="preserve">Although there are </w:t>
      </w:r>
      <w:r w:rsidR="000A6544" w:rsidRPr="00F272CD">
        <w:rPr>
          <w:rFonts w:ascii="Times New Roman" w:eastAsia="SimSun" w:hAnsi="Times New Roman"/>
          <w:lang w:val="en-GB"/>
        </w:rPr>
        <w:t xml:space="preserve">different ways of naming soft skills, different definitions of them, </w:t>
      </w:r>
      <w:r w:rsidR="00E1527C" w:rsidRPr="00F272CD">
        <w:rPr>
          <w:rFonts w:ascii="Times New Roman" w:eastAsia="SimSun" w:hAnsi="Times New Roman"/>
          <w:lang w:val="en-GB"/>
        </w:rPr>
        <w:t>and different manners of them</w:t>
      </w:r>
      <w:r w:rsidR="000A6544" w:rsidRPr="00F272CD">
        <w:rPr>
          <w:rFonts w:ascii="Times New Roman" w:eastAsia="SimSun" w:hAnsi="Times New Roman"/>
          <w:lang w:val="en-GB"/>
        </w:rPr>
        <w:t xml:space="preserve">, research is clear that soft skills refer to the </w:t>
      </w:r>
      <w:r w:rsidR="002C2838" w:rsidRPr="00F272CD">
        <w:rPr>
          <w:rFonts w:ascii="Times New Roman" w:eastAsia="SimSun" w:hAnsi="Times New Roman"/>
          <w:lang w:val="en-GB"/>
        </w:rPr>
        <w:t xml:space="preserve">emotional side of human beings </w:t>
      </w:r>
      <w:r w:rsidR="002C2838" w:rsidRPr="00F272CD">
        <w:rPr>
          <w:rFonts w:ascii="Times New Roman" w:eastAsia="SimSun" w:hAnsi="Times New Roman"/>
        </w:rPr>
        <w:t>(</w:t>
      </w:r>
      <w:proofErr w:type="spellStart"/>
      <w:r w:rsidR="002C2838" w:rsidRPr="00F272CD">
        <w:rPr>
          <w:rFonts w:ascii="Times New Roman" w:eastAsia="SimSun" w:hAnsi="Times New Roman"/>
        </w:rPr>
        <w:t>Boyatzis</w:t>
      </w:r>
      <w:proofErr w:type="spellEnd"/>
      <w:r w:rsidR="002C2838" w:rsidRPr="00F272CD">
        <w:rPr>
          <w:rFonts w:ascii="Times New Roman" w:eastAsia="SimSun" w:hAnsi="Times New Roman"/>
        </w:rPr>
        <w:t xml:space="preserve"> et al., 2017)</w:t>
      </w:r>
      <w:r w:rsidR="00E1527C" w:rsidRPr="00F272CD">
        <w:rPr>
          <w:rFonts w:ascii="Times New Roman" w:eastAsia="SimSun" w:hAnsi="Times New Roman"/>
          <w:lang w:val="en-GB"/>
        </w:rPr>
        <w:t xml:space="preserve">. While the importance of soft skills has long been </w:t>
      </w:r>
      <w:r w:rsidR="002C2838" w:rsidRPr="00F272CD">
        <w:rPr>
          <w:rFonts w:ascii="Times New Roman" w:eastAsia="SimSun" w:hAnsi="Times New Roman"/>
          <w:lang w:val="en-GB"/>
        </w:rPr>
        <w:t xml:space="preserve">overlooked </w:t>
      </w:r>
      <w:r w:rsidR="002C2838" w:rsidRPr="00F272CD">
        <w:rPr>
          <w:rFonts w:ascii="Times New Roman" w:eastAsia="SimSun" w:hAnsi="Times New Roman"/>
        </w:rPr>
        <w:t xml:space="preserve">(Heckman and </w:t>
      </w:r>
      <w:proofErr w:type="spellStart"/>
      <w:r w:rsidR="002C2838" w:rsidRPr="00F272CD">
        <w:rPr>
          <w:rFonts w:ascii="Times New Roman" w:eastAsia="SimSun" w:hAnsi="Times New Roman"/>
        </w:rPr>
        <w:t>Kautz</w:t>
      </w:r>
      <w:proofErr w:type="spellEnd"/>
      <w:r w:rsidR="002C2838" w:rsidRPr="00F272CD">
        <w:rPr>
          <w:rFonts w:ascii="Times New Roman" w:eastAsia="SimSun" w:hAnsi="Times New Roman"/>
        </w:rPr>
        <w:t>, 2012)</w:t>
      </w:r>
      <w:r w:rsidR="00E1527C" w:rsidRPr="00F272CD">
        <w:rPr>
          <w:rFonts w:ascii="Times New Roman" w:eastAsia="SimSun" w:hAnsi="Times New Roman"/>
          <w:lang w:val="en-GB"/>
        </w:rPr>
        <w:t xml:space="preserve">, </w:t>
      </w:r>
      <w:r w:rsidR="000A6544" w:rsidRPr="00F272CD">
        <w:rPr>
          <w:rFonts w:ascii="Times New Roman" w:eastAsia="SimSun" w:hAnsi="Times New Roman"/>
          <w:lang w:val="en-GB"/>
        </w:rPr>
        <w:t>the break of the Covid-19 pandemic</w:t>
      </w:r>
      <w:r w:rsidR="00E1527C" w:rsidRPr="00F272CD">
        <w:rPr>
          <w:rFonts w:ascii="Times New Roman" w:eastAsia="SimSun" w:hAnsi="Times New Roman"/>
          <w:lang w:val="en-GB"/>
        </w:rPr>
        <w:t xml:space="preserve"> created </w:t>
      </w:r>
      <w:r w:rsidR="000A6544" w:rsidRPr="00F272CD">
        <w:rPr>
          <w:rFonts w:ascii="Times New Roman" w:eastAsia="SimSun" w:hAnsi="Times New Roman"/>
          <w:lang w:val="en-GB"/>
        </w:rPr>
        <w:t xml:space="preserve">an urgency that has not been seen before. </w:t>
      </w:r>
      <w:r w:rsidR="00F13F78" w:rsidRPr="00F272CD">
        <w:rPr>
          <w:rFonts w:ascii="Times New Roman" w:eastAsia="SimSun" w:hAnsi="Times New Roman"/>
          <w:lang w:val="en-GB"/>
        </w:rPr>
        <w:t>While many studies focus on the changes brought through new technologies, they relate future skills directly to soft and digital skills, which represent only one part of the future skill set</w:t>
      </w:r>
      <w:r w:rsidR="00305FEA" w:rsidRPr="00F272CD">
        <w:rPr>
          <w:rFonts w:ascii="Times New Roman" w:eastAsia="SimSun" w:hAnsi="Times New Roman"/>
          <w:lang w:val="en-GB"/>
        </w:rPr>
        <w:t xml:space="preserve"> </w:t>
      </w:r>
      <w:r w:rsidR="00305FEA" w:rsidRPr="00F272CD">
        <w:rPr>
          <w:rFonts w:ascii="Times New Roman" w:eastAsia="SimSun" w:hAnsi="Times New Roman"/>
        </w:rPr>
        <w:t>(European Commission, 2019)</w:t>
      </w:r>
      <w:r w:rsidR="00305FEA" w:rsidRPr="00F272CD">
        <w:rPr>
          <w:rFonts w:ascii="Times New Roman" w:eastAsia="SimSun" w:hAnsi="Times New Roman"/>
          <w:lang w:val="en-GB"/>
        </w:rPr>
        <w:t xml:space="preserve">. </w:t>
      </w:r>
      <w:r w:rsidR="00F13F78" w:rsidRPr="00F272CD">
        <w:rPr>
          <w:rFonts w:ascii="Times New Roman" w:eastAsia="SimSun" w:hAnsi="Times New Roman"/>
          <w:lang w:val="en-GB"/>
        </w:rPr>
        <w:t>Looking from the whole</w:t>
      </w:r>
      <w:r w:rsidR="00085086" w:rsidRPr="00F272CD">
        <w:rPr>
          <w:rFonts w:ascii="Times New Roman" w:eastAsia="SimSun" w:hAnsi="Times New Roman"/>
          <w:lang w:val="en-GB"/>
        </w:rPr>
        <w:t xml:space="preserve"> VUCA perspective leaders need to be equipped with a more diverse </w:t>
      </w:r>
      <w:r w:rsidR="00F13F78" w:rsidRPr="00F272CD">
        <w:rPr>
          <w:rFonts w:ascii="Times New Roman" w:eastAsia="SimSun" w:hAnsi="Times New Roman"/>
          <w:lang w:val="en-GB"/>
        </w:rPr>
        <w:t xml:space="preserve">future </w:t>
      </w:r>
      <w:r w:rsidR="00085086" w:rsidRPr="00F272CD">
        <w:rPr>
          <w:rFonts w:ascii="Times New Roman" w:eastAsia="SimSun" w:hAnsi="Times New Roman"/>
          <w:lang w:val="en-GB"/>
        </w:rPr>
        <w:t>skill</w:t>
      </w:r>
      <w:r w:rsidR="00F13F78" w:rsidRPr="00F272CD">
        <w:rPr>
          <w:rFonts w:ascii="Times New Roman" w:eastAsia="SimSun" w:hAnsi="Times New Roman"/>
          <w:lang w:val="en-GB"/>
        </w:rPr>
        <w:t xml:space="preserve">set </w:t>
      </w:r>
      <w:r w:rsidR="00085086" w:rsidRPr="00F272CD">
        <w:rPr>
          <w:rFonts w:ascii="Times New Roman" w:eastAsia="SimSun" w:hAnsi="Times New Roman"/>
          <w:lang w:val="en-GB"/>
        </w:rPr>
        <w:t>consisting of cognitive and metacognitive skills (e.g. critical thinking, creative thinking, learning to learn</w:t>
      </w:r>
      <w:r w:rsidR="0071314D" w:rsidRPr="00F272CD">
        <w:rPr>
          <w:rFonts w:ascii="Times New Roman" w:eastAsia="SimSun" w:hAnsi="Times New Roman"/>
          <w:lang w:val="en-GB"/>
        </w:rPr>
        <w:t>,</w:t>
      </w:r>
      <w:r w:rsidR="00085086" w:rsidRPr="00F272CD">
        <w:rPr>
          <w:rFonts w:ascii="Times New Roman" w:eastAsia="SimSun" w:hAnsi="Times New Roman"/>
          <w:lang w:val="en-GB"/>
        </w:rPr>
        <w:t xml:space="preserve"> and self-regulation), non-cognitive skills (e.g. empathy and collaboration)</w:t>
      </w:r>
      <w:r w:rsidR="006D0887" w:rsidRPr="00F272CD">
        <w:rPr>
          <w:rFonts w:ascii="Times New Roman" w:eastAsia="SimSun" w:hAnsi="Times New Roman"/>
          <w:lang w:val="en-GB"/>
        </w:rPr>
        <w:t>,</w:t>
      </w:r>
      <w:r w:rsidR="00085086" w:rsidRPr="00F272CD">
        <w:rPr>
          <w:rFonts w:ascii="Times New Roman" w:eastAsia="SimSun" w:hAnsi="Times New Roman"/>
          <w:lang w:val="en-GB"/>
        </w:rPr>
        <w:t xml:space="preserve"> and digital skills (e.g. using n</w:t>
      </w:r>
      <w:r w:rsidR="002C2838" w:rsidRPr="00F272CD">
        <w:rPr>
          <w:rFonts w:ascii="Times New Roman" w:eastAsia="SimSun" w:hAnsi="Times New Roman"/>
          <w:lang w:val="en-GB"/>
        </w:rPr>
        <w:t xml:space="preserve">ew digital devices) </w:t>
      </w:r>
      <w:r w:rsidR="002C2838" w:rsidRPr="00F272CD">
        <w:rPr>
          <w:rFonts w:ascii="Times New Roman" w:eastAsia="SimSun" w:hAnsi="Times New Roman"/>
        </w:rPr>
        <w:t>(OECD, 2019b)</w:t>
      </w:r>
      <w:r w:rsidR="00085086" w:rsidRPr="00F272CD">
        <w:rPr>
          <w:rFonts w:ascii="Times New Roman" w:eastAsia="SimSun" w:hAnsi="Times New Roman"/>
          <w:lang w:val="en-GB"/>
        </w:rPr>
        <w:t xml:space="preserve">. </w:t>
      </w:r>
      <w:r w:rsidRPr="00F272CD">
        <w:rPr>
          <w:rFonts w:ascii="Times New Roman" w:eastAsia="SimSun" w:hAnsi="Times New Roman"/>
          <w:lang w:val="en-GB"/>
        </w:rPr>
        <w:t xml:space="preserve">Although there is a link between leadership excellence and </w:t>
      </w:r>
      <w:r w:rsidR="002C2838" w:rsidRPr="00F272CD">
        <w:rPr>
          <w:rFonts w:ascii="Times New Roman" w:eastAsia="SimSun" w:hAnsi="Times New Roman"/>
          <w:lang w:val="en-GB"/>
        </w:rPr>
        <w:t xml:space="preserve">soft skills </w:t>
      </w:r>
      <w:r w:rsidR="002C2838" w:rsidRPr="00F272CD">
        <w:rPr>
          <w:rFonts w:ascii="Times New Roman" w:eastAsia="SimSun" w:hAnsi="Times New Roman"/>
        </w:rPr>
        <w:t>(</w:t>
      </w:r>
      <w:proofErr w:type="spellStart"/>
      <w:r w:rsidR="002C2838" w:rsidRPr="00F272CD">
        <w:rPr>
          <w:rFonts w:ascii="Times New Roman" w:eastAsia="SimSun" w:hAnsi="Times New Roman"/>
        </w:rPr>
        <w:t>Boyatzis</w:t>
      </w:r>
      <w:proofErr w:type="spellEnd"/>
      <w:r w:rsidR="002C2838" w:rsidRPr="00F272CD">
        <w:rPr>
          <w:rFonts w:ascii="Times New Roman" w:eastAsia="SimSun" w:hAnsi="Times New Roman"/>
        </w:rPr>
        <w:t xml:space="preserve"> et al., 2017)</w:t>
      </w:r>
      <w:r w:rsidR="002C2838" w:rsidRPr="00F272CD">
        <w:rPr>
          <w:rFonts w:ascii="Times New Roman" w:eastAsia="SimSun" w:hAnsi="Times New Roman"/>
          <w:lang w:val="en-GB"/>
        </w:rPr>
        <w:t xml:space="preserve"> </w:t>
      </w:r>
      <w:r w:rsidRPr="00F272CD">
        <w:rPr>
          <w:rFonts w:ascii="Times New Roman" w:eastAsia="SimSun" w:hAnsi="Times New Roman"/>
          <w:lang w:val="en-GB"/>
        </w:rPr>
        <w:t>tha</w:t>
      </w:r>
      <w:r w:rsidR="008A2003" w:rsidRPr="00F272CD">
        <w:rPr>
          <w:rFonts w:ascii="Times New Roman" w:eastAsia="SimSun" w:hAnsi="Times New Roman"/>
          <w:lang w:val="en-GB"/>
        </w:rPr>
        <w:t xml:space="preserve">t demonstrates </w:t>
      </w:r>
      <w:r w:rsidRPr="00F272CD">
        <w:rPr>
          <w:rFonts w:ascii="Times New Roman" w:eastAsia="SimSun" w:hAnsi="Times New Roman"/>
          <w:lang w:val="en-GB"/>
        </w:rPr>
        <w:t xml:space="preserve">that soft skills build a crucial part of </w:t>
      </w:r>
      <w:r w:rsidR="000A6544" w:rsidRPr="00F272CD">
        <w:rPr>
          <w:rFonts w:ascii="Times New Roman" w:eastAsia="SimSun" w:hAnsi="Times New Roman"/>
          <w:lang w:val="en-GB"/>
        </w:rPr>
        <w:t xml:space="preserve">leadership </w:t>
      </w:r>
      <w:r w:rsidR="002C2838" w:rsidRPr="00F272CD">
        <w:rPr>
          <w:rFonts w:ascii="Times New Roman" w:eastAsia="SimSun" w:hAnsi="Times New Roman"/>
        </w:rPr>
        <w:t>(Crosbie, 2005; Davis and Muir, 2004; Deming, 2017; Weber et al., 2009)</w:t>
      </w:r>
      <w:r w:rsidR="006D0887" w:rsidRPr="00F272CD">
        <w:rPr>
          <w:rFonts w:ascii="Times New Roman" w:eastAsia="SimSun" w:hAnsi="Times New Roman"/>
          <w:lang w:val="en-GB"/>
        </w:rPr>
        <w:t xml:space="preserve">, hard skills bound to digitalization and increasing automation of working processes will be equally important in the future workplace. </w:t>
      </w:r>
      <w:r w:rsidR="002C3F9D" w:rsidRPr="00F272CD">
        <w:rPr>
          <w:rFonts w:ascii="Times New Roman" w:eastAsia="SimSun" w:hAnsi="Times New Roman"/>
          <w:lang w:val="en-GB"/>
        </w:rPr>
        <w:t xml:space="preserve">For </w:t>
      </w:r>
      <w:r w:rsidR="002C3F9D" w:rsidRPr="00F272CD">
        <w:rPr>
          <w:rFonts w:ascii="Times New Roman" w:eastAsia="SimSun" w:hAnsi="Times New Roman"/>
          <w:noProof/>
          <w:lang w:val="en-GB"/>
        </w:rPr>
        <w:t xml:space="preserve">the purpose of this paper, the term “future leadership skills” is defined as those skills young professionals will be required to have in order to act successful as leaders in the future of work. </w:t>
      </w:r>
      <w:r w:rsidR="00F13F78" w:rsidRPr="00F272CD">
        <w:rPr>
          <w:rFonts w:ascii="Times New Roman" w:eastAsia="SimSun" w:hAnsi="Times New Roman"/>
          <w:lang w:val="en-GB"/>
        </w:rPr>
        <w:t>T</w:t>
      </w:r>
      <w:r w:rsidR="002C3F9D" w:rsidRPr="00F272CD">
        <w:rPr>
          <w:rFonts w:ascii="Times New Roman" w:eastAsia="SimSun" w:hAnsi="Times New Roman"/>
          <w:lang w:val="en-GB"/>
        </w:rPr>
        <w:t xml:space="preserve">he </w:t>
      </w:r>
      <w:r w:rsidR="000A6544" w:rsidRPr="00F272CD">
        <w:rPr>
          <w:rFonts w:ascii="Times New Roman" w:eastAsia="SimSun" w:hAnsi="Times New Roman"/>
          <w:lang w:val="en-GB"/>
        </w:rPr>
        <w:t xml:space="preserve">problem is that </w:t>
      </w:r>
      <w:r w:rsidR="00F06777" w:rsidRPr="00F272CD">
        <w:rPr>
          <w:rFonts w:ascii="Times New Roman" w:eastAsia="SimSun" w:hAnsi="Times New Roman"/>
          <w:lang w:val="en-GB"/>
        </w:rPr>
        <w:t xml:space="preserve">the </w:t>
      </w:r>
      <w:r w:rsidR="000A6544" w:rsidRPr="00F272CD">
        <w:rPr>
          <w:rFonts w:ascii="Times New Roman" w:eastAsia="SimSun" w:hAnsi="Times New Roman"/>
          <w:lang w:val="en-GB"/>
        </w:rPr>
        <w:t xml:space="preserve">development of these skills is not </w:t>
      </w:r>
      <w:r w:rsidR="008A2003" w:rsidRPr="00F272CD">
        <w:rPr>
          <w:rFonts w:ascii="Times New Roman" w:eastAsia="SimSun" w:hAnsi="Times New Roman"/>
          <w:lang w:val="en-GB"/>
        </w:rPr>
        <w:t xml:space="preserve">yet </w:t>
      </w:r>
      <w:r w:rsidR="000A6544" w:rsidRPr="00F272CD">
        <w:rPr>
          <w:rFonts w:ascii="Times New Roman" w:eastAsia="SimSun" w:hAnsi="Times New Roman"/>
          <w:lang w:val="en-GB"/>
        </w:rPr>
        <w:t xml:space="preserve">part of </w:t>
      </w:r>
      <w:r w:rsidR="009356DA" w:rsidRPr="00F272CD">
        <w:rPr>
          <w:rFonts w:ascii="Times New Roman" w:eastAsia="SimSun" w:hAnsi="Times New Roman"/>
          <w:lang w:val="en-GB"/>
        </w:rPr>
        <w:t xml:space="preserve">traditional </w:t>
      </w:r>
      <w:r w:rsidR="000A6544" w:rsidRPr="00F272CD">
        <w:rPr>
          <w:rFonts w:ascii="Times New Roman" w:eastAsia="SimSun" w:hAnsi="Times New Roman"/>
          <w:lang w:val="en-GB"/>
        </w:rPr>
        <w:t>leadership development programs. Many organizations do sti</w:t>
      </w:r>
      <w:r w:rsidR="008A2003" w:rsidRPr="00F272CD">
        <w:rPr>
          <w:rFonts w:ascii="Times New Roman" w:eastAsia="SimSun" w:hAnsi="Times New Roman"/>
          <w:lang w:val="en-GB"/>
        </w:rPr>
        <w:t xml:space="preserve">ll not understand the value of </w:t>
      </w:r>
      <w:r w:rsidR="00F13F78" w:rsidRPr="00F272CD">
        <w:rPr>
          <w:rFonts w:ascii="Times New Roman" w:eastAsia="SimSun" w:hAnsi="Times New Roman"/>
          <w:lang w:val="en-GB"/>
        </w:rPr>
        <w:t xml:space="preserve">future skills </w:t>
      </w:r>
      <w:r w:rsidR="000A6544" w:rsidRPr="00F272CD">
        <w:rPr>
          <w:rFonts w:ascii="Times New Roman" w:eastAsia="SimSun" w:hAnsi="Times New Roman"/>
          <w:lang w:val="en-GB"/>
        </w:rPr>
        <w:t xml:space="preserve">and underestimate the economic implications. Traditional skills continue to be valid, yet the list has expanded to a large degree accelerated by the </w:t>
      </w:r>
      <w:r w:rsidR="008A2003" w:rsidRPr="00F272CD">
        <w:rPr>
          <w:rFonts w:ascii="Times New Roman" w:eastAsia="SimSun" w:hAnsi="Times New Roman"/>
          <w:lang w:val="en-GB"/>
        </w:rPr>
        <w:t xml:space="preserve">global crisis. </w:t>
      </w:r>
      <w:r w:rsidR="00F13F78" w:rsidRPr="00F272CD">
        <w:rPr>
          <w:rFonts w:ascii="Times New Roman" w:eastAsia="SimSun" w:hAnsi="Times New Roman"/>
          <w:lang w:val="en-GB"/>
        </w:rPr>
        <w:t xml:space="preserve">Skills to </w:t>
      </w:r>
      <w:r w:rsidR="000A6544" w:rsidRPr="00F272CD">
        <w:rPr>
          <w:rFonts w:ascii="Times New Roman" w:eastAsia="SimSun" w:hAnsi="Times New Roman"/>
          <w:lang w:val="en-GB"/>
        </w:rPr>
        <w:t xml:space="preserve">survive and thrive in a 21st-century </w:t>
      </w:r>
      <w:r w:rsidR="0075448B" w:rsidRPr="00F272CD">
        <w:rPr>
          <w:rFonts w:ascii="Times New Roman" w:eastAsia="SimSun" w:hAnsi="Times New Roman"/>
          <w:lang w:val="en-GB"/>
        </w:rPr>
        <w:t>labour</w:t>
      </w:r>
      <w:r w:rsidR="000A6544" w:rsidRPr="00F272CD">
        <w:rPr>
          <w:rFonts w:ascii="Times New Roman" w:eastAsia="SimSun" w:hAnsi="Times New Roman"/>
          <w:lang w:val="en-GB"/>
        </w:rPr>
        <w:t xml:space="preserve"> market </w:t>
      </w:r>
      <w:proofErr w:type="gramStart"/>
      <w:r w:rsidR="00F13F78" w:rsidRPr="00F272CD">
        <w:rPr>
          <w:rFonts w:ascii="Times New Roman" w:eastAsia="SimSun" w:hAnsi="Times New Roman"/>
          <w:lang w:val="en-GB"/>
        </w:rPr>
        <w:t xml:space="preserve">are </w:t>
      </w:r>
      <w:r w:rsidR="000A6544" w:rsidRPr="00F272CD">
        <w:rPr>
          <w:rFonts w:ascii="Times New Roman" w:eastAsia="SimSun" w:hAnsi="Times New Roman"/>
          <w:lang w:val="en-GB"/>
        </w:rPr>
        <w:t>characterized</w:t>
      </w:r>
      <w:proofErr w:type="gramEnd"/>
      <w:r w:rsidR="000A6544" w:rsidRPr="00F272CD">
        <w:rPr>
          <w:rFonts w:ascii="Times New Roman" w:eastAsia="SimSun" w:hAnsi="Times New Roman"/>
          <w:lang w:val="en-GB"/>
        </w:rPr>
        <w:t xml:space="preserve"> by constant change and disruption </w:t>
      </w:r>
      <w:r w:rsidR="008A2003" w:rsidRPr="00F272CD">
        <w:rPr>
          <w:rFonts w:ascii="Times New Roman" w:eastAsia="SimSun" w:hAnsi="Times New Roman"/>
          <w:lang w:val="en-GB"/>
        </w:rPr>
        <w:t xml:space="preserve">and </w:t>
      </w:r>
      <w:r w:rsidR="00F13F78" w:rsidRPr="00F272CD">
        <w:rPr>
          <w:rFonts w:ascii="Times New Roman" w:eastAsia="SimSun" w:hAnsi="Times New Roman"/>
          <w:lang w:val="en-GB"/>
        </w:rPr>
        <w:t xml:space="preserve">put </w:t>
      </w:r>
      <w:r w:rsidR="008D7866" w:rsidRPr="00F272CD">
        <w:rPr>
          <w:rFonts w:ascii="Times New Roman" w:eastAsia="SimSun" w:hAnsi="Times New Roman"/>
          <w:lang w:val="en-GB"/>
        </w:rPr>
        <w:t xml:space="preserve">a stronger focus on the need to adapt to constantly </w:t>
      </w:r>
      <w:r w:rsidR="008D7866" w:rsidRPr="00F272CD">
        <w:rPr>
          <w:rFonts w:ascii="Times New Roman" w:eastAsia="SimSun" w:hAnsi="Times New Roman"/>
          <w:lang w:val="en-GB"/>
        </w:rPr>
        <w:lastRenderedPageBreak/>
        <w:t>changing and unpredictable environments (</w:t>
      </w:r>
      <w:proofErr w:type="spellStart"/>
      <w:r w:rsidR="008D7866" w:rsidRPr="00F272CD">
        <w:rPr>
          <w:rFonts w:ascii="Times New Roman" w:eastAsia="SimSun" w:hAnsi="Times New Roman"/>
          <w:lang w:val="en-GB"/>
        </w:rPr>
        <w:t>Lepeley</w:t>
      </w:r>
      <w:proofErr w:type="spellEnd"/>
      <w:r w:rsidR="008D7866" w:rsidRPr="00F272CD">
        <w:rPr>
          <w:rFonts w:ascii="Times New Roman" w:eastAsia="SimSun" w:hAnsi="Times New Roman"/>
          <w:lang w:val="en-GB"/>
        </w:rPr>
        <w:t xml:space="preserve"> et al., 2021). </w:t>
      </w:r>
      <w:r w:rsidR="000A6544" w:rsidRPr="00F272CD">
        <w:rPr>
          <w:rFonts w:ascii="Times New Roman" w:eastAsia="SimSun" w:hAnsi="Times New Roman"/>
          <w:lang w:val="en-GB"/>
        </w:rPr>
        <w:t xml:space="preserve">However, identifying a list of </w:t>
      </w:r>
      <w:r w:rsidR="00F13F78" w:rsidRPr="00F272CD">
        <w:rPr>
          <w:rFonts w:ascii="Times New Roman" w:eastAsia="SimSun" w:hAnsi="Times New Roman"/>
          <w:lang w:val="en-GB"/>
        </w:rPr>
        <w:t xml:space="preserve">future skills </w:t>
      </w:r>
      <w:r w:rsidR="000A6544" w:rsidRPr="00F272CD">
        <w:rPr>
          <w:rFonts w:ascii="Times New Roman" w:eastAsia="SimSun" w:hAnsi="Times New Roman"/>
          <w:lang w:val="en-GB"/>
        </w:rPr>
        <w:t xml:space="preserve">most relevant for the 21st-century </w:t>
      </w:r>
      <w:r w:rsidR="0075448B" w:rsidRPr="00F272CD">
        <w:rPr>
          <w:rFonts w:ascii="Times New Roman" w:eastAsia="SimSun" w:hAnsi="Times New Roman"/>
          <w:lang w:val="en-GB"/>
        </w:rPr>
        <w:t>labour</w:t>
      </w:r>
      <w:r w:rsidR="000A6544" w:rsidRPr="00F272CD">
        <w:rPr>
          <w:rFonts w:ascii="Times New Roman" w:eastAsia="SimSun" w:hAnsi="Times New Roman"/>
          <w:lang w:val="en-GB"/>
        </w:rPr>
        <w:t xml:space="preserve"> market is not simple as circumstances are changing rapidly.</w:t>
      </w:r>
      <w:r w:rsidR="00BF057E" w:rsidRPr="00F272CD">
        <w:rPr>
          <w:rFonts w:ascii="Times New Roman" w:eastAsia="SimSun" w:hAnsi="Times New Roman"/>
          <w:lang w:val="en-GB"/>
        </w:rPr>
        <w:t xml:space="preserve"> Working frameworks from several organizations and research projects, introduced different skill sets</w:t>
      </w:r>
      <w:r w:rsidR="00247CA0" w:rsidRPr="00F272CD">
        <w:rPr>
          <w:rFonts w:ascii="Times New Roman" w:eastAsia="SimSun" w:hAnsi="Times New Roman"/>
          <w:lang w:val="en-GB"/>
        </w:rPr>
        <w:t xml:space="preserve"> to act in an increasingly globali</w:t>
      </w:r>
      <w:r w:rsidR="0071314D" w:rsidRPr="00F272CD">
        <w:rPr>
          <w:rFonts w:ascii="Times New Roman" w:eastAsia="SimSun" w:hAnsi="Times New Roman"/>
          <w:lang w:val="en-GB"/>
        </w:rPr>
        <w:t>z</w:t>
      </w:r>
      <w:r w:rsidR="00247CA0" w:rsidRPr="00F272CD">
        <w:rPr>
          <w:rFonts w:ascii="Times New Roman" w:eastAsia="SimSun" w:hAnsi="Times New Roman"/>
          <w:lang w:val="en-GB"/>
        </w:rPr>
        <w:t>ed and digitalized world</w:t>
      </w:r>
      <w:r w:rsidR="002C2838" w:rsidRPr="00F272CD">
        <w:rPr>
          <w:rFonts w:ascii="Times New Roman" w:eastAsia="SimSun" w:hAnsi="Times New Roman"/>
          <w:lang w:val="en-GB"/>
        </w:rPr>
        <w:t xml:space="preserve"> </w:t>
      </w:r>
      <w:r w:rsidR="00305FEA" w:rsidRPr="00F272CD">
        <w:rPr>
          <w:rFonts w:ascii="Times New Roman" w:eastAsia="SimSun" w:hAnsi="Times New Roman"/>
        </w:rPr>
        <w:t>(European Commission, 2019; OECD, 2019b; World Economic Forum, 2020)</w:t>
      </w:r>
      <w:r w:rsidR="00BF057E" w:rsidRPr="00F272CD">
        <w:rPr>
          <w:rFonts w:ascii="Times New Roman" w:eastAsia="SimSun" w:hAnsi="Times New Roman"/>
          <w:lang w:val="en-GB"/>
        </w:rPr>
        <w:t xml:space="preserve">. </w:t>
      </w:r>
      <w:r w:rsidR="008D7866" w:rsidRPr="00F272CD">
        <w:rPr>
          <w:rFonts w:ascii="Times New Roman" w:eastAsia="SimSun" w:hAnsi="Times New Roman"/>
          <w:lang w:val="en-GB"/>
        </w:rPr>
        <w:t>Despite the variety in terminology and composition, there are overlapping element</w:t>
      </w:r>
      <w:r w:rsidR="009A22DF" w:rsidRPr="00F272CD">
        <w:rPr>
          <w:rFonts w:ascii="Times New Roman" w:eastAsia="SimSun" w:hAnsi="Times New Roman"/>
          <w:lang w:val="en-GB"/>
        </w:rPr>
        <w:t xml:space="preserve">s among these </w:t>
      </w:r>
      <w:r w:rsidR="0075448B" w:rsidRPr="00F272CD">
        <w:rPr>
          <w:rFonts w:ascii="Times New Roman" w:eastAsia="SimSun" w:hAnsi="Times New Roman"/>
          <w:lang w:val="en-GB"/>
        </w:rPr>
        <w:t>skills, which</w:t>
      </w:r>
      <w:r w:rsidR="009A22DF" w:rsidRPr="00F272CD">
        <w:rPr>
          <w:rFonts w:ascii="Times New Roman" w:eastAsia="SimSun" w:hAnsi="Times New Roman"/>
          <w:lang w:val="en-GB"/>
        </w:rPr>
        <w:t xml:space="preserve"> will form the starting point of the roundtable discussion.</w:t>
      </w:r>
      <w:r w:rsidR="00247CA0" w:rsidRPr="00F272CD">
        <w:rPr>
          <w:rFonts w:ascii="Times New Roman" w:eastAsia="SimSun" w:hAnsi="Times New Roman"/>
          <w:lang w:val="en-GB"/>
        </w:rPr>
        <w:t xml:space="preserve"> From the previously used skill frameworks, future skills, which </w:t>
      </w:r>
      <w:proofErr w:type="gramStart"/>
      <w:r w:rsidR="00247CA0" w:rsidRPr="00F272CD">
        <w:rPr>
          <w:rFonts w:ascii="Times New Roman" w:eastAsia="SimSun" w:hAnsi="Times New Roman"/>
          <w:lang w:val="en-GB"/>
        </w:rPr>
        <w:t xml:space="preserve">are most often </w:t>
      </w:r>
      <w:r w:rsidR="00F819F3" w:rsidRPr="00F272CD">
        <w:rPr>
          <w:rFonts w:ascii="Times New Roman" w:eastAsia="SimSun" w:hAnsi="Times New Roman"/>
          <w:lang w:val="en-GB"/>
        </w:rPr>
        <w:t>seen</w:t>
      </w:r>
      <w:proofErr w:type="gramEnd"/>
      <w:r w:rsidR="00F819F3" w:rsidRPr="00F272CD">
        <w:rPr>
          <w:rFonts w:ascii="Times New Roman" w:eastAsia="SimSun" w:hAnsi="Times New Roman"/>
          <w:lang w:val="en-GB"/>
        </w:rPr>
        <w:t>, are the following</w:t>
      </w:r>
      <w:r w:rsidR="00247CA0" w:rsidRPr="00F272CD">
        <w:rPr>
          <w:rFonts w:ascii="Times New Roman" w:eastAsia="SimSun" w:hAnsi="Times New Roman"/>
          <w:lang w:val="en-GB"/>
        </w:rPr>
        <w:t>:</w:t>
      </w:r>
    </w:p>
    <w:p w:rsidR="00247CA0" w:rsidRPr="00F272CD" w:rsidRDefault="00247CA0"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Creati</w:t>
      </w:r>
      <w:r w:rsidR="0071314D" w:rsidRPr="00F272CD">
        <w:rPr>
          <w:rFonts w:ascii="Times New Roman" w:eastAsia="SimSun" w:hAnsi="Times New Roman"/>
          <w:lang w:val="en-GB"/>
        </w:rPr>
        <w:t>vit</w:t>
      </w:r>
      <w:r w:rsidRPr="00F272CD">
        <w:rPr>
          <w:rFonts w:ascii="Times New Roman" w:eastAsia="SimSun" w:hAnsi="Times New Roman"/>
          <w:lang w:val="en-GB"/>
        </w:rPr>
        <w:t>y</w:t>
      </w:r>
    </w:p>
    <w:p w:rsidR="00247CA0" w:rsidRPr="00F272CD" w:rsidRDefault="00323E19"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Critical</w:t>
      </w:r>
      <w:r w:rsidR="00247CA0" w:rsidRPr="00F272CD">
        <w:rPr>
          <w:rFonts w:ascii="Times New Roman" w:eastAsia="SimSun" w:hAnsi="Times New Roman"/>
          <w:lang w:val="en-GB"/>
        </w:rPr>
        <w:t xml:space="preserve"> thinking</w:t>
      </w:r>
    </w:p>
    <w:p w:rsidR="00062B3F" w:rsidRPr="00F272CD" w:rsidRDefault="00062B3F"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Effective communications</w:t>
      </w:r>
    </w:p>
    <w:p w:rsidR="00D30323" w:rsidRPr="00F272CD" w:rsidRDefault="00D30323"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Self-regulation</w:t>
      </w:r>
    </w:p>
    <w:p w:rsidR="00062B3F" w:rsidRPr="00F272CD" w:rsidRDefault="00062B3F"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Collaboration</w:t>
      </w:r>
    </w:p>
    <w:p w:rsidR="00062B3F" w:rsidRPr="00F272CD" w:rsidRDefault="00062B3F"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Problem-solving</w:t>
      </w:r>
    </w:p>
    <w:p w:rsidR="00062B3F" w:rsidRPr="00F272CD" w:rsidRDefault="00062B3F"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Adaptability</w:t>
      </w:r>
    </w:p>
    <w:p w:rsidR="00062B3F" w:rsidRPr="00F272CD" w:rsidRDefault="00062B3F"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Resilience</w:t>
      </w:r>
    </w:p>
    <w:p w:rsidR="00062B3F" w:rsidRPr="00F272CD" w:rsidRDefault="00062B3F"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Agility</w:t>
      </w:r>
    </w:p>
    <w:p w:rsidR="00247CA0" w:rsidRPr="00F272CD" w:rsidRDefault="00247CA0"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Learning skills</w:t>
      </w:r>
    </w:p>
    <w:p w:rsidR="00247CA0" w:rsidRPr="00F272CD" w:rsidRDefault="00247CA0"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Digital literacy</w:t>
      </w:r>
    </w:p>
    <w:p w:rsidR="00247CA0" w:rsidRPr="00F272CD" w:rsidRDefault="00247CA0"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Teamwork</w:t>
      </w:r>
    </w:p>
    <w:p w:rsidR="00323E19" w:rsidRPr="00F272CD" w:rsidRDefault="00323E19"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Empathy</w:t>
      </w:r>
    </w:p>
    <w:p w:rsidR="00247CA0" w:rsidRPr="00F272CD" w:rsidRDefault="00247CA0" w:rsidP="00B457A2">
      <w:pPr>
        <w:pStyle w:val="Listenabsatz"/>
        <w:numPr>
          <w:ilvl w:val="0"/>
          <w:numId w:val="2"/>
        </w:numPr>
        <w:adjustRightInd w:val="0"/>
        <w:spacing w:before="0" w:line="480" w:lineRule="auto"/>
        <w:rPr>
          <w:rFonts w:ascii="Times New Roman" w:eastAsia="SimSun" w:hAnsi="Times New Roman"/>
          <w:lang w:val="en-GB"/>
        </w:rPr>
      </w:pPr>
      <w:r w:rsidRPr="00F272CD">
        <w:rPr>
          <w:rFonts w:ascii="Times New Roman" w:eastAsia="SimSun" w:hAnsi="Times New Roman"/>
          <w:lang w:val="en-GB"/>
        </w:rPr>
        <w:t>Intercultural knowledge</w:t>
      </w:r>
    </w:p>
    <w:p w:rsidR="008B295E" w:rsidRDefault="00EE3A6E" w:rsidP="00467ADD">
      <w:pPr>
        <w:adjustRightInd w:val="0"/>
        <w:spacing w:before="0" w:after="240" w:line="480" w:lineRule="auto"/>
        <w:rPr>
          <w:rFonts w:ascii="Times New Roman" w:eastAsia="SimSun" w:hAnsi="Times New Roman"/>
          <w:lang w:val="en-GB"/>
        </w:rPr>
      </w:pPr>
      <w:r w:rsidRPr="009F1402">
        <w:rPr>
          <w:rFonts w:ascii="Times New Roman" w:eastAsia="SimSun" w:hAnsi="Times New Roman"/>
          <w:lang w:val="en-GB"/>
        </w:rPr>
        <w:t>It might be discussed which of these skills belong to the category of “soft skills”.</w:t>
      </w:r>
      <w:r w:rsidR="00467ADD" w:rsidRPr="009F1402">
        <w:rPr>
          <w:rFonts w:ascii="Times New Roman" w:eastAsia="SimSun" w:hAnsi="Times New Roman"/>
          <w:lang w:val="en-GB"/>
        </w:rPr>
        <w:t xml:space="preserve"> </w:t>
      </w:r>
      <w:r w:rsidR="008B295E" w:rsidRPr="009F1402">
        <w:rPr>
          <w:rFonts w:ascii="Times New Roman" w:eastAsia="SimSun" w:hAnsi="Times New Roman"/>
          <w:lang w:val="en-GB"/>
        </w:rPr>
        <w:t>Nevertheless, the</w:t>
      </w:r>
      <w:r w:rsidR="00467ADD" w:rsidRPr="009F1402">
        <w:rPr>
          <w:rFonts w:ascii="Times New Roman" w:eastAsia="SimSun" w:hAnsi="Times New Roman"/>
          <w:lang w:val="en-GB"/>
        </w:rPr>
        <w:t>re</w:t>
      </w:r>
      <w:r w:rsidR="008B295E" w:rsidRPr="009F1402">
        <w:rPr>
          <w:rFonts w:ascii="Times New Roman" w:eastAsia="SimSun" w:hAnsi="Times New Roman"/>
          <w:lang w:val="en-GB"/>
        </w:rPr>
        <w:t xml:space="preserve"> </w:t>
      </w:r>
      <w:r w:rsidR="00467ADD" w:rsidRPr="009F1402">
        <w:rPr>
          <w:rFonts w:ascii="Times New Roman" w:eastAsia="SimSun" w:hAnsi="Times New Roman"/>
          <w:lang w:val="en-GB"/>
        </w:rPr>
        <w:t xml:space="preserve">is evidence that future skills hold a strategic potential for higher education institutions. Although there is widespread acknowledgment about the importance of future </w:t>
      </w:r>
      <w:r w:rsidR="00467ADD" w:rsidRPr="009F1402">
        <w:rPr>
          <w:rFonts w:ascii="Times New Roman" w:eastAsia="SimSun" w:hAnsi="Times New Roman"/>
          <w:lang w:val="en-GB"/>
        </w:rPr>
        <w:lastRenderedPageBreak/>
        <w:t xml:space="preserve">skills, the level to which those skills </w:t>
      </w:r>
      <w:proofErr w:type="gramStart"/>
      <w:r w:rsidR="00467ADD" w:rsidRPr="009F1402">
        <w:rPr>
          <w:rFonts w:ascii="Times New Roman" w:eastAsia="SimSun" w:hAnsi="Times New Roman"/>
          <w:lang w:val="en-GB"/>
        </w:rPr>
        <w:t>are being promoted</w:t>
      </w:r>
      <w:proofErr w:type="gramEnd"/>
      <w:r w:rsidR="00467ADD" w:rsidRPr="009F1402">
        <w:rPr>
          <w:rFonts w:ascii="Times New Roman" w:eastAsia="SimSun" w:hAnsi="Times New Roman"/>
          <w:lang w:val="en-GB"/>
        </w:rPr>
        <w:t xml:space="preserve"> in higher education institutions and organizations differs and </w:t>
      </w:r>
      <w:r w:rsidR="008B295E" w:rsidRPr="009F1402">
        <w:rPr>
          <w:rFonts w:ascii="Times New Roman" w:eastAsia="SimSun" w:hAnsi="Times New Roman"/>
          <w:lang w:val="en-GB"/>
        </w:rPr>
        <w:t>is dependent on study programs, teaching style</w:t>
      </w:r>
      <w:r w:rsidR="00467ADD" w:rsidRPr="009F1402">
        <w:rPr>
          <w:rFonts w:ascii="Times New Roman" w:eastAsia="SimSun" w:hAnsi="Times New Roman"/>
          <w:lang w:val="en-GB"/>
        </w:rPr>
        <w:t xml:space="preserve">s, and student </w:t>
      </w:r>
      <w:r w:rsidR="00B82978" w:rsidRPr="009F1402">
        <w:rPr>
          <w:rFonts w:ascii="Times New Roman" w:eastAsia="SimSun" w:hAnsi="Times New Roman"/>
          <w:lang w:val="en-GB"/>
        </w:rPr>
        <w:t xml:space="preserve">characteristics (Ehlers and </w:t>
      </w:r>
      <w:proofErr w:type="spellStart"/>
      <w:r w:rsidR="00B82978" w:rsidRPr="009F1402">
        <w:rPr>
          <w:rFonts w:ascii="Times New Roman" w:eastAsia="SimSun" w:hAnsi="Times New Roman"/>
          <w:lang w:val="en-GB"/>
        </w:rPr>
        <w:t>Eigbrecht</w:t>
      </w:r>
      <w:proofErr w:type="spellEnd"/>
      <w:r w:rsidR="00B82978" w:rsidRPr="009F1402">
        <w:rPr>
          <w:rFonts w:ascii="Times New Roman" w:eastAsia="SimSun" w:hAnsi="Times New Roman"/>
          <w:lang w:val="en-GB"/>
        </w:rPr>
        <w:t>, 2020).</w:t>
      </w:r>
      <w:r w:rsidR="00467ADD" w:rsidRPr="009F1402">
        <w:rPr>
          <w:rFonts w:ascii="Times New Roman" w:eastAsia="SimSun" w:hAnsi="Times New Roman"/>
          <w:lang w:val="en-GB"/>
        </w:rPr>
        <w:t xml:space="preserve"> There are challenges regarding the preparation of students to thrive in the future of work, in particular, there is a lack of programs to support the development of future skills. At the same time, higher education institutions are becoming more important for </w:t>
      </w:r>
      <w:r w:rsidR="0075448B" w:rsidRPr="009F1402">
        <w:rPr>
          <w:rFonts w:ascii="Times New Roman" w:eastAsia="SimSun" w:hAnsi="Times New Roman"/>
          <w:lang w:val="en-GB"/>
        </w:rPr>
        <w:t>organizations</w:t>
      </w:r>
      <w:r w:rsidR="00467ADD" w:rsidRPr="009F1402">
        <w:rPr>
          <w:rFonts w:ascii="Times New Roman" w:eastAsia="SimSun" w:hAnsi="Times New Roman"/>
          <w:lang w:val="en-GB"/>
        </w:rPr>
        <w:t xml:space="preserve"> concerning the support of future skills development. Thus, higher education institutions need innovative approaches such as new learning environments to boost the existing curricula</w:t>
      </w:r>
      <w:r w:rsidR="00E14E40" w:rsidRPr="009F1402">
        <w:rPr>
          <w:rFonts w:ascii="Times New Roman" w:eastAsia="SimSun" w:hAnsi="Times New Roman"/>
          <w:lang w:val="en-GB"/>
        </w:rPr>
        <w:t xml:space="preserve"> (Meyer-</w:t>
      </w:r>
      <w:proofErr w:type="spellStart"/>
      <w:r w:rsidR="00E14E40" w:rsidRPr="009F1402">
        <w:rPr>
          <w:rFonts w:ascii="Times New Roman" w:eastAsia="SimSun" w:hAnsi="Times New Roman"/>
          <w:lang w:val="en-GB"/>
        </w:rPr>
        <w:t>Guckel</w:t>
      </w:r>
      <w:proofErr w:type="spellEnd"/>
      <w:r w:rsidR="00E14E40" w:rsidRPr="009F1402">
        <w:rPr>
          <w:rFonts w:ascii="Times New Roman" w:eastAsia="SimSun" w:hAnsi="Times New Roman"/>
          <w:lang w:val="en-GB"/>
        </w:rPr>
        <w:t xml:space="preserve"> et al. 2019).</w:t>
      </w:r>
    </w:p>
    <w:p w:rsidR="00026111" w:rsidRPr="00F272CD" w:rsidRDefault="00026111" w:rsidP="00B457A2">
      <w:pPr>
        <w:shd w:val="clear" w:color="auto" w:fill="FFFFFF"/>
        <w:spacing w:before="0" w:line="480" w:lineRule="auto"/>
        <w:rPr>
          <w:rFonts w:ascii="Times New Roman" w:eastAsia="SimSun" w:hAnsi="Times New Roman"/>
          <w:b/>
          <w:lang w:val="en-GB"/>
        </w:rPr>
      </w:pPr>
      <w:r w:rsidRPr="00F272CD">
        <w:rPr>
          <w:rFonts w:ascii="Times New Roman" w:eastAsia="SimSun" w:hAnsi="Times New Roman"/>
          <w:b/>
          <w:lang w:val="en-GB"/>
        </w:rPr>
        <w:t>Session description</w:t>
      </w:r>
    </w:p>
    <w:tbl>
      <w:tblPr>
        <w:tblpPr w:leftFromText="141" w:rightFromText="141" w:vertAnchor="text" w:horzAnchor="margin" w:tblpY="3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1"/>
        <w:gridCol w:w="3311"/>
      </w:tblGrid>
      <w:tr w:rsidR="00B457A2" w:rsidRPr="00F272CD" w:rsidTr="0069023A">
        <w:trPr>
          <w:trHeight w:val="443"/>
        </w:trPr>
        <w:tc>
          <w:tcPr>
            <w:tcW w:w="5751" w:type="dxa"/>
            <w:vAlign w:val="center"/>
          </w:tcPr>
          <w:p w:rsidR="00B457A2" w:rsidRPr="00F272CD" w:rsidRDefault="00B457A2" w:rsidP="0069023A">
            <w:pPr>
              <w:spacing w:line="480" w:lineRule="auto"/>
              <w:ind w:left="27"/>
              <w:rPr>
                <w:rFonts w:ascii="Times New Roman" w:hAnsi="Times New Roman"/>
                <w:b/>
                <w:lang w:val="en-GB"/>
              </w:rPr>
            </w:pPr>
            <w:r w:rsidRPr="00F272CD">
              <w:rPr>
                <w:rFonts w:ascii="Times New Roman" w:hAnsi="Times New Roman"/>
                <w:b/>
                <w:lang w:val="en-GB"/>
              </w:rPr>
              <w:t>Activity</w:t>
            </w:r>
          </w:p>
        </w:tc>
        <w:tc>
          <w:tcPr>
            <w:tcW w:w="3311" w:type="dxa"/>
            <w:vAlign w:val="center"/>
          </w:tcPr>
          <w:p w:rsidR="00B457A2" w:rsidRPr="00F272CD" w:rsidRDefault="00B457A2" w:rsidP="0069023A">
            <w:pPr>
              <w:spacing w:line="480" w:lineRule="auto"/>
              <w:ind w:left="27"/>
              <w:rPr>
                <w:rFonts w:ascii="Times New Roman" w:hAnsi="Times New Roman"/>
                <w:b/>
                <w:lang w:val="en-GB"/>
              </w:rPr>
            </w:pPr>
            <w:r w:rsidRPr="00F272CD">
              <w:rPr>
                <w:rFonts w:ascii="Times New Roman" w:hAnsi="Times New Roman"/>
                <w:b/>
                <w:lang w:val="en-GB"/>
              </w:rPr>
              <w:t>Time allocation</w:t>
            </w:r>
          </w:p>
        </w:tc>
      </w:tr>
      <w:tr w:rsidR="00B457A2" w:rsidRPr="00F272CD" w:rsidTr="0069023A">
        <w:trPr>
          <w:trHeight w:val="267"/>
        </w:trPr>
        <w:tc>
          <w:tcPr>
            <w:tcW w:w="5751" w:type="dxa"/>
            <w:vAlign w:val="center"/>
          </w:tcPr>
          <w:p w:rsidR="00B457A2" w:rsidRPr="00F272CD" w:rsidRDefault="00B457A2" w:rsidP="0069023A">
            <w:pPr>
              <w:spacing w:line="480" w:lineRule="auto"/>
              <w:rPr>
                <w:rFonts w:ascii="Times New Roman" w:hAnsi="Times New Roman"/>
                <w:lang w:val="en-GB"/>
              </w:rPr>
            </w:pPr>
            <w:r w:rsidRPr="00F272CD">
              <w:rPr>
                <w:rFonts w:ascii="Times New Roman" w:hAnsi="Times New Roman"/>
                <w:lang w:val="en-GB"/>
              </w:rPr>
              <w:t>Introduction and current situation sketch</w:t>
            </w:r>
          </w:p>
        </w:tc>
        <w:tc>
          <w:tcPr>
            <w:tcW w:w="3311" w:type="dxa"/>
            <w:vAlign w:val="center"/>
          </w:tcPr>
          <w:p w:rsidR="00B457A2" w:rsidRPr="00F272CD" w:rsidRDefault="00725E97" w:rsidP="0069023A">
            <w:pPr>
              <w:spacing w:line="480" w:lineRule="auto"/>
              <w:ind w:left="27"/>
              <w:rPr>
                <w:rFonts w:ascii="Times New Roman" w:hAnsi="Times New Roman"/>
                <w:lang w:val="en-GB"/>
              </w:rPr>
            </w:pPr>
            <w:r>
              <w:rPr>
                <w:rFonts w:ascii="Times New Roman" w:hAnsi="Times New Roman"/>
                <w:lang w:val="en-GB"/>
              </w:rPr>
              <w:t>20</w:t>
            </w:r>
            <w:r w:rsidR="00B457A2" w:rsidRPr="00F272CD">
              <w:rPr>
                <w:rFonts w:ascii="Times New Roman" w:hAnsi="Times New Roman"/>
                <w:lang w:val="en-GB"/>
              </w:rPr>
              <w:t xml:space="preserve"> minutes</w:t>
            </w:r>
          </w:p>
        </w:tc>
      </w:tr>
      <w:tr w:rsidR="00B457A2" w:rsidRPr="00F272CD" w:rsidTr="0069023A">
        <w:trPr>
          <w:trHeight w:val="557"/>
        </w:trPr>
        <w:tc>
          <w:tcPr>
            <w:tcW w:w="5751" w:type="dxa"/>
            <w:vAlign w:val="center"/>
          </w:tcPr>
          <w:p w:rsidR="00B457A2" w:rsidRPr="00F272CD" w:rsidRDefault="00B457A2" w:rsidP="0069023A">
            <w:pPr>
              <w:spacing w:line="480" w:lineRule="auto"/>
              <w:ind w:left="27"/>
              <w:rPr>
                <w:rFonts w:ascii="Times New Roman" w:hAnsi="Times New Roman"/>
                <w:lang w:val="en-GB"/>
              </w:rPr>
            </w:pPr>
            <w:r w:rsidRPr="00F272CD">
              <w:rPr>
                <w:rFonts w:ascii="Times New Roman" w:hAnsi="Times New Roman"/>
                <w:lang w:val="en-GB"/>
              </w:rPr>
              <w:t>Interactive discussions</w:t>
            </w:r>
          </w:p>
        </w:tc>
        <w:tc>
          <w:tcPr>
            <w:tcW w:w="3311" w:type="dxa"/>
            <w:vAlign w:val="center"/>
          </w:tcPr>
          <w:p w:rsidR="00B457A2" w:rsidRPr="00F272CD" w:rsidRDefault="00725E97" w:rsidP="0069023A">
            <w:pPr>
              <w:spacing w:line="480" w:lineRule="auto"/>
              <w:ind w:left="27"/>
              <w:rPr>
                <w:rFonts w:ascii="Times New Roman" w:hAnsi="Times New Roman"/>
                <w:lang w:val="en-GB"/>
              </w:rPr>
            </w:pPr>
            <w:r>
              <w:rPr>
                <w:rFonts w:ascii="Times New Roman" w:hAnsi="Times New Roman"/>
                <w:lang w:val="en-GB"/>
              </w:rPr>
              <w:t>50</w:t>
            </w:r>
            <w:r w:rsidR="00B457A2" w:rsidRPr="00F272CD">
              <w:rPr>
                <w:rFonts w:ascii="Times New Roman" w:hAnsi="Times New Roman"/>
                <w:lang w:val="en-GB"/>
              </w:rPr>
              <w:t xml:space="preserve"> minutes</w:t>
            </w:r>
          </w:p>
        </w:tc>
      </w:tr>
      <w:tr w:rsidR="00B457A2" w:rsidRPr="00F272CD" w:rsidTr="0069023A">
        <w:trPr>
          <w:trHeight w:val="527"/>
        </w:trPr>
        <w:tc>
          <w:tcPr>
            <w:tcW w:w="5751" w:type="dxa"/>
            <w:vAlign w:val="center"/>
          </w:tcPr>
          <w:p w:rsidR="00B457A2" w:rsidRPr="00F272CD" w:rsidRDefault="00B457A2" w:rsidP="0069023A">
            <w:pPr>
              <w:spacing w:line="480" w:lineRule="auto"/>
              <w:ind w:left="27"/>
              <w:rPr>
                <w:rFonts w:ascii="Times New Roman" w:hAnsi="Times New Roman"/>
                <w:lang w:val="en-GB"/>
              </w:rPr>
            </w:pPr>
            <w:r w:rsidRPr="00F272CD">
              <w:rPr>
                <w:rFonts w:ascii="Times New Roman" w:hAnsi="Times New Roman"/>
                <w:lang w:val="en-GB"/>
              </w:rPr>
              <w:t>Wrap-up of key outcomes</w:t>
            </w:r>
          </w:p>
        </w:tc>
        <w:tc>
          <w:tcPr>
            <w:tcW w:w="3311" w:type="dxa"/>
            <w:vAlign w:val="center"/>
          </w:tcPr>
          <w:p w:rsidR="00B457A2" w:rsidRPr="00F272CD" w:rsidRDefault="00725E97" w:rsidP="0069023A">
            <w:pPr>
              <w:spacing w:line="480" w:lineRule="auto"/>
              <w:ind w:left="27"/>
              <w:rPr>
                <w:rFonts w:ascii="Times New Roman" w:hAnsi="Times New Roman"/>
                <w:lang w:val="en-GB"/>
              </w:rPr>
            </w:pPr>
            <w:r>
              <w:rPr>
                <w:rFonts w:ascii="Times New Roman" w:hAnsi="Times New Roman"/>
                <w:lang w:val="en-GB"/>
              </w:rPr>
              <w:t>20</w:t>
            </w:r>
            <w:r w:rsidR="00B457A2" w:rsidRPr="00F272CD">
              <w:rPr>
                <w:rFonts w:ascii="Times New Roman" w:hAnsi="Times New Roman"/>
                <w:lang w:val="en-GB"/>
              </w:rPr>
              <w:t xml:space="preserve"> minutes</w:t>
            </w:r>
          </w:p>
        </w:tc>
      </w:tr>
      <w:tr w:rsidR="00B457A2" w:rsidRPr="00F272CD" w:rsidTr="0069023A">
        <w:trPr>
          <w:trHeight w:val="384"/>
        </w:trPr>
        <w:tc>
          <w:tcPr>
            <w:tcW w:w="5751" w:type="dxa"/>
            <w:tcBorders>
              <w:bottom w:val="single" w:sz="4" w:space="0" w:color="000000"/>
            </w:tcBorders>
            <w:vAlign w:val="center"/>
          </w:tcPr>
          <w:p w:rsidR="00B457A2" w:rsidRPr="00F272CD" w:rsidRDefault="00B457A2" w:rsidP="0069023A">
            <w:pPr>
              <w:spacing w:line="480" w:lineRule="auto"/>
              <w:ind w:left="27"/>
              <w:rPr>
                <w:rFonts w:ascii="Times New Roman" w:hAnsi="Times New Roman"/>
                <w:b/>
                <w:lang w:val="en-GB"/>
              </w:rPr>
            </w:pPr>
            <w:r w:rsidRPr="00F272CD">
              <w:rPr>
                <w:rFonts w:ascii="Times New Roman" w:hAnsi="Times New Roman"/>
                <w:b/>
                <w:lang w:val="en-GB"/>
              </w:rPr>
              <w:t>Total time</w:t>
            </w:r>
          </w:p>
        </w:tc>
        <w:tc>
          <w:tcPr>
            <w:tcW w:w="3311" w:type="dxa"/>
            <w:tcBorders>
              <w:bottom w:val="single" w:sz="4" w:space="0" w:color="000000"/>
            </w:tcBorders>
            <w:vAlign w:val="center"/>
          </w:tcPr>
          <w:p w:rsidR="00B457A2" w:rsidRPr="00F272CD" w:rsidRDefault="00A3021B" w:rsidP="0069023A">
            <w:pPr>
              <w:spacing w:line="480" w:lineRule="auto"/>
              <w:ind w:left="27"/>
              <w:rPr>
                <w:rFonts w:ascii="Times New Roman" w:hAnsi="Times New Roman"/>
                <w:b/>
                <w:lang w:val="en-GB"/>
              </w:rPr>
            </w:pPr>
            <w:r>
              <w:rPr>
                <w:rFonts w:ascii="Times New Roman" w:hAnsi="Times New Roman"/>
                <w:b/>
                <w:lang w:val="en-GB"/>
              </w:rPr>
              <w:t>9</w:t>
            </w:r>
            <w:r w:rsidR="00B457A2" w:rsidRPr="00F272CD">
              <w:rPr>
                <w:rFonts w:ascii="Times New Roman" w:hAnsi="Times New Roman"/>
                <w:b/>
                <w:lang w:val="en-GB"/>
              </w:rPr>
              <w:t>0 minutes</w:t>
            </w:r>
          </w:p>
        </w:tc>
      </w:tr>
    </w:tbl>
    <w:p w:rsidR="00026111" w:rsidRPr="00F272CD" w:rsidRDefault="00026111" w:rsidP="00B457A2">
      <w:pPr>
        <w:spacing w:before="0" w:after="120" w:line="480" w:lineRule="auto"/>
        <w:rPr>
          <w:rFonts w:ascii="Times New Roman" w:hAnsi="Times New Roman"/>
          <w:lang w:val="en-GB"/>
        </w:rPr>
      </w:pPr>
      <w:r w:rsidRPr="00F272CD">
        <w:rPr>
          <w:rFonts w:ascii="Times New Roman" w:hAnsi="Times New Roman"/>
          <w:lang w:val="en-GB"/>
        </w:rPr>
        <w:t>This roundtable discussion includes three parts. After a short welcome, an introduction to</w:t>
      </w:r>
      <w:r w:rsidR="00A072B7" w:rsidRPr="00F272CD">
        <w:rPr>
          <w:rFonts w:ascii="Times New Roman" w:hAnsi="Times New Roman"/>
          <w:lang w:val="en-GB"/>
        </w:rPr>
        <w:t xml:space="preserve"> the </w:t>
      </w:r>
      <w:r w:rsidR="00F06777" w:rsidRPr="00F272CD">
        <w:rPr>
          <w:rFonts w:ascii="Times New Roman" w:hAnsi="Times New Roman"/>
          <w:lang w:val="en-GB"/>
        </w:rPr>
        <w:t xml:space="preserve">topic and </w:t>
      </w:r>
      <w:r w:rsidR="00A072B7" w:rsidRPr="00F272CD">
        <w:rPr>
          <w:rFonts w:ascii="Times New Roman" w:hAnsi="Times New Roman"/>
          <w:lang w:val="en-GB"/>
        </w:rPr>
        <w:t xml:space="preserve">purpose of the session </w:t>
      </w:r>
      <w:proofErr w:type="gramStart"/>
      <w:r w:rsidR="00A072B7" w:rsidRPr="00F272CD">
        <w:rPr>
          <w:rFonts w:ascii="Times New Roman" w:hAnsi="Times New Roman"/>
          <w:lang w:val="en-GB"/>
        </w:rPr>
        <w:t>will be given</w:t>
      </w:r>
      <w:proofErr w:type="gramEnd"/>
      <w:r w:rsidR="00A072B7" w:rsidRPr="00F272CD">
        <w:rPr>
          <w:rFonts w:ascii="Times New Roman" w:hAnsi="Times New Roman"/>
          <w:lang w:val="en-GB"/>
        </w:rPr>
        <w:t xml:space="preserve">. </w:t>
      </w:r>
      <w:r w:rsidR="00F06777" w:rsidRPr="00F272CD">
        <w:rPr>
          <w:rFonts w:ascii="Times New Roman" w:hAnsi="Times New Roman"/>
          <w:lang w:val="en-GB"/>
        </w:rPr>
        <w:t xml:space="preserve">A video will be included at the start of the roundtable discussion to set the stage for the discussion. </w:t>
      </w:r>
      <w:r w:rsidR="00A072B7" w:rsidRPr="00F272CD">
        <w:rPr>
          <w:rFonts w:ascii="Times New Roman" w:hAnsi="Times New Roman"/>
          <w:lang w:val="en-GB"/>
        </w:rPr>
        <w:t>Afterward, part</w:t>
      </w:r>
      <w:r w:rsidR="00F06777" w:rsidRPr="00F272CD">
        <w:rPr>
          <w:rFonts w:ascii="Times New Roman" w:hAnsi="Times New Roman"/>
          <w:lang w:val="en-GB"/>
        </w:rPr>
        <w:t xml:space="preserve">icipants will be involved in a </w:t>
      </w:r>
      <w:r w:rsidR="00A072B7" w:rsidRPr="00F272CD">
        <w:rPr>
          <w:rFonts w:ascii="Times New Roman" w:hAnsi="Times New Roman"/>
          <w:lang w:val="en-GB"/>
        </w:rPr>
        <w:t xml:space="preserve">discussion to explore </w:t>
      </w:r>
      <w:r w:rsidR="00F06777" w:rsidRPr="00F272CD">
        <w:rPr>
          <w:rFonts w:ascii="Times New Roman" w:hAnsi="Times New Roman"/>
          <w:lang w:val="en-GB"/>
        </w:rPr>
        <w:t xml:space="preserve">the topic in </w:t>
      </w:r>
      <w:r w:rsidR="00A072B7" w:rsidRPr="00F272CD">
        <w:rPr>
          <w:rFonts w:ascii="Times New Roman" w:hAnsi="Times New Roman"/>
          <w:lang w:val="en-GB"/>
        </w:rPr>
        <w:t xml:space="preserve">detail. </w:t>
      </w:r>
      <w:r w:rsidR="00F06777" w:rsidRPr="00F272CD">
        <w:rPr>
          <w:rFonts w:ascii="Times New Roman" w:hAnsi="Times New Roman"/>
          <w:lang w:val="en-GB"/>
        </w:rPr>
        <w:t xml:space="preserve">In this part, in-event polling </w:t>
      </w:r>
      <w:proofErr w:type="gramStart"/>
      <w:r w:rsidR="00F06777" w:rsidRPr="00F272CD">
        <w:rPr>
          <w:rFonts w:ascii="Times New Roman" w:hAnsi="Times New Roman"/>
          <w:lang w:val="en-GB"/>
        </w:rPr>
        <w:t>will be used</w:t>
      </w:r>
      <w:proofErr w:type="gramEnd"/>
      <w:r w:rsidR="00F06777" w:rsidRPr="00F272CD">
        <w:rPr>
          <w:rFonts w:ascii="Times New Roman" w:hAnsi="Times New Roman"/>
          <w:lang w:val="en-GB"/>
        </w:rPr>
        <w:t xml:space="preserve"> to make it interactive and to come up with discussion points. </w:t>
      </w:r>
      <w:r w:rsidRPr="00F272CD">
        <w:rPr>
          <w:rFonts w:ascii="Times New Roman" w:hAnsi="Times New Roman"/>
          <w:lang w:val="en-GB"/>
        </w:rPr>
        <w:t xml:space="preserve">Finally, a </w:t>
      </w:r>
      <w:r w:rsidR="00F06777" w:rsidRPr="00F272CD">
        <w:rPr>
          <w:rFonts w:ascii="Times New Roman" w:hAnsi="Times New Roman"/>
          <w:lang w:val="en-GB"/>
        </w:rPr>
        <w:t xml:space="preserve">wrap-up </w:t>
      </w:r>
      <w:r w:rsidRPr="00F272CD">
        <w:rPr>
          <w:rFonts w:ascii="Times New Roman" w:hAnsi="Times New Roman"/>
          <w:lang w:val="en-GB"/>
        </w:rPr>
        <w:t>will serve to summarize the key essentials.</w:t>
      </w:r>
    </w:p>
    <w:p w:rsidR="006F1DC1" w:rsidRPr="00A3021B" w:rsidRDefault="009F5C6C" w:rsidP="0069023A">
      <w:pPr>
        <w:spacing w:before="240" w:after="240" w:line="480" w:lineRule="auto"/>
        <w:rPr>
          <w:rFonts w:ascii="Times New Roman" w:hAnsi="Times New Roman"/>
          <w:lang w:val="en-GB"/>
        </w:rPr>
      </w:pPr>
      <w:r w:rsidRPr="00F272CD">
        <w:rPr>
          <w:rFonts w:ascii="Times New Roman" w:hAnsi="Times New Roman"/>
          <w:lang w:val="en-GB"/>
        </w:rPr>
        <w:t xml:space="preserve">During the session, the following questions will be explored: </w:t>
      </w:r>
      <w:r w:rsidR="003661EC" w:rsidRPr="009F1402">
        <w:rPr>
          <w:rFonts w:ascii="Times New Roman" w:hAnsi="Times New Roman"/>
          <w:lang w:val="en-GB"/>
        </w:rPr>
        <w:t xml:space="preserve">(1) </w:t>
      </w:r>
      <w:proofErr w:type="gramStart"/>
      <w:r w:rsidR="00A3021B" w:rsidRPr="009F1402">
        <w:rPr>
          <w:rFonts w:ascii="Times New Roman" w:hAnsi="Times New Roman"/>
          <w:lang w:val="en-GB"/>
        </w:rPr>
        <w:t>Which</w:t>
      </w:r>
      <w:proofErr w:type="gramEnd"/>
      <w:r w:rsidR="00A3021B" w:rsidRPr="009F1402">
        <w:rPr>
          <w:rFonts w:ascii="Times New Roman" w:hAnsi="Times New Roman"/>
          <w:lang w:val="en-GB"/>
        </w:rPr>
        <w:t xml:space="preserve"> </w:t>
      </w:r>
      <w:r w:rsidR="008515AD" w:rsidRPr="009F1402">
        <w:rPr>
          <w:rFonts w:ascii="Times New Roman" w:hAnsi="Times New Roman"/>
          <w:lang w:val="en-GB"/>
        </w:rPr>
        <w:t xml:space="preserve">future </w:t>
      </w:r>
      <w:r w:rsidR="00A3021B" w:rsidRPr="009F1402">
        <w:rPr>
          <w:rFonts w:ascii="Times New Roman" w:hAnsi="Times New Roman"/>
          <w:lang w:val="en-GB"/>
        </w:rPr>
        <w:t>skills are most difficult to teach?</w:t>
      </w:r>
      <w:r w:rsidRPr="009F1402">
        <w:rPr>
          <w:rFonts w:ascii="Times New Roman" w:hAnsi="Times New Roman"/>
          <w:lang w:val="en-GB"/>
        </w:rPr>
        <w:t xml:space="preserve"> (2)</w:t>
      </w:r>
      <w:r w:rsidR="00A3021B" w:rsidRPr="009F1402">
        <w:rPr>
          <w:rFonts w:ascii="Times New Roman" w:hAnsi="Times New Roman"/>
          <w:lang w:val="en-GB"/>
        </w:rPr>
        <w:t xml:space="preserve"> Which </w:t>
      </w:r>
      <w:r w:rsidR="008515AD" w:rsidRPr="009F1402">
        <w:rPr>
          <w:rFonts w:ascii="Times New Roman" w:hAnsi="Times New Roman"/>
          <w:lang w:val="en-GB"/>
        </w:rPr>
        <w:t xml:space="preserve">future </w:t>
      </w:r>
      <w:r w:rsidR="00A3021B" w:rsidRPr="009F1402">
        <w:rPr>
          <w:rFonts w:ascii="Times New Roman" w:hAnsi="Times New Roman"/>
          <w:lang w:val="en-GB"/>
        </w:rPr>
        <w:t>skills are most fun/interesting to teach</w:t>
      </w:r>
      <w:r w:rsidR="003661EC" w:rsidRPr="009F1402">
        <w:rPr>
          <w:rFonts w:ascii="Times New Roman" w:hAnsi="Times New Roman"/>
          <w:lang w:val="en-GB"/>
        </w:rPr>
        <w:t xml:space="preserve">? </w:t>
      </w:r>
      <w:r w:rsidRPr="009F1402">
        <w:rPr>
          <w:rFonts w:ascii="Times New Roman" w:hAnsi="Times New Roman"/>
          <w:lang w:val="en-GB"/>
        </w:rPr>
        <w:t xml:space="preserve">(3) </w:t>
      </w:r>
      <w:r w:rsidR="00A3021B" w:rsidRPr="009F1402">
        <w:rPr>
          <w:rFonts w:ascii="Times New Roman" w:hAnsi="Times New Roman"/>
          <w:lang w:val="en-GB"/>
        </w:rPr>
        <w:t xml:space="preserve">Which </w:t>
      </w:r>
      <w:r w:rsidR="008515AD" w:rsidRPr="009F1402">
        <w:rPr>
          <w:rFonts w:ascii="Times New Roman" w:hAnsi="Times New Roman"/>
          <w:lang w:val="en-GB"/>
        </w:rPr>
        <w:t xml:space="preserve">future </w:t>
      </w:r>
      <w:r w:rsidR="00A3021B" w:rsidRPr="009F1402">
        <w:rPr>
          <w:rFonts w:ascii="Times New Roman" w:hAnsi="Times New Roman"/>
          <w:lang w:val="en-GB"/>
        </w:rPr>
        <w:lastRenderedPageBreak/>
        <w:t xml:space="preserve">skills are most necessary/valuable to teach? </w:t>
      </w:r>
      <w:r w:rsidR="003661EC" w:rsidRPr="009F1402">
        <w:rPr>
          <w:rFonts w:ascii="Times New Roman" w:eastAsia="SimSun" w:hAnsi="Times New Roman"/>
          <w:noProof/>
          <w:lang w:val="en-GB"/>
        </w:rPr>
        <w:t xml:space="preserve">(4) </w:t>
      </w:r>
      <w:r w:rsidR="00A3021B" w:rsidRPr="009F1402">
        <w:rPr>
          <w:rFonts w:ascii="Times New Roman" w:hAnsi="Times New Roman"/>
          <w:lang w:val="en-GB"/>
        </w:rPr>
        <w:t>How ca</w:t>
      </w:r>
      <w:r w:rsidR="008515AD" w:rsidRPr="009F1402">
        <w:rPr>
          <w:rFonts w:ascii="Times New Roman" w:hAnsi="Times New Roman"/>
          <w:lang w:val="en-GB"/>
        </w:rPr>
        <w:t xml:space="preserve">n </w:t>
      </w:r>
      <w:r w:rsidR="00AC3B62" w:rsidRPr="009F1402">
        <w:rPr>
          <w:rFonts w:ascii="Times New Roman" w:hAnsi="Times New Roman"/>
          <w:lang w:val="en-GB"/>
        </w:rPr>
        <w:t xml:space="preserve">higher education institutions help </w:t>
      </w:r>
      <w:r w:rsidR="00774D6E" w:rsidRPr="009F1402">
        <w:rPr>
          <w:rFonts w:ascii="Times New Roman" w:hAnsi="Times New Roman"/>
          <w:lang w:val="en-GB"/>
        </w:rPr>
        <w:t>organizations</w:t>
      </w:r>
      <w:r w:rsidR="00AC3B62" w:rsidRPr="009F1402">
        <w:rPr>
          <w:rFonts w:ascii="Times New Roman" w:hAnsi="Times New Roman"/>
          <w:lang w:val="en-GB"/>
        </w:rPr>
        <w:t xml:space="preserve"> to </w:t>
      </w:r>
      <w:r w:rsidR="008515AD" w:rsidRPr="009F1402">
        <w:rPr>
          <w:rFonts w:ascii="Times New Roman" w:hAnsi="Times New Roman"/>
          <w:lang w:val="en-GB"/>
        </w:rPr>
        <w:t>develop these future skills</w:t>
      </w:r>
      <w:r w:rsidR="00A3021B" w:rsidRPr="009F1402">
        <w:rPr>
          <w:rFonts w:ascii="Times New Roman" w:hAnsi="Times New Roman"/>
          <w:lang w:val="en-GB"/>
        </w:rPr>
        <w:t xml:space="preserve"> to prepare future leaders for coping with changing circumstances?</w:t>
      </w:r>
      <w:r w:rsidR="00A3021B">
        <w:rPr>
          <w:rFonts w:ascii="Times New Roman" w:hAnsi="Times New Roman"/>
          <w:lang w:val="en-GB"/>
        </w:rPr>
        <w:t xml:space="preserve"> </w:t>
      </w:r>
      <w:r w:rsidR="006F1DC1" w:rsidRPr="00F272CD">
        <w:rPr>
          <w:rFonts w:ascii="Times New Roman" w:eastAsia="SimSun" w:hAnsi="Times New Roman"/>
          <w:noProof/>
          <w:lang w:val="en-GB"/>
        </w:rPr>
        <w:t xml:space="preserve">The roundtable discussion is an opportunity for participants to engage with other participants in a lively discussion on leadership soft skills development. The goal of the roundtable discussion is to discuss the controversial topic of future </w:t>
      </w:r>
      <w:r w:rsidR="008515AD">
        <w:rPr>
          <w:rFonts w:ascii="Times New Roman" w:eastAsia="SimSun" w:hAnsi="Times New Roman"/>
          <w:noProof/>
          <w:lang w:val="en-GB"/>
        </w:rPr>
        <w:t xml:space="preserve">skills </w:t>
      </w:r>
      <w:r w:rsidR="006F1DC1" w:rsidRPr="00F272CD">
        <w:rPr>
          <w:rFonts w:ascii="Times New Roman" w:eastAsia="SimSun" w:hAnsi="Times New Roman"/>
          <w:noProof/>
          <w:lang w:val="en-GB"/>
        </w:rPr>
        <w:t>needed in leadership</w:t>
      </w:r>
      <w:r w:rsidR="00B5721B" w:rsidRPr="00F272CD">
        <w:rPr>
          <w:rFonts w:ascii="Times New Roman" w:eastAsia="SimSun" w:hAnsi="Times New Roman"/>
          <w:noProof/>
          <w:lang w:val="en-GB"/>
        </w:rPr>
        <w:t xml:space="preserve"> education. </w:t>
      </w:r>
      <w:r w:rsidR="006F1DC1" w:rsidRPr="00F272CD">
        <w:rPr>
          <w:rFonts w:ascii="Times New Roman" w:eastAsia="SimSun" w:hAnsi="Times New Roman"/>
          <w:noProof/>
          <w:lang w:val="en-GB"/>
        </w:rPr>
        <w:t>Also, an important takeaway will be the network of people sharing similar challenges in leadership education and can share solutions implemented at their organizations and business schools. The speakers will help to develop a common understanding of</w:t>
      </w:r>
      <w:r w:rsidR="00B5721B" w:rsidRPr="00F272CD">
        <w:rPr>
          <w:rFonts w:ascii="Times New Roman" w:eastAsia="SimSun" w:hAnsi="Times New Roman"/>
          <w:noProof/>
          <w:lang w:val="en-GB"/>
        </w:rPr>
        <w:t xml:space="preserve"> future</w:t>
      </w:r>
      <w:r w:rsidR="008515AD">
        <w:rPr>
          <w:rFonts w:ascii="Times New Roman" w:eastAsia="SimSun" w:hAnsi="Times New Roman"/>
          <w:noProof/>
          <w:lang w:val="en-GB"/>
        </w:rPr>
        <w:t xml:space="preserve"> skills</w:t>
      </w:r>
      <w:r w:rsidR="006F1DC1" w:rsidRPr="00F272CD">
        <w:rPr>
          <w:rFonts w:ascii="Times New Roman" w:eastAsia="SimSun" w:hAnsi="Times New Roman"/>
          <w:noProof/>
          <w:lang w:val="en-GB"/>
        </w:rPr>
        <w:t>, and perhaps stimulate further work in these fields. Further content can be shared with participants to drive continuous improvements and exchange. The usage of additional tools, like Slido, helps to maintain higher interactivity with the audience during the session.</w:t>
      </w:r>
    </w:p>
    <w:p w:rsidR="009D32B9" w:rsidRDefault="00E80F71" w:rsidP="009D32B9">
      <w:pPr>
        <w:spacing w:before="0" w:line="480" w:lineRule="auto"/>
        <w:rPr>
          <w:rFonts w:ascii="Times New Roman" w:eastAsia="SimSun" w:hAnsi="Times New Roman"/>
          <w:b/>
          <w:noProof/>
          <w:lang w:val="en-GB"/>
        </w:rPr>
      </w:pPr>
      <w:r w:rsidRPr="00F272CD">
        <w:rPr>
          <w:rFonts w:ascii="Times New Roman" w:eastAsia="SimSun" w:hAnsi="Times New Roman"/>
          <w:b/>
          <w:noProof/>
          <w:lang w:val="en-GB"/>
        </w:rPr>
        <w:t>References</w:t>
      </w:r>
    </w:p>
    <w:p w:rsidR="00BA3169" w:rsidRPr="009D32B9" w:rsidRDefault="00BA3169" w:rsidP="009D32B9">
      <w:pPr>
        <w:spacing w:before="0" w:line="480" w:lineRule="auto"/>
        <w:ind w:left="709" w:hanging="709"/>
        <w:rPr>
          <w:rFonts w:ascii="Times New Roman" w:eastAsia="SimSun" w:hAnsi="Times New Roman"/>
          <w:b/>
          <w:noProof/>
          <w:lang w:val="en-GB"/>
        </w:rPr>
      </w:pPr>
      <w:proofErr w:type="spellStart"/>
      <w:r w:rsidRPr="00F272CD">
        <w:rPr>
          <w:rFonts w:ascii="Times New Roman" w:hAnsi="Times New Roman"/>
        </w:rPr>
        <w:t>AbuJbara</w:t>
      </w:r>
      <w:proofErr w:type="spellEnd"/>
      <w:r w:rsidRPr="00F272CD">
        <w:rPr>
          <w:rFonts w:ascii="Times New Roman" w:hAnsi="Times New Roman"/>
        </w:rPr>
        <w:t>, N.K., Worley, J.A., 2018. Leading toward new horizons with soft skills. OTH 26, 247–259. https://doi.org/10.1108/OTH-10-2017-0085</w:t>
      </w:r>
    </w:p>
    <w:p w:rsidR="00BA3169" w:rsidRPr="00F272CD" w:rsidRDefault="00BA3169" w:rsidP="00B457A2">
      <w:pPr>
        <w:pStyle w:val="Literaturverzeichnis"/>
        <w:spacing w:line="480" w:lineRule="auto"/>
        <w:ind w:left="709" w:hanging="709"/>
        <w:rPr>
          <w:rFonts w:ascii="Times New Roman" w:hAnsi="Times New Roman"/>
        </w:rPr>
      </w:pPr>
      <w:proofErr w:type="spellStart"/>
      <w:r w:rsidRPr="00F272CD">
        <w:rPr>
          <w:rFonts w:ascii="Times New Roman" w:hAnsi="Times New Roman"/>
        </w:rPr>
        <w:t>Ananiadou</w:t>
      </w:r>
      <w:proofErr w:type="spellEnd"/>
      <w:r w:rsidRPr="00F272CD">
        <w:rPr>
          <w:rFonts w:ascii="Times New Roman" w:hAnsi="Times New Roman"/>
        </w:rPr>
        <w:t>, K., Claro, M., 2009. 21st Century Skills and Competences for New Millennium Learners in OECD Countries. OECD, Paris. https://doi.org/10.1787/218525261154</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Baldwin, R.E., 2019. The </w:t>
      </w:r>
      <w:proofErr w:type="spellStart"/>
      <w:r w:rsidRPr="00F272CD">
        <w:rPr>
          <w:rFonts w:ascii="Times New Roman" w:hAnsi="Times New Roman"/>
        </w:rPr>
        <w:t>Globotics</w:t>
      </w:r>
      <w:proofErr w:type="spellEnd"/>
      <w:r w:rsidRPr="00F272CD">
        <w:rPr>
          <w:rFonts w:ascii="Times New Roman" w:hAnsi="Times New Roman"/>
        </w:rPr>
        <w:t xml:space="preserve"> Upheaval: Globalization, Robotics, and the Future of Work. Oxford University Press.</w:t>
      </w:r>
    </w:p>
    <w:p w:rsidR="00BA3169" w:rsidRPr="00F272CD" w:rsidRDefault="00BA3169" w:rsidP="00B457A2">
      <w:pPr>
        <w:pStyle w:val="Literaturverzeichnis"/>
        <w:spacing w:line="480" w:lineRule="auto"/>
        <w:ind w:left="709" w:hanging="709"/>
        <w:rPr>
          <w:rFonts w:ascii="Times New Roman" w:hAnsi="Times New Roman"/>
        </w:rPr>
      </w:pPr>
      <w:proofErr w:type="spellStart"/>
      <w:r w:rsidRPr="00F272CD">
        <w:rPr>
          <w:rFonts w:ascii="Times New Roman" w:hAnsi="Times New Roman"/>
        </w:rPr>
        <w:t>Bankewitz</w:t>
      </w:r>
      <w:proofErr w:type="spellEnd"/>
      <w:r w:rsidRPr="00F272CD">
        <w:rPr>
          <w:rFonts w:ascii="Times New Roman" w:hAnsi="Times New Roman"/>
        </w:rPr>
        <w:t xml:space="preserve">, M., Aberg, C., </w:t>
      </w:r>
      <w:proofErr w:type="spellStart"/>
      <w:r w:rsidRPr="00F272CD">
        <w:rPr>
          <w:rFonts w:ascii="Times New Roman" w:hAnsi="Times New Roman"/>
        </w:rPr>
        <w:t>Teuchert</w:t>
      </w:r>
      <w:proofErr w:type="spellEnd"/>
      <w:r w:rsidRPr="00F272CD">
        <w:rPr>
          <w:rFonts w:ascii="Times New Roman" w:hAnsi="Times New Roman"/>
        </w:rPr>
        <w:t>, C., 2016. Digitalization and Boards of Directors: A New Era of Corporate Governance? BMR 5, 58. https://doi.org/10.5430/bmr.v5n2p58</w:t>
      </w:r>
    </w:p>
    <w:p w:rsidR="00BA3169" w:rsidRPr="00F272CD" w:rsidRDefault="00BA3169" w:rsidP="00B457A2">
      <w:pPr>
        <w:pStyle w:val="Literaturverzeichnis"/>
        <w:spacing w:line="480" w:lineRule="auto"/>
        <w:ind w:left="709" w:hanging="709"/>
        <w:rPr>
          <w:rFonts w:ascii="Times New Roman" w:hAnsi="Times New Roman"/>
        </w:rPr>
      </w:pPr>
      <w:proofErr w:type="spellStart"/>
      <w:r w:rsidRPr="00F272CD">
        <w:rPr>
          <w:rFonts w:ascii="Times New Roman" w:hAnsi="Times New Roman"/>
        </w:rPr>
        <w:t>Boyatzis</w:t>
      </w:r>
      <w:proofErr w:type="spellEnd"/>
      <w:r w:rsidRPr="00F272CD">
        <w:rPr>
          <w:rFonts w:ascii="Times New Roman" w:hAnsi="Times New Roman"/>
        </w:rPr>
        <w:t>, R.E., Thiel, K., Rochford, K., Black, A., 2017. Emotional and Social Intelligence Competencies of Incident Team Commanders Fighting Wildfires. The Journal of Applied Behavioral Science 53, 498–516. https://doi.org/10.1177/0021886317731575</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lastRenderedPageBreak/>
        <w:t xml:space="preserve">Crosbie, R., 2005. Learning the soft skills of leadership. </w:t>
      </w:r>
      <w:proofErr w:type="spellStart"/>
      <w:r w:rsidRPr="00F272CD">
        <w:rPr>
          <w:rFonts w:ascii="Times New Roman" w:hAnsi="Times New Roman"/>
        </w:rPr>
        <w:t>Ind</w:t>
      </w:r>
      <w:proofErr w:type="spellEnd"/>
      <w:r w:rsidRPr="00F272CD">
        <w:rPr>
          <w:rFonts w:ascii="Times New Roman" w:hAnsi="Times New Roman"/>
        </w:rPr>
        <w:t xml:space="preserve"> and Commercial Training 37, 45–51. https://doi.org/10.1108/00197850510576484</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Davies, A., </w:t>
      </w:r>
      <w:proofErr w:type="spellStart"/>
      <w:r w:rsidRPr="00F272CD">
        <w:rPr>
          <w:rFonts w:ascii="Times New Roman" w:hAnsi="Times New Roman"/>
        </w:rPr>
        <w:t>Fidler</w:t>
      </w:r>
      <w:proofErr w:type="spellEnd"/>
      <w:r w:rsidRPr="00F272CD">
        <w:rPr>
          <w:rFonts w:ascii="Times New Roman" w:hAnsi="Times New Roman"/>
        </w:rPr>
        <w:t xml:space="preserve">, D., </w:t>
      </w:r>
      <w:proofErr w:type="spellStart"/>
      <w:r w:rsidRPr="00F272CD">
        <w:rPr>
          <w:rFonts w:ascii="Times New Roman" w:hAnsi="Times New Roman"/>
        </w:rPr>
        <w:t>Gorbis</w:t>
      </w:r>
      <w:proofErr w:type="spellEnd"/>
      <w:r w:rsidRPr="00F272CD">
        <w:rPr>
          <w:rFonts w:ascii="Times New Roman" w:hAnsi="Times New Roman"/>
        </w:rPr>
        <w:t>, M., 2011. Future work skills 2020. Institute for the Future for University of Phoenix Research Institute, Palo Alto, CA.</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Davis, B.D., Muir, C., 2004. Learning Soft Skills at Work: An Interview with </w:t>
      </w:r>
      <w:proofErr w:type="spellStart"/>
      <w:r w:rsidRPr="00F272CD">
        <w:rPr>
          <w:rFonts w:ascii="Times New Roman" w:hAnsi="Times New Roman"/>
        </w:rPr>
        <w:t>Annalee</w:t>
      </w:r>
      <w:proofErr w:type="spellEnd"/>
      <w:r w:rsidRPr="00F272CD">
        <w:rPr>
          <w:rFonts w:ascii="Times New Roman" w:hAnsi="Times New Roman"/>
        </w:rPr>
        <w:t xml:space="preserve"> </w:t>
      </w:r>
      <w:proofErr w:type="spellStart"/>
      <w:r w:rsidRPr="00F272CD">
        <w:rPr>
          <w:rFonts w:ascii="Times New Roman" w:hAnsi="Times New Roman"/>
        </w:rPr>
        <w:t>Luhman</w:t>
      </w:r>
      <w:proofErr w:type="spellEnd"/>
      <w:r w:rsidRPr="00F272CD">
        <w:rPr>
          <w:rFonts w:ascii="Times New Roman" w:hAnsi="Times New Roman"/>
        </w:rPr>
        <w:t>. Business Communication Quarterly 67, 95–101. https://doi.org/10.1177/1080569903261973</w:t>
      </w:r>
    </w:p>
    <w:p w:rsidR="00BA3169" w:rsidRPr="00F272CD" w:rsidRDefault="006D0887" w:rsidP="00B457A2">
      <w:pPr>
        <w:pStyle w:val="Literaturverzeichnis"/>
        <w:spacing w:line="480" w:lineRule="auto"/>
        <w:ind w:left="709" w:hanging="709"/>
        <w:rPr>
          <w:rFonts w:ascii="Times New Roman" w:hAnsi="Times New Roman"/>
        </w:rPr>
      </w:pPr>
      <w:r w:rsidRPr="00F272CD">
        <w:rPr>
          <w:rFonts w:ascii="Times New Roman" w:hAnsi="Times New Roman"/>
        </w:rPr>
        <w:t>Deloitte Access Economic</w:t>
      </w:r>
      <w:r w:rsidR="00BA3169" w:rsidRPr="00F272CD">
        <w:rPr>
          <w:rFonts w:ascii="Times New Roman" w:hAnsi="Times New Roman"/>
        </w:rPr>
        <w:t>, 2017. Soft skills for business success. Sydney.</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Deming, D.J., 2017. The Growing Importance of Social Skills in the Labor Market*. The Quarterly Journal of Economics 132, 1593–1640. https://doi.org/10.1093/qje/qjx022</w:t>
      </w:r>
    </w:p>
    <w:p w:rsidR="005E29E4" w:rsidRDefault="00BA3169" w:rsidP="005E29E4">
      <w:pPr>
        <w:pStyle w:val="Literaturverzeichnis"/>
        <w:spacing w:line="480" w:lineRule="auto"/>
        <w:ind w:left="709" w:hanging="709"/>
        <w:rPr>
          <w:rFonts w:ascii="Times New Roman" w:hAnsi="Times New Roman"/>
        </w:rPr>
      </w:pPr>
      <w:r w:rsidRPr="00F272CD">
        <w:rPr>
          <w:rFonts w:ascii="Times New Roman" w:hAnsi="Times New Roman"/>
        </w:rPr>
        <w:t xml:space="preserve">Dixon, J., </w:t>
      </w:r>
      <w:proofErr w:type="spellStart"/>
      <w:r w:rsidRPr="00F272CD">
        <w:rPr>
          <w:rFonts w:ascii="Times New Roman" w:hAnsi="Times New Roman"/>
        </w:rPr>
        <w:t>Belnap</w:t>
      </w:r>
      <w:proofErr w:type="spellEnd"/>
      <w:r w:rsidRPr="00F272CD">
        <w:rPr>
          <w:rFonts w:ascii="Times New Roman" w:hAnsi="Times New Roman"/>
        </w:rPr>
        <w:t>, C., Albrecht, C., Lee, K., 2010. The Importance of Soft Skills. Corporate Finance Review 14, 35–38.</w:t>
      </w:r>
    </w:p>
    <w:p w:rsidR="005E29E4" w:rsidRPr="005E29E4" w:rsidRDefault="005E29E4" w:rsidP="005E29E4">
      <w:pPr>
        <w:pStyle w:val="Literaturverzeichnis"/>
        <w:spacing w:line="480" w:lineRule="auto"/>
        <w:ind w:left="709" w:hanging="709"/>
        <w:rPr>
          <w:rFonts w:ascii="Times New Roman" w:hAnsi="Times New Roman"/>
        </w:rPr>
      </w:pPr>
      <w:r w:rsidRPr="009F1402">
        <w:rPr>
          <w:rFonts w:ascii="Times New Roman" w:hAnsi="Times New Roman"/>
          <w:lang w:val="en-GB"/>
        </w:rPr>
        <w:t xml:space="preserve">Ehlers, U.-D., </w:t>
      </w:r>
      <w:proofErr w:type="spellStart"/>
      <w:r w:rsidR="00E9730F" w:rsidRPr="009F1402">
        <w:rPr>
          <w:rFonts w:ascii="Times New Roman" w:hAnsi="Times New Roman"/>
          <w:lang w:val="en-GB"/>
        </w:rPr>
        <w:t>Eigbrecht</w:t>
      </w:r>
      <w:proofErr w:type="spellEnd"/>
      <w:r w:rsidR="00E9730F" w:rsidRPr="009F1402">
        <w:rPr>
          <w:rFonts w:ascii="Times New Roman" w:hAnsi="Times New Roman"/>
          <w:lang w:val="en-GB"/>
        </w:rPr>
        <w:t xml:space="preserve">, L., 2020. </w:t>
      </w:r>
      <w:r w:rsidRPr="005E29E4">
        <w:rPr>
          <w:rFonts w:ascii="Times New Roman" w:hAnsi="Times New Roman"/>
        </w:rPr>
        <w:t>'Ready for the Future? Future Skills in European Higher</w:t>
      </w:r>
      <w:r>
        <w:rPr>
          <w:rFonts w:ascii="Times New Roman" w:hAnsi="Times New Roman"/>
        </w:rPr>
        <w:t xml:space="preserve"> Education'. Available at: </w:t>
      </w:r>
      <w:r w:rsidRPr="005E29E4">
        <w:rPr>
          <w:rFonts w:ascii="Times New Roman" w:hAnsi="Times New Roman"/>
        </w:rPr>
        <w:t>https://nextskills.org/2020/03/16/ready-for-the-future-future-skills-in-european-higher-education/</w:t>
      </w:r>
      <w:r>
        <w:rPr>
          <w:rFonts w:ascii="Times New Roman" w:hAnsi="Times New Roman"/>
        </w:rPr>
        <w:t xml:space="preserve"> </w:t>
      </w:r>
      <w:r w:rsidR="00B82978">
        <w:rPr>
          <w:rFonts w:ascii="Times New Roman" w:hAnsi="Times New Roman"/>
        </w:rPr>
        <w:t xml:space="preserve">(Accessed: </w:t>
      </w:r>
      <w:r>
        <w:rPr>
          <w:rFonts w:ascii="Times New Roman" w:hAnsi="Times New Roman"/>
        </w:rPr>
        <w:t>16.03.2022).</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European Centre for the Development of Vocational </w:t>
      </w:r>
      <w:proofErr w:type="gramStart"/>
      <w:r w:rsidRPr="00F272CD">
        <w:rPr>
          <w:rFonts w:ascii="Times New Roman" w:hAnsi="Times New Roman"/>
        </w:rPr>
        <w:t>Training.,</w:t>
      </w:r>
      <w:proofErr w:type="gramEnd"/>
      <w:r w:rsidRPr="00F272CD">
        <w:rPr>
          <w:rFonts w:ascii="Times New Roman" w:hAnsi="Times New Roman"/>
        </w:rPr>
        <w:t xml:space="preserve"> 2019. The skills employers want! Publications Office, LU.</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European Centre for the Development of Vocational Training (Ed.), 2018. Insights into skill shortages and skill mismatch: learning from </w:t>
      </w:r>
      <w:proofErr w:type="spellStart"/>
      <w:r w:rsidRPr="00F272CD">
        <w:rPr>
          <w:rFonts w:ascii="Times New Roman" w:hAnsi="Times New Roman"/>
        </w:rPr>
        <w:t>Cedefop’s</w:t>
      </w:r>
      <w:proofErr w:type="spellEnd"/>
      <w:r w:rsidRPr="00F272CD">
        <w:rPr>
          <w:rFonts w:ascii="Times New Roman" w:hAnsi="Times New Roman"/>
        </w:rPr>
        <w:t xml:space="preserve"> European skills and jobs survey, </w:t>
      </w:r>
      <w:proofErr w:type="spellStart"/>
      <w:r w:rsidRPr="00F272CD">
        <w:rPr>
          <w:rFonts w:ascii="Times New Roman" w:hAnsi="Times New Roman"/>
        </w:rPr>
        <w:t>Cedefop</w:t>
      </w:r>
      <w:proofErr w:type="spellEnd"/>
      <w:r w:rsidRPr="00F272CD">
        <w:rPr>
          <w:rFonts w:ascii="Times New Roman" w:hAnsi="Times New Roman"/>
        </w:rPr>
        <w:t xml:space="preserve"> reference series. Publications Office of the European Union, Luxembourg. https://doi.org/10.2801/897740</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lastRenderedPageBreak/>
        <w:t>European Commission, 2019. The changing nature of work and skills in the digital age, EUR. Publications Office of the European Union, Luxembourg. https://doi.org/10.2760/373892</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European Union, 2006. Key Competences for Life Long Learning, Recommendation the European Parliament and the Council of </w:t>
      </w:r>
      <w:proofErr w:type="gramStart"/>
      <w:r w:rsidRPr="00F272CD">
        <w:rPr>
          <w:rFonts w:ascii="Times New Roman" w:hAnsi="Times New Roman"/>
        </w:rPr>
        <w:t>18th</w:t>
      </w:r>
      <w:proofErr w:type="gramEnd"/>
      <w:r w:rsidRPr="00F272CD">
        <w:rPr>
          <w:rFonts w:ascii="Times New Roman" w:hAnsi="Times New Roman"/>
        </w:rPr>
        <w:t xml:space="preserve"> December 2006.</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Goleman, D., 2000. Leadership that gets results. Harvard Business Review 78, 78–90.</w:t>
      </w:r>
    </w:p>
    <w:p w:rsidR="00BA3169" w:rsidRPr="00F272CD" w:rsidRDefault="00BA3169" w:rsidP="00B457A2">
      <w:pPr>
        <w:pStyle w:val="Literaturverzeichnis"/>
        <w:spacing w:line="480" w:lineRule="auto"/>
        <w:ind w:left="709" w:hanging="709"/>
        <w:rPr>
          <w:rFonts w:ascii="Times New Roman" w:hAnsi="Times New Roman"/>
        </w:rPr>
      </w:pPr>
      <w:proofErr w:type="spellStart"/>
      <w:r w:rsidRPr="00F272CD">
        <w:rPr>
          <w:rFonts w:ascii="Times New Roman" w:hAnsi="Times New Roman"/>
        </w:rPr>
        <w:t>Gutman</w:t>
      </w:r>
      <w:proofErr w:type="spellEnd"/>
      <w:r w:rsidRPr="00F272CD">
        <w:rPr>
          <w:rFonts w:ascii="Times New Roman" w:hAnsi="Times New Roman"/>
        </w:rPr>
        <w:t xml:space="preserve">, L.M., </w:t>
      </w:r>
      <w:proofErr w:type="spellStart"/>
      <w:r w:rsidRPr="00F272CD">
        <w:rPr>
          <w:rFonts w:ascii="Times New Roman" w:hAnsi="Times New Roman"/>
        </w:rPr>
        <w:t>Schoon</w:t>
      </w:r>
      <w:proofErr w:type="spellEnd"/>
      <w:r w:rsidRPr="00F272CD">
        <w:rPr>
          <w:rFonts w:ascii="Times New Roman" w:hAnsi="Times New Roman"/>
        </w:rPr>
        <w:t>, I., 2013. The impact of non-cognitive skills on outcomes for young people. A literature review (Report), Education Endowment Foundation: London, UK. Education Endowment Foundation, London, UK.</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Harari, Y.N., 2018. </w:t>
      </w:r>
      <w:proofErr w:type="gramStart"/>
      <w:r w:rsidRPr="00F272CD">
        <w:rPr>
          <w:rFonts w:ascii="Times New Roman" w:hAnsi="Times New Roman"/>
        </w:rPr>
        <w:t>21</w:t>
      </w:r>
      <w:proofErr w:type="gramEnd"/>
      <w:r w:rsidRPr="00F272CD">
        <w:rPr>
          <w:rFonts w:ascii="Times New Roman" w:hAnsi="Times New Roman"/>
        </w:rPr>
        <w:t xml:space="preserve"> lessons for the 21st century.</w:t>
      </w:r>
    </w:p>
    <w:p w:rsidR="00BA3169" w:rsidRPr="00F272CD" w:rsidRDefault="00BA3169" w:rsidP="00B457A2">
      <w:pPr>
        <w:pStyle w:val="Literaturverzeichnis"/>
        <w:spacing w:line="480" w:lineRule="auto"/>
        <w:ind w:left="709" w:hanging="709"/>
        <w:rPr>
          <w:rFonts w:ascii="Times New Roman" w:hAnsi="Times New Roman"/>
        </w:rPr>
      </w:pPr>
      <w:proofErr w:type="spellStart"/>
      <w:r w:rsidRPr="00F272CD">
        <w:rPr>
          <w:rFonts w:ascii="Times New Roman" w:hAnsi="Times New Roman"/>
          <w:lang w:val="de-DE"/>
        </w:rPr>
        <w:t>Heckman</w:t>
      </w:r>
      <w:proofErr w:type="spellEnd"/>
      <w:r w:rsidRPr="00F272CD">
        <w:rPr>
          <w:rFonts w:ascii="Times New Roman" w:hAnsi="Times New Roman"/>
          <w:lang w:val="de-DE"/>
        </w:rPr>
        <w:t xml:space="preserve">, J.J., Kautz, T., 2012. </w:t>
      </w:r>
      <w:r w:rsidRPr="00F272CD">
        <w:rPr>
          <w:rFonts w:ascii="Times New Roman" w:hAnsi="Times New Roman"/>
        </w:rPr>
        <w:t xml:space="preserve">Hard evidence on soft skills. </w:t>
      </w:r>
      <w:proofErr w:type="spellStart"/>
      <w:r w:rsidRPr="00F272CD">
        <w:rPr>
          <w:rFonts w:ascii="Times New Roman" w:hAnsi="Times New Roman"/>
        </w:rPr>
        <w:t>Labour</w:t>
      </w:r>
      <w:proofErr w:type="spellEnd"/>
      <w:r w:rsidRPr="00F272CD">
        <w:rPr>
          <w:rFonts w:ascii="Times New Roman" w:hAnsi="Times New Roman"/>
        </w:rPr>
        <w:t xml:space="preserve"> Economics, European Association of </w:t>
      </w:r>
      <w:proofErr w:type="spellStart"/>
      <w:r w:rsidRPr="00F272CD">
        <w:rPr>
          <w:rFonts w:ascii="Times New Roman" w:hAnsi="Times New Roman"/>
        </w:rPr>
        <w:t>Labour</w:t>
      </w:r>
      <w:proofErr w:type="spellEnd"/>
      <w:r w:rsidRPr="00F272CD">
        <w:rPr>
          <w:rFonts w:ascii="Times New Roman" w:hAnsi="Times New Roman"/>
        </w:rPr>
        <w:t xml:space="preserve"> Economists 23rd annual conference, </w:t>
      </w:r>
      <w:proofErr w:type="spellStart"/>
      <w:r w:rsidRPr="00F272CD">
        <w:rPr>
          <w:rFonts w:ascii="Times New Roman" w:hAnsi="Times New Roman"/>
        </w:rPr>
        <w:t>Paphos</w:t>
      </w:r>
      <w:proofErr w:type="spellEnd"/>
      <w:r w:rsidRPr="00F272CD">
        <w:rPr>
          <w:rFonts w:ascii="Times New Roman" w:hAnsi="Times New Roman"/>
        </w:rPr>
        <w:t>, Cyprus, 22-24th September 2011 19, 451–464. https://doi.org/10.1016/j.labeco.2012.05.014</w:t>
      </w:r>
    </w:p>
    <w:p w:rsidR="003A0319" w:rsidRPr="003A0319" w:rsidRDefault="00BA3169" w:rsidP="003A0319">
      <w:pPr>
        <w:pStyle w:val="Literaturverzeichnis"/>
        <w:spacing w:line="480" w:lineRule="auto"/>
        <w:ind w:left="709" w:hanging="709"/>
        <w:rPr>
          <w:rFonts w:ascii="Times New Roman" w:hAnsi="Times New Roman"/>
          <w:lang w:val="de-DE"/>
        </w:rPr>
      </w:pPr>
      <w:proofErr w:type="spellStart"/>
      <w:r w:rsidRPr="00F272CD">
        <w:rPr>
          <w:rFonts w:ascii="Times New Roman" w:hAnsi="Times New Roman"/>
        </w:rPr>
        <w:t>Lepeley</w:t>
      </w:r>
      <w:proofErr w:type="spellEnd"/>
      <w:r w:rsidRPr="00F272CD">
        <w:rPr>
          <w:rFonts w:ascii="Times New Roman" w:hAnsi="Times New Roman"/>
        </w:rPr>
        <w:t xml:space="preserve">, M.-T., </w:t>
      </w:r>
      <w:proofErr w:type="spellStart"/>
      <w:r w:rsidRPr="00F272CD">
        <w:rPr>
          <w:rFonts w:ascii="Times New Roman" w:hAnsi="Times New Roman"/>
        </w:rPr>
        <w:t>Beutell</w:t>
      </w:r>
      <w:proofErr w:type="spellEnd"/>
      <w:r w:rsidRPr="00F272CD">
        <w:rPr>
          <w:rFonts w:ascii="Times New Roman" w:hAnsi="Times New Roman"/>
        </w:rPr>
        <w:t xml:space="preserve">, N.J., </w:t>
      </w:r>
      <w:proofErr w:type="spellStart"/>
      <w:r w:rsidRPr="00F272CD">
        <w:rPr>
          <w:rFonts w:ascii="Times New Roman" w:hAnsi="Times New Roman"/>
        </w:rPr>
        <w:t>Abarca</w:t>
      </w:r>
      <w:proofErr w:type="spellEnd"/>
      <w:r w:rsidRPr="00F272CD">
        <w:rPr>
          <w:rFonts w:ascii="Times New Roman" w:hAnsi="Times New Roman"/>
        </w:rPr>
        <w:t xml:space="preserve">, N., </w:t>
      </w:r>
      <w:proofErr w:type="spellStart"/>
      <w:r w:rsidRPr="00F272CD">
        <w:rPr>
          <w:rFonts w:ascii="Times New Roman" w:hAnsi="Times New Roman"/>
        </w:rPr>
        <w:t>Majluf</w:t>
      </w:r>
      <w:proofErr w:type="spellEnd"/>
      <w:r w:rsidRPr="00F272CD">
        <w:rPr>
          <w:rFonts w:ascii="Times New Roman" w:hAnsi="Times New Roman"/>
        </w:rPr>
        <w:t xml:space="preserve">, N., 2021. Soft Skills for Human Centered Management and Global Sustainability. </w:t>
      </w:r>
      <w:r w:rsidRPr="003A0319">
        <w:rPr>
          <w:rFonts w:ascii="Times New Roman" w:hAnsi="Times New Roman"/>
          <w:lang w:val="de-DE"/>
        </w:rPr>
        <w:t>Routledge.</w:t>
      </w:r>
    </w:p>
    <w:p w:rsidR="003A0319" w:rsidRPr="003A0319" w:rsidRDefault="003A0319" w:rsidP="003A0319">
      <w:pPr>
        <w:pStyle w:val="Literaturverzeichnis"/>
        <w:spacing w:line="480" w:lineRule="auto"/>
        <w:ind w:left="709" w:hanging="709"/>
        <w:rPr>
          <w:rFonts w:ascii="Times New Roman" w:hAnsi="Times New Roman"/>
        </w:rPr>
      </w:pPr>
      <w:r w:rsidRPr="003A0319">
        <w:rPr>
          <w:rFonts w:ascii="Times New Roman" w:hAnsi="Times New Roman"/>
          <w:lang w:val="de-DE"/>
        </w:rPr>
        <w:t>Meyer-</w:t>
      </w:r>
      <w:proofErr w:type="spellStart"/>
      <w:r w:rsidRPr="003A0319">
        <w:rPr>
          <w:rFonts w:ascii="Times New Roman" w:hAnsi="Times New Roman"/>
          <w:lang w:val="de-DE"/>
        </w:rPr>
        <w:t>Guckel</w:t>
      </w:r>
      <w:proofErr w:type="spellEnd"/>
      <w:r w:rsidRPr="003A0319">
        <w:rPr>
          <w:rFonts w:ascii="Times New Roman" w:hAnsi="Times New Roman"/>
          <w:lang w:val="de-DE"/>
        </w:rPr>
        <w:t xml:space="preserve">, V., Klier, </w:t>
      </w:r>
      <w:r w:rsidR="0080204A">
        <w:rPr>
          <w:rFonts w:ascii="Times New Roman" w:hAnsi="Times New Roman"/>
          <w:lang w:val="de-DE"/>
        </w:rPr>
        <w:t>J., Kirchherr, J., &amp; Winde, M., 2019</w:t>
      </w:r>
      <w:r w:rsidRPr="003A0319">
        <w:rPr>
          <w:rFonts w:ascii="Times New Roman" w:hAnsi="Times New Roman"/>
          <w:lang w:val="de-DE"/>
        </w:rPr>
        <w:t xml:space="preserve">. </w:t>
      </w:r>
      <w:r w:rsidRPr="009F1402">
        <w:rPr>
          <w:rFonts w:ascii="Times New Roman" w:hAnsi="Times New Roman"/>
          <w:lang w:val="de-DE"/>
        </w:rPr>
        <w:t xml:space="preserve">Future Skills: Strategische Potenziale für Hochschulen. </w:t>
      </w:r>
      <w:r w:rsidRPr="003A0319">
        <w:rPr>
          <w:rFonts w:ascii="Times New Roman" w:hAnsi="Times New Roman"/>
        </w:rPr>
        <w:t>Berlin</w:t>
      </w:r>
      <w:r>
        <w:rPr>
          <w:rFonts w:ascii="Times New Roman" w:hAnsi="Times New Roman"/>
        </w:rPr>
        <w:t xml:space="preserve">: </w:t>
      </w:r>
      <w:proofErr w:type="spellStart"/>
      <w:r>
        <w:rPr>
          <w:rFonts w:ascii="Times New Roman" w:hAnsi="Times New Roman"/>
        </w:rPr>
        <w:t>Stifterverband</w:t>
      </w:r>
      <w:proofErr w:type="spellEnd"/>
      <w:r>
        <w:rPr>
          <w:rFonts w:ascii="Times New Roman" w:hAnsi="Times New Roman"/>
        </w:rPr>
        <w:t xml:space="preserve">. Available at: </w:t>
      </w:r>
      <w:r w:rsidRPr="003A0319">
        <w:rPr>
          <w:rFonts w:ascii="Times New Roman" w:hAnsi="Times New Roman"/>
        </w:rPr>
        <w:t>https://www.stifterverband.org/download/file/fid/7213</w:t>
      </w:r>
      <w:r>
        <w:rPr>
          <w:rFonts w:ascii="Times New Roman" w:hAnsi="Times New Roman"/>
        </w:rPr>
        <w:t xml:space="preserve"> (Accessed: 16.03.2022).</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OECD, 2019a. OECD Employment Outlook 2019: The Future of Work. </w:t>
      </w:r>
      <w:proofErr w:type="spellStart"/>
      <w:r w:rsidRPr="00F272CD">
        <w:rPr>
          <w:rFonts w:ascii="Times New Roman" w:hAnsi="Times New Roman"/>
        </w:rPr>
        <w:t>Organisation</w:t>
      </w:r>
      <w:proofErr w:type="spellEnd"/>
      <w:r w:rsidRPr="00F272CD">
        <w:rPr>
          <w:rFonts w:ascii="Times New Roman" w:hAnsi="Times New Roman"/>
        </w:rPr>
        <w:t xml:space="preserve"> for Economic Co-operation and Development, Paris.</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OECD, 2019b.</w:t>
      </w:r>
      <w:bookmarkStart w:id="0" w:name="_GoBack"/>
      <w:bookmarkEnd w:id="0"/>
      <w:r w:rsidRPr="00F272CD">
        <w:rPr>
          <w:rFonts w:ascii="Times New Roman" w:hAnsi="Times New Roman"/>
        </w:rPr>
        <w:t xml:space="preserve"> OECD Future of Education and Skills 2030. OECD Learning Compass 2030.</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lastRenderedPageBreak/>
        <w:t>OECD, 2015. Skills for Social Progress: The Power of Social and Emotional Skills, OECD Skills Studies. OECD Publishing, Paris.</w:t>
      </w:r>
    </w:p>
    <w:p w:rsidR="00BA3169" w:rsidRPr="00F272CD" w:rsidRDefault="00BA3169" w:rsidP="00B457A2">
      <w:pPr>
        <w:pStyle w:val="Literaturverzeichnis"/>
        <w:spacing w:line="480" w:lineRule="auto"/>
        <w:ind w:left="709" w:hanging="709"/>
        <w:rPr>
          <w:rFonts w:ascii="Times New Roman" w:hAnsi="Times New Roman"/>
        </w:rPr>
      </w:pPr>
      <w:proofErr w:type="spellStart"/>
      <w:r w:rsidRPr="00F272CD">
        <w:rPr>
          <w:rFonts w:ascii="Times New Roman" w:hAnsi="Times New Roman"/>
        </w:rPr>
        <w:t>Puerta</w:t>
      </w:r>
      <w:proofErr w:type="spellEnd"/>
      <w:r w:rsidRPr="00F272CD">
        <w:rPr>
          <w:rFonts w:ascii="Times New Roman" w:hAnsi="Times New Roman"/>
        </w:rPr>
        <w:t>, M.L.S., Valerio, A., Bernal, M.G., 2016. Taking Stock of Programs to Develop Socioemotional Skills 201.</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lang w:val="de-DE"/>
        </w:rPr>
        <w:t xml:space="preserve">Rychen, D.S., </w:t>
      </w:r>
      <w:proofErr w:type="spellStart"/>
      <w:r w:rsidRPr="00F272CD">
        <w:rPr>
          <w:rFonts w:ascii="Times New Roman" w:hAnsi="Times New Roman"/>
          <w:lang w:val="de-DE"/>
        </w:rPr>
        <w:t>Salganik</w:t>
      </w:r>
      <w:proofErr w:type="spellEnd"/>
      <w:r w:rsidRPr="00F272CD">
        <w:rPr>
          <w:rFonts w:ascii="Times New Roman" w:hAnsi="Times New Roman"/>
          <w:lang w:val="de-DE"/>
        </w:rPr>
        <w:t xml:space="preserve">, L.H., 2001. </w:t>
      </w:r>
      <w:r w:rsidRPr="00F272CD">
        <w:rPr>
          <w:rFonts w:ascii="Times New Roman" w:hAnsi="Times New Roman"/>
        </w:rPr>
        <w:t xml:space="preserve">Defining and selecting key competencies, Defining and selecting key competencies. </w:t>
      </w:r>
      <w:proofErr w:type="spellStart"/>
      <w:r w:rsidRPr="00F272CD">
        <w:rPr>
          <w:rFonts w:ascii="Times New Roman" w:hAnsi="Times New Roman"/>
        </w:rPr>
        <w:t>Hogrefe</w:t>
      </w:r>
      <w:proofErr w:type="spellEnd"/>
      <w:r w:rsidRPr="00F272CD">
        <w:rPr>
          <w:rFonts w:ascii="Times New Roman" w:hAnsi="Times New Roman"/>
        </w:rPr>
        <w:t xml:space="preserve"> &amp; Huber Publishers, Ashland, OH, US.</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Sánchez, A.V., Ruiz, M.P., 2008. Competence-based learning - A proposal for the assessment of generic competences 335.</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Weber, M.R., Finley, D.A., Crawford, A., Rivera, D., 2009. An Exploratory Study Identifying Soft Skill Competencies in Entry-Level Managers. Tourism and Hospitality Research 9, 353–361. https://doi.org/10.1057/thr.2009.22</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World Economic Forum, 2020. The Future of Jobs Report 2020. </w:t>
      </w:r>
      <w:proofErr w:type="spellStart"/>
      <w:r w:rsidRPr="00F272CD">
        <w:rPr>
          <w:rFonts w:ascii="Times New Roman" w:hAnsi="Times New Roman"/>
        </w:rPr>
        <w:t>Cologny</w:t>
      </w:r>
      <w:proofErr w:type="spellEnd"/>
      <w:r w:rsidRPr="00F272CD">
        <w:rPr>
          <w:rFonts w:ascii="Times New Roman" w:hAnsi="Times New Roman"/>
        </w:rPr>
        <w:t>/Geneva.</w:t>
      </w:r>
    </w:p>
    <w:p w:rsidR="00BA3169" w:rsidRPr="00F272CD" w:rsidRDefault="00BA3169" w:rsidP="00B457A2">
      <w:pPr>
        <w:pStyle w:val="Literaturverzeichnis"/>
        <w:spacing w:line="480" w:lineRule="auto"/>
        <w:ind w:left="709" w:hanging="709"/>
        <w:rPr>
          <w:rFonts w:ascii="Times New Roman" w:hAnsi="Times New Roman"/>
        </w:rPr>
      </w:pPr>
      <w:r w:rsidRPr="00F272CD">
        <w:rPr>
          <w:rFonts w:ascii="Times New Roman" w:hAnsi="Times New Roman"/>
        </w:rPr>
        <w:t xml:space="preserve">World Health Organization, 1994. Life skills education for children and adolescents in schools. Pt. 1, Introduction to life skills for psychosocial competence. Pt. 2, Guidelines to facilitate the development and implementation of life skills </w:t>
      </w:r>
      <w:proofErr w:type="spellStart"/>
      <w:r w:rsidRPr="00F272CD">
        <w:rPr>
          <w:rFonts w:ascii="Times New Roman" w:hAnsi="Times New Roman"/>
        </w:rPr>
        <w:t>programmes</w:t>
      </w:r>
      <w:proofErr w:type="spellEnd"/>
      <w:r w:rsidRPr="00F272CD">
        <w:rPr>
          <w:rFonts w:ascii="Times New Roman" w:hAnsi="Times New Roman"/>
        </w:rPr>
        <w:t xml:space="preserve"> (No. WHO/MNH/PSF/93.7A.Rev.2). World Health Organization.</w:t>
      </w:r>
    </w:p>
    <w:p w:rsidR="00B75615" w:rsidRPr="00F272CD" w:rsidRDefault="00B75615" w:rsidP="00B457A2">
      <w:pPr>
        <w:pStyle w:val="Literaturverzeichnis"/>
        <w:spacing w:line="480" w:lineRule="auto"/>
        <w:rPr>
          <w:rFonts w:ascii="Times New Roman" w:hAnsi="Times New Roman"/>
        </w:rPr>
      </w:pPr>
    </w:p>
    <w:sectPr w:rsidR="00B75615" w:rsidRPr="00F272CD" w:rsidSect="00304CC3">
      <w:head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7D" w:rsidRDefault="00E9437D" w:rsidP="00CD5C09">
      <w:pPr>
        <w:spacing w:before="0" w:line="240" w:lineRule="auto"/>
      </w:pPr>
      <w:r>
        <w:separator/>
      </w:r>
    </w:p>
  </w:endnote>
  <w:endnote w:type="continuationSeparator" w:id="0">
    <w:p w:rsidR="00E9437D" w:rsidRDefault="00E9437D" w:rsidP="00CD5C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C Square Sans Cond Pro">
    <w:altName w:val="EC Square Sans Con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7D" w:rsidRDefault="00E9437D" w:rsidP="00CD5C09">
      <w:pPr>
        <w:spacing w:before="0" w:line="240" w:lineRule="auto"/>
      </w:pPr>
      <w:r>
        <w:separator/>
      </w:r>
    </w:p>
  </w:footnote>
  <w:footnote w:type="continuationSeparator" w:id="0">
    <w:p w:rsidR="00E9437D" w:rsidRDefault="00E9437D" w:rsidP="00CD5C0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8C" w:rsidRPr="00B660BA" w:rsidRDefault="00B660BA">
    <w:pPr>
      <w:pStyle w:val="Kopfzeile"/>
      <w:jc w:val="right"/>
      <w:rPr>
        <w:rFonts w:ascii="Times New Roman" w:hAnsi="Times New Roman"/>
      </w:rPr>
    </w:pPr>
    <w:r>
      <w:rPr>
        <w:rFonts w:ascii="Times New Roman" w:hAnsi="Times New Roman"/>
      </w:rPr>
      <w:t xml:space="preserve">Soft Skills on the Rise: </w:t>
    </w:r>
    <w:r w:rsidR="00A30A15">
      <w:rPr>
        <w:rFonts w:ascii="Times New Roman" w:hAnsi="Times New Roman"/>
        <w:lang w:val="en-GB"/>
      </w:rPr>
      <w:t xml:space="preserve">Defining </w:t>
    </w:r>
    <w:r w:rsidR="001E65CC">
      <w:rPr>
        <w:rFonts w:ascii="Times New Roman" w:hAnsi="Times New Roman"/>
        <w:lang w:val="en-GB"/>
      </w:rPr>
      <w:t xml:space="preserve">Leaders of the Future </w:t>
    </w:r>
    <w:sdt>
      <w:sdtPr>
        <w:rPr>
          <w:rFonts w:ascii="Times New Roman" w:hAnsi="Times New Roman"/>
        </w:rPr>
        <w:id w:val="1624118341"/>
        <w:docPartObj>
          <w:docPartGallery w:val="Page Numbers (Top of Page)"/>
          <w:docPartUnique/>
        </w:docPartObj>
      </w:sdtPr>
      <w:sdtEndPr/>
      <w:sdtContent>
        <w:r w:rsidR="00B0058C" w:rsidRPr="00B660BA">
          <w:rPr>
            <w:rFonts w:ascii="Times New Roman" w:hAnsi="Times New Roman"/>
          </w:rPr>
          <w:fldChar w:fldCharType="begin"/>
        </w:r>
        <w:r w:rsidR="00B0058C" w:rsidRPr="00B660BA">
          <w:rPr>
            <w:rFonts w:ascii="Times New Roman" w:hAnsi="Times New Roman"/>
          </w:rPr>
          <w:instrText>PAGE   \* MERGEFORMAT</w:instrText>
        </w:r>
        <w:r w:rsidR="00B0058C" w:rsidRPr="00B660BA">
          <w:rPr>
            <w:rFonts w:ascii="Times New Roman" w:hAnsi="Times New Roman"/>
          </w:rPr>
          <w:fldChar w:fldCharType="separate"/>
        </w:r>
        <w:r w:rsidR="0075448B" w:rsidRPr="0075448B">
          <w:rPr>
            <w:rFonts w:ascii="Times New Roman" w:hAnsi="Times New Roman"/>
            <w:noProof/>
            <w:lang w:val="en-GB"/>
          </w:rPr>
          <w:t>9</w:t>
        </w:r>
        <w:r w:rsidR="00B0058C" w:rsidRPr="00B660BA">
          <w:rPr>
            <w:rFonts w:ascii="Times New Roman" w:hAnsi="Times New Roman"/>
          </w:rPr>
          <w:fldChar w:fldCharType="end"/>
        </w:r>
      </w:sdtContent>
    </w:sdt>
  </w:p>
  <w:p w:rsidR="00B0058C" w:rsidRPr="00B660BA" w:rsidRDefault="00B0058C">
    <w:pPr>
      <w:pStyle w:val="Kopfzeile"/>
      <w:rPr>
        <w:sz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2545A"/>
    <w:multiLevelType w:val="hybridMultilevel"/>
    <w:tmpl w:val="A6A0B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C790C"/>
    <w:multiLevelType w:val="multilevel"/>
    <w:tmpl w:val="3F0E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tbQwNzQ3MjM1tzRW0lEKTi0uzszPAykwNK0FAJ5KrW8tAAAA"/>
  </w:docVars>
  <w:rsids>
    <w:rsidRoot w:val="00CD5C09"/>
    <w:rsid w:val="00016C3B"/>
    <w:rsid w:val="000176E7"/>
    <w:rsid w:val="00026111"/>
    <w:rsid w:val="00045311"/>
    <w:rsid w:val="00062B3F"/>
    <w:rsid w:val="00085086"/>
    <w:rsid w:val="000A6544"/>
    <w:rsid w:val="00114758"/>
    <w:rsid w:val="0013683B"/>
    <w:rsid w:val="00142A5A"/>
    <w:rsid w:val="00193934"/>
    <w:rsid w:val="001E65CC"/>
    <w:rsid w:val="00210FC0"/>
    <w:rsid w:val="00211128"/>
    <w:rsid w:val="002163C4"/>
    <w:rsid w:val="00247CA0"/>
    <w:rsid w:val="00266E0C"/>
    <w:rsid w:val="00291D2A"/>
    <w:rsid w:val="002A14FD"/>
    <w:rsid w:val="002A518F"/>
    <w:rsid w:val="002C2838"/>
    <w:rsid w:val="002C3F9D"/>
    <w:rsid w:val="002F1818"/>
    <w:rsid w:val="00304CC3"/>
    <w:rsid w:val="00305FEA"/>
    <w:rsid w:val="00323E19"/>
    <w:rsid w:val="0034686C"/>
    <w:rsid w:val="003545B4"/>
    <w:rsid w:val="003661EC"/>
    <w:rsid w:val="00383F02"/>
    <w:rsid w:val="003A0319"/>
    <w:rsid w:val="003D6A5D"/>
    <w:rsid w:val="003F2305"/>
    <w:rsid w:val="003F7774"/>
    <w:rsid w:val="004653D4"/>
    <w:rsid w:val="00467ADD"/>
    <w:rsid w:val="004941BC"/>
    <w:rsid w:val="004A04D7"/>
    <w:rsid w:val="004B2490"/>
    <w:rsid w:val="004F5E4F"/>
    <w:rsid w:val="00501AA6"/>
    <w:rsid w:val="005127C8"/>
    <w:rsid w:val="00527E67"/>
    <w:rsid w:val="00530DAE"/>
    <w:rsid w:val="005A0D3D"/>
    <w:rsid w:val="005B5C72"/>
    <w:rsid w:val="005B7061"/>
    <w:rsid w:val="005E29E4"/>
    <w:rsid w:val="005E4518"/>
    <w:rsid w:val="005E6AE3"/>
    <w:rsid w:val="005E6DDD"/>
    <w:rsid w:val="005F067D"/>
    <w:rsid w:val="005F407E"/>
    <w:rsid w:val="00603718"/>
    <w:rsid w:val="00605ECB"/>
    <w:rsid w:val="00613B41"/>
    <w:rsid w:val="00642573"/>
    <w:rsid w:val="00690123"/>
    <w:rsid w:val="0069023A"/>
    <w:rsid w:val="006948E5"/>
    <w:rsid w:val="006C676B"/>
    <w:rsid w:val="006D0887"/>
    <w:rsid w:val="006F1DC1"/>
    <w:rsid w:val="006F7A74"/>
    <w:rsid w:val="0071314D"/>
    <w:rsid w:val="00725E97"/>
    <w:rsid w:val="0075448B"/>
    <w:rsid w:val="007677A2"/>
    <w:rsid w:val="00774D6E"/>
    <w:rsid w:val="007E009E"/>
    <w:rsid w:val="0080204A"/>
    <w:rsid w:val="00806081"/>
    <w:rsid w:val="008515AD"/>
    <w:rsid w:val="008771AA"/>
    <w:rsid w:val="00884A3B"/>
    <w:rsid w:val="008A2003"/>
    <w:rsid w:val="008B295E"/>
    <w:rsid w:val="008C092A"/>
    <w:rsid w:val="008D7866"/>
    <w:rsid w:val="008E37B3"/>
    <w:rsid w:val="0090069A"/>
    <w:rsid w:val="009162E1"/>
    <w:rsid w:val="009356DA"/>
    <w:rsid w:val="00963136"/>
    <w:rsid w:val="009861F3"/>
    <w:rsid w:val="009A22DF"/>
    <w:rsid w:val="009C4661"/>
    <w:rsid w:val="009D32B9"/>
    <w:rsid w:val="009D60AE"/>
    <w:rsid w:val="009F1402"/>
    <w:rsid w:val="009F5C6C"/>
    <w:rsid w:val="009F5F6C"/>
    <w:rsid w:val="00A072B7"/>
    <w:rsid w:val="00A3021B"/>
    <w:rsid w:val="00A30A15"/>
    <w:rsid w:val="00A443F5"/>
    <w:rsid w:val="00A50860"/>
    <w:rsid w:val="00A737A6"/>
    <w:rsid w:val="00A73CED"/>
    <w:rsid w:val="00AC3B62"/>
    <w:rsid w:val="00B0058C"/>
    <w:rsid w:val="00B32596"/>
    <w:rsid w:val="00B33B9E"/>
    <w:rsid w:val="00B457A2"/>
    <w:rsid w:val="00B5721B"/>
    <w:rsid w:val="00B57359"/>
    <w:rsid w:val="00B6013A"/>
    <w:rsid w:val="00B660BA"/>
    <w:rsid w:val="00B72002"/>
    <w:rsid w:val="00B75615"/>
    <w:rsid w:val="00B82978"/>
    <w:rsid w:val="00B96B5B"/>
    <w:rsid w:val="00BA3169"/>
    <w:rsid w:val="00BF057E"/>
    <w:rsid w:val="00BF6F87"/>
    <w:rsid w:val="00C467E0"/>
    <w:rsid w:val="00C72537"/>
    <w:rsid w:val="00C83BEF"/>
    <w:rsid w:val="00CA5EC7"/>
    <w:rsid w:val="00CD5C09"/>
    <w:rsid w:val="00CE7A4F"/>
    <w:rsid w:val="00CF1B14"/>
    <w:rsid w:val="00CF63BB"/>
    <w:rsid w:val="00D00497"/>
    <w:rsid w:val="00D03525"/>
    <w:rsid w:val="00D21CD9"/>
    <w:rsid w:val="00D30323"/>
    <w:rsid w:val="00D81BA0"/>
    <w:rsid w:val="00DF6757"/>
    <w:rsid w:val="00E14E40"/>
    <w:rsid w:val="00E1527C"/>
    <w:rsid w:val="00E80F71"/>
    <w:rsid w:val="00E9437D"/>
    <w:rsid w:val="00E9730F"/>
    <w:rsid w:val="00EE3A6E"/>
    <w:rsid w:val="00EE6B80"/>
    <w:rsid w:val="00EF2144"/>
    <w:rsid w:val="00EF66B9"/>
    <w:rsid w:val="00F06777"/>
    <w:rsid w:val="00F13F78"/>
    <w:rsid w:val="00F14A64"/>
    <w:rsid w:val="00F272CD"/>
    <w:rsid w:val="00F636E1"/>
    <w:rsid w:val="00F642FF"/>
    <w:rsid w:val="00F67F54"/>
    <w:rsid w:val="00F819F3"/>
    <w:rsid w:val="00F93F84"/>
    <w:rsid w:val="00FF5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AD2FFF-8FE7-4B56-9834-A61A5E56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CD5C09"/>
    <w:pPr>
      <w:autoSpaceDE w:val="0"/>
      <w:autoSpaceDN w:val="0"/>
      <w:spacing w:before="256" w:after="0" w:line="247" w:lineRule="auto"/>
    </w:pPr>
    <w:rPr>
      <w:rFonts w:asciiTheme="majorHAnsi" w:eastAsia="Times New Roman" w:hAnsiTheme="majorHAnsi"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5C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5C09"/>
  </w:style>
  <w:style w:type="paragraph" w:styleId="Fuzeile">
    <w:name w:val="footer"/>
    <w:basedOn w:val="Standard"/>
    <w:link w:val="FuzeileZchn"/>
    <w:uiPriority w:val="99"/>
    <w:unhideWhenUsed/>
    <w:rsid w:val="00CD5C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5C09"/>
  </w:style>
  <w:style w:type="paragraph" w:styleId="KeinLeerraum">
    <w:name w:val="No Spacing"/>
    <w:basedOn w:val="Standard"/>
    <w:uiPriority w:val="99"/>
    <w:qFormat/>
    <w:rsid w:val="00D21CD9"/>
    <w:pPr>
      <w:autoSpaceDE/>
      <w:autoSpaceDN/>
      <w:spacing w:before="0" w:line="240" w:lineRule="auto"/>
    </w:pPr>
    <w:rPr>
      <w:rFonts w:asciiTheme="minorHAnsi" w:eastAsiaTheme="minorHAnsi" w:hAnsiTheme="minorHAnsi" w:cstheme="minorBidi"/>
      <w:color w:val="000000" w:themeColor="text1"/>
      <w:sz w:val="20"/>
      <w:szCs w:val="20"/>
    </w:rPr>
  </w:style>
  <w:style w:type="paragraph" w:customStyle="1" w:styleId="Gitternetztabelle21">
    <w:name w:val="Gitternetztabelle 21"/>
    <w:basedOn w:val="Standard"/>
    <w:next w:val="Standard"/>
    <w:uiPriority w:val="37"/>
    <w:unhideWhenUsed/>
    <w:rsid w:val="00F636E1"/>
    <w:pPr>
      <w:autoSpaceDE/>
      <w:autoSpaceDN/>
      <w:spacing w:before="0" w:after="200" w:line="276" w:lineRule="auto"/>
    </w:pPr>
    <w:rPr>
      <w:rFonts w:ascii="Calibri" w:eastAsia="SimSun" w:hAnsi="Calibri"/>
      <w:sz w:val="22"/>
      <w:szCs w:val="22"/>
    </w:rPr>
  </w:style>
  <w:style w:type="paragraph" w:styleId="Literaturverzeichnis">
    <w:name w:val="Bibliography"/>
    <w:basedOn w:val="Standard"/>
    <w:next w:val="Standard"/>
    <w:uiPriority w:val="37"/>
    <w:unhideWhenUsed/>
    <w:rsid w:val="00F636E1"/>
  </w:style>
  <w:style w:type="paragraph" w:styleId="StandardWeb">
    <w:name w:val="Normal (Web)"/>
    <w:basedOn w:val="Standard"/>
    <w:uiPriority w:val="99"/>
    <w:semiHidden/>
    <w:unhideWhenUsed/>
    <w:rsid w:val="00603718"/>
    <w:pPr>
      <w:autoSpaceDE/>
      <w:autoSpaceDN/>
      <w:spacing w:before="100" w:beforeAutospacing="1" w:after="100" w:afterAutospacing="1" w:line="240" w:lineRule="auto"/>
    </w:pPr>
    <w:rPr>
      <w:rFonts w:ascii="Times New Roman" w:hAnsi="Times New Roman"/>
      <w:lang w:val="de-DE" w:eastAsia="de-DE"/>
    </w:rPr>
  </w:style>
  <w:style w:type="character" w:styleId="Hyperlink">
    <w:name w:val="Hyperlink"/>
    <w:basedOn w:val="Absatz-Standardschriftart"/>
    <w:uiPriority w:val="99"/>
    <w:unhideWhenUsed/>
    <w:rsid w:val="00603718"/>
    <w:rPr>
      <w:color w:val="0000FF"/>
      <w:u w:val="single"/>
    </w:rPr>
  </w:style>
  <w:style w:type="paragraph" w:customStyle="1" w:styleId="Pa8">
    <w:name w:val="Pa8"/>
    <w:basedOn w:val="Standard"/>
    <w:next w:val="Standard"/>
    <w:uiPriority w:val="99"/>
    <w:rsid w:val="009C4661"/>
    <w:pPr>
      <w:adjustRightInd w:val="0"/>
      <w:spacing w:before="0" w:line="241" w:lineRule="atLeast"/>
    </w:pPr>
    <w:rPr>
      <w:rFonts w:ascii="EC Square Sans Pro" w:eastAsiaTheme="minorHAnsi" w:hAnsi="EC Square Sans Pro" w:cstheme="minorBidi"/>
      <w:lang w:val="de-DE"/>
    </w:rPr>
  </w:style>
  <w:style w:type="character" w:customStyle="1" w:styleId="A8">
    <w:name w:val="A8"/>
    <w:uiPriority w:val="99"/>
    <w:rsid w:val="009162E1"/>
    <w:rPr>
      <w:rFonts w:cs="EC Square Sans Pro"/>
      <w:color w:val="454547"/>
      <w:sz w:val="22"/>
      <w:szCs w:val="22"/>
    </w:rPr>
  </w:style>
  <w:style w:type="paragraph" w:customStyle="1" w:styleId="Pa4">
    <w:name w:val="Pa4"/>
    <w:basedOn w:val="Standard"/>
    <w:next w:val="Standard"/>
    <w:uiPriority w:val="99"/>
    <w:rsid w:val="00E1527C"/>
    <w:pPr>
      <w:adjustRightInd w:val="0"/>
      <w:spacing w:before="0" w:line="221" w:lineRule="atLeast"/>
    </w:pPr>
    <w:rPr>
      <w:rFonts w:ascii="EC Square Sans Cond Pro" w:eastAsiaTheme="minorHAnsi" w:hAnsi="EC Square Sans Cond Pro" w:cstheme="minorBidi"/>
      <w:lang w:val="de-DE"/>
    </w:rPr>
  </w:style>
  <w:style w:type="paragraph" w:styleId="Listenabsatz">
    <w:name w:val="List Paragraph"/>
    <w:basedOn w:val="Standard"/>
    <w:uiPriority w:val="34"/>
    <w:qFormat/>
    <w:rsid w:val="0024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0862">
      <w:bodyDiv w:val="1"/>
      <w:marLeft w:val="0"/>
      <w:marRight w:val="0"/>
      <w:marTop w:val="0"/>
      <w:marBottom w:val="0"/>
      <w:divBdr>
        <w:top w:val="none" w:sz="0" w:space="0" w:color="auto"/>
        <w:left w:val="none" w:sz="0" w:space="0" w:color="auto"/>
        <w:bottom w:val="none" w:sz="0" w:space="0" w:color="auto"/>
        <w:right w:val="none" w:sz="0" w:space="0" w:color="auto"/>
      </w:divBdr>
    </w:div>
    <w:div w:id="851459521">
      <w:bodyDiv w:val="1"/>
      <w:marLeft w:val="0"/>
      <w:marRight w:val="0"/>
      <w:marTop w:val="0"/>
      <w:marBottom w:val="0"/>
      <w:divBdr>
        <w:top w:val="none" w:sz="0" w:space="0" w:color="auto"/>
        <w:left w:val="none" w:sz="0" w:space="0" w:color="auto"/>
        <w:bottom w:val="none" w:sz="0" w:space="0" w:color="auto"/>
        <w:right w:val="none" w:sz="0" w:space="0" w:color="auto"/>
      </w:divBdr>
      <w:divsChild>
        <w:div w:id="1326470921">
          <w:marLeft w:val="0"/>
          <w:marRight w:val="0"/>
          <w:marTop w:val="0"/>
          <w:marBottom w:val="0"/>
          <w:divBdr>
            <w:top w:val="none" w:sz="0" w:space="0" w:color="auto"/>
            <w:left w:val="none" w:sz="0" w:space="0" w:color="auto"/>
            <w:bottom w:val="none" w:sz="0" w:space="0" w:color="auto"/>
            <w:right w:val="none" w:sz="0" w:space="0" w:color="auto"/>
          </w:divBdr>
        </w:div>
        <w:div w:id="467406720">
          <w:marLeft w:val="0"/>
          <w:marRight w:val="0"/>
          <w:marTop w:val="0"/>
          <w:marBottom w:val="0"/>
          <w:divBdr>
            <w:top w:val="none" w:sz="0" w:space="0" w:color="auto"/>
            <w:left w:val="none" w:sz="0" w:space="0" w:color="auto"/>
            <w:bottom w:val="none" w:sz="0" w:space="0" w:color="auto"/>
            <w:right w:val="none" w:sz="0" w:space="0" w:color="auto"/>
          </w:divBdr>
        </w:div>
      </w:divsChild>
    </w:div>
    <w:div w:id="12881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D59C-5C2A-47D4-B950-E46500E8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14119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Soft Skills on the Rise: Defining Leaders of the Future</vt:lpstr>
    </vt:vector>
  </TitlesOfParts>
  <Company>DHBW Mannheim</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 on the Rise: Defining Leaders of the Future</dc:title>
  <dc:subject/>
  <dc:creator>Toth, Alexandra</dc:creator>
  <cp:keywords/>
  <dc:description/>
  <cp:lastModifiedBy>Toth, Alexandra</cp:lastModifiedBy>
  <cp:revision>24</cp:revision>
  <dcterms:created xsi:type="dcterms:W3CDTF">2022-03-16T07:53:00Z</dcterms:created>
  <dcterms:modified xsi:type="dcterms:W3CDTF">2022-05-03T12:06:00Z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id="i5NDgp0g"/&gt;&lt;style id="http://www.zotero.org/styles/elsevier-harvard" hasBibliography="1" bibliographyStyleHasBeenSet="1"/&gt;&lt;prefs&gt;&lt;pref name="fieldType" value="Field"/&gt;&lt;/prefs&gt;&lt;/data&gt;</vt:lpwstr>
  </property>
</Properties>
</file>