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C466" w14:textId="527158B1" w:rsidR="006D3BBB" w:rsidRPr="00E13B57" w:rsidRDefault="006D3BBB" w:rsidP="00056A55">
      <w:pPr>
        <w:spacing w:line="480" w:lineRule="auto"/>
        <w:rPr>
          <w:rFonts w:ascii="Times New Roman" w:hAnsi="Times New Roman" w:cs="Times New Roman"/>
          <w:b/>
          <w:bCs/>
          <w:color w:val="000000" w:themeColor="text1"/>
        </w:rPr>
      </w:pPr>
      <w:r w:rsidRPr="00E13B57">
        <w:rPr>
          <w:rFonts w:ascii="Times New Roman" w:hAnsi="Times New Roman" w:cs="Times New Roman"/>
          <w:b/>
          <w:bCs/>
          <w:color w:val="000000" w:themeColor="text1"/>
        </w:rPr>
        <w:t>Abstract</w:t>
      </w:r>
    </w:p>
    <w:p w14:paraId="7C185848" w14:textId="05AC1A04" w:rsidR="006D3BBB" w:rsidRPr="00E13B57" w:rsidRDefault="006D3BBB" w:rsidP="0061759F">
      <w:pPr>
        <w:spacing w:line="480" w:lineRule="auto"/>
        <w:ind w:firstLine="720"/>
        <w:rPr>
          <w:rFonts w:ascii="Times New Roman" w:hAnsi="Times New Roman" w:cs="Times New Roman"/>
          <w:color w:val="000000" w:themeColor="text1"/>
        </w:rPr>
      </w:pPr>
      <w:r w:rsidRPr="00E13B57">
        <w:rPr>
          <w:rFonts w:ascii="Times New Roman" w:hAnsi="Times New Roman" w:cs="Times New Roman"/>
          <w:color w:val="000000" w:themeColor="text1"/>
        </w:rPr>
        <w:t xml:space="preserve">Andragogical and </w:t>
      </w:r>
      <w:proofErr w:type="spellStart"/>
      <w:r w:rsidRPr="00E13B57">
        <w:rPr>
          <w:rFonts w:ascii="Times New Roman" w:hAnsi="Times New Roman" w:cs="Times New Roman"/>
          <w:color w:val="000000" w:themeColor="text1"/>
        </w:rPr>
        <w:t>heutagogical</w:t>
      </w:r>
      <w:proofErr w:type="spellEnd"/>
      <w:r w:rsidRPr="00E13B57">
        <w:rPr>
          <w:rFonts w:ascii="Times New Roman" w:hAnsi="Times New Roman" w:cs="Times New Roman"/>
          <w:color w:val="000000" w:themeColor="text1"/>
        </w:rPr>
        <w:t xml:space="preserve"> theories inform the design </w:t>
      </w:r>
      <w:r w:rsidRPr="00E13B57">
        <w:rPr>
          <w:rFonts w:ascii="Times New Roman" w:hAnsi="Times New Roman" w:cs="Times New Roman"/>
          <w:color w:val="000000" w:themeColor="text1"/>
        </w:rPr>
        <w:t>of a</w:t>
      </w:r>
      <w:r w:rsidRPr="00E13B57">
        <w:rPr>
          <w:rFonts w:ascii="Times New Roman" w:hAnsi="Times New Roman" w:cs="Times New Roman"/>
          <w:color w:val="000000" w:themeColor="text1"/>
        </w:rPr>
        <w:t xml:space="preserve">n </w:t>
      </w:r>
      <w:r w:rsidRPr="00E13B57">
        <w:rPr>
          <w:rFonts w:ascii="Times New Roman" w:hAnsi="Times New Roman" w:cs="Times New Roman"/>
          <w:color w:val="000000" w:themeColor="text1"/>
        </w:rPr>
        <w:t xml:space="preserve">undergraduate </w:t>
      </w:r>
      <w:r w:rsidRPr="00E13B57">
        <w:rPr>
          <w:rFonts w:ascii="Times New Roman" w:hAnsi="Times New Roman" w:cs="Times New Roman"/>
          <w:color w:val="000000" w:themeColor="text1"/>
        </w:rPr>
        <w:t xml:space="preserve">Introduction to Management course - taught online in 2020 </w:t>
      </w:r>
      <w:r w:rsidRPr="00E13B57">
        <w:rPr>
          <w:rFonts w:ascii="Times New Roman" w:hAnsi="Times New Roman" w:cs="Times New Roman"/>
          <w:color w:val="000000" w:themeColor="text1"/>
        </w:rPr>
        <w:t>–</w:t>
      </w:r>
      <w:r w:rsidRPr="00E13B57">
        <w:rPr>
          <w:rFonts w:ascii="Times New Roman" w:hAnsi="Times New Roman" w:cs="Times New Roman"/>
          <w:color w:val="000000" w:themeColor="text1"/>
        </w:rPr>
        <w:t xml:space="preserve"> </w:t>
      </w:r>
      <w:r w:rsidRPr="00E13B57">
        <w:rPr>
          <w:rFonts w:ascii="Times New Roman" w:hAnsi="Times New Roman" w:cs="Times New Roman"/>
          <w:color w:val="000000" w:themeColor="text1"/>
        </w:rPr>
        <w:t>which included an</w:t>
      </w:r>
      <w:r w:rsidRPr="00E13B57">
        <w:rPr>
          <w:rFonts w:ascii="Times New Roman" w:hAnsi="Times New Roman" w:cs="Times New Roman"/>
          <w:color w:val="000000" w:themeColor="text1"/>
        </w:rPr>
        <w:t xml:space="preserve"> assessment task requir</w:t>
      </w:r>
      <w:r w:rsidRPr="00E13B57">
        <w:rPr>
          <w:rFonts w:ascii="Times New Roman" w:hAnsi="Times New Roman" w:cs="Times New Roman"/>
          <w:color w:val="000000" w:themeColor="text1"/>
        </w:rPr>
        <w:t>ing</w:t>
      </w:r>
      <w:r w:rsidRPr="00E13B57">
        <w:rPr>
          <w:rFonts w:ascii="Times New Roman" w:hAnsi="Times New Roman" w:cs="Times New Roman"/>
          <w:color w:val="000000" w:themeColor="text1"/>
        </w:rPr>
        <w:t xml:space="preserve"> students to create a </w:t>
      </w:r>
      <w:r w:rsidRPr="00E13B57">
        <w:rPr>
          <w:rFonts w:ascii="Times New Roman" w:hAnsi="Times New Roman" w:cs="Times New Roman"/>
          <w:color w:val="000000" w:themeColor="text1"/>
        </w:rPr>
        <w:t xml:space="preserve">visual </w:t>
      </w:r>
      <w:r w:rsidRPr="00E13B57">
        <w:rPr>
          <w:rFonts w:ascii="Times New Roman" w:hAnsi="Times New Roman" w:cs="Times New Roman"/>
          <w:color w:val="000000" w:themeColor="text1"/>
        </w:rPr>
        <w:t xml:space="preserve">metaphor </w:t>
      </w:r>
      <w:r w:rsidRPr="00E13B57">
        <w:rPr>
          <w:rFonts w:ascii="Times New Roman" w:hAnsi="Times New Roman" w:cs="Times New Roman"/>
          <w:color w:val="000000" w:themeColor="text1"/>
        </w:rPr>
        <w:t>of</w:t>
      </w:r>
      <w:r w:rsidRPr="00E13B57">
        <w:rPr>
          <w:rFonts w:ascii="Times New Roman" w:hAnsi="Times New Roman" w:cs="Times New Roman"/>
          <w:color w:val="000000" w:themeColor="text1"/>
        </w:rPr>
        <w:t xml:space="preserve"> their understanding of some key management principles. To display their art</w:t>
      </w:r>
      <w:r w:rsidRPr="00E13B57">
        <w:rPr>
          <w:rFonts w:ascii="Times New Roman" w:hAnsi="Times New Roman" w:cs="Times New Roman"/>
          <w:color w:val="000000" w:themeColor="text1"/>
        </w:rPr>
        <w:t xml:space="preserve"> </w:t>
      </w:r>
      <w:r w:rsidRPr="00E13B57">
        <w:rPr>
          <w:rFonts w:ascii="Times New Roman" w:hAnsi="Times New Roman" w:cs="Times New Roman"/>
          <w:color w:val="000000" w:themeColor="text1"/>
        </w:rPr>
        <w:t xml:space="preserve">work they worked </w:t>
      </w:r>
      <w:r w:rsidRPr="00E13B57">
        <w:rPr>
          <w:rFonts w:ascii="Times New Roman" w:hAnsi="Times New Roman" w:cs="Times New Roman"/>
          <w:color w:val="000000" w:themeColor="text1"/>
        </w:rPr>
        <w:t>in</w:t>
      </w:r>
      <w:r w:rsidRPr="00E13B57">
        <w:rPr>
          <w:rFonts w:ascii="Times New Roman" w:hAnsi="Times New Roman" w:cs="Times New Roman"/>
          <w:color w:val="000000" w:themeColor="text1"/>
        </w:rPr>
        <w:t xml:space="preserve"> a set of teams creat</w:t>
      </w:r>
      <w:r w:rsidRPr="00E13B57">
        <w:rPr>
          <w:rFonts w:ascii="Times New Roman" w:hAnsi="Times New Roman" w:cs="Times New Roman"/>
          <w:color w:val="000000" w:themeColor="text1"/>
        </w:rPr>
        <w:t>ing</w:t>
      </w:r>
      <w:r w:rsidRPr="00E13B57">
        <w:rPr>
          <w:rFonts w:ascii="Times New Roman" w:hAnsi="Times New Roman" w:cs="Times New Roman"/>
          <w:color w:val="000000" w:themeColor="text1"/>
        </w:rPr>
        <w:t xml:space="preserve"> and host</w:t>
      </w:r>
      <w:r w:rsidRPr="00E13B57">
        <w:rPr>
          <w:rFonts w:ascii="Times New Roman" w:hAnsi="Times New Roman" w:cs="Times New Roman"/>
          <w:color w:val="000000" w:themeColor="text1"/>
        </w:rPr>
        <w:t>ing</w:t>
      </w:r>
      <w:r w:rsidRPr="00E13B57">
        <w:rPr>
          <w:rFonts w:ascii="Times New Roman" w:hAnsi="Times New Roman" w:cs="Times New Roman"/>
          <w:color w:val="000000" w:themeColor="text1"/>
        </w:rPr>
        <w:t xml:space="preserve"> a Virtual Art Gallery (</w:t>
      </w:r>
      <w:r w:rsidRPr="00E13B57">
        <w:rPr>
          <w:rFonts w:ascii="Times New Roman" w:hAnsi="Times New Roman" w:cs="Times New Roman"/>
          <w:color w:val="000000" w:themeColor="text1"/>
        </w:rPr>
        <w:t xml:space="preserve"> </w:t>
      </w:r>
      <w:hyperlink r:id="rId7" w:history="1">
        <w:r w:rsidRPr="00E13B57">
          <w:rPr>
            <w:rStyle w:val="Hyperlink"/>
            <w:rFonts w:ascii="Times New Roman" w:hAnsi="Times New Roman" w:cs="Times New Roman"/>
            <w:color w:val="000000" w:themeColor="text1"/>
          </w:rPr>
          <w:t>https://artgallery21.godaddysites.com/main-page</w:t>
        </w:r>
      </w:hyperlink>
      <w:r w:rsidRPr="00E13B57">
        <w:rPr>
          <w:rFonts w:ascii="Times New Roman" w:hAnsi="Times New Roman" w:cs="Times New Roman"/>
          <w:color w:val="000000" w:themeColor="text1"/>
        </w:rPr>
        <w:t xml:space="preserve"> </w:t>
      </w:r>
      <w:r w:rsidRPr="00E13B57">
        <w:rPr>
          <w:rFonts w:ascii="Times New Roman" w:hAnsi="Times New Roman" w:cs="Times New Roman"/>
          <w:color w:val="000000" w:themeColor="text1"/>
        </w:rPr>
        <w:t xml:space="preserve">) </w:t>
      </w:r>
    </w:p>
    <w:p w14:paraId="6AA37023" w14:textId="2FDC1D6B" w:rsidR="006D3BBB" w:rsidRPr="00E13B57" w:rsidRDefault="006D3BBB" w:rsidP="0061759F">
      <w:pPr>
        <w:spacing w:line="480" w:lineRule="auto"/>
        <w:ind w:firstLine="720"/>
        <w:rPr>
          <w:rFonts w:ascii="Times New Roman" w:hAnsi="Times New Roman" w:cs="Times New Roman"/>
          <w:color w:val="000000" w:themeColor="text1"/>
        </w:rPr>
      </w:pPr>
      <w:r w:rsidRPr="00E13B57">
        <w:rPr>
          <w:rFonts w:ascii="Times New Roman" w:hAnsi="Times New Roman" w:cs="Times New Roman"/>
          <w:color w:val="000000" w:themeColor="text1"/>
        </w:rPr>
        <w:t>This experiential session employ</w:t>
      </w:r>
      <w:r w:rsidRPr="00E13B57">
        <w:rPr>
          <w:rFonts w:ascii="Times New Roman" w:hAnsi="Times New Roman" w:cs="Times New Roman"/>
          <w:color w:val="000000" w:themeColor="text1"/>
        </w:rPr>
        <w:t>s</w:t>
      </w:r>
      <w:r w:rsidRPr="00E13B57">
        <w:rPr>
          <w:rFonts w:ascii="Times New Roman" w:hAnsi="Times New Roman" w:cs="Times New Roman"/>
          <w:color w:val="000000" w:themeColor="text1"/>
        </w:rPr>
        <w:t xml:space="preserve"> principles informing the design of </w:t>
      </w:r>
      <w:r w:rsidRPr="00E13B57">
        <w:rPr>
          <w:rFonts w:ascii="Times New Roman" w:hAnsi="Times New Roman" w:cs="Times New Roman"/>
          <w:color w:val="000000" w:themeColor="text1"/>
        </w:rPr>
        <w:t>these</w:t>
      </w:r>
      <w:r w:rsidRPr="00E13B57">
        <w:rPr>
          <w:rFonts w:ascii="Times New Roman" w:hAnsi="Times New Roman" w:cs="Times New Roman"/>
          <w:color w:val="000000" w:themeColor="text1"/>
        </w:rPr>
        <w:t xml:space="preserve"> tasks. Some images wil</w:t>
      </w:r>
      <w:r w:rsidRPr="00E13B57">
        <w:rPr>
          <w:rFonts w:ascii="Times New Roman" w:hAnsi="Times New Roman" w:cs="Times New Roman"/>
          <w:color w:val="000000" w:themeColor="text1"/>
        </w:rPr>
        <w:t>l</w:t>
      </w:r>
      <w:r w:rsidRPr="00E13B57">
        <w:rPr>
          <w:rFonts w:ascii="Times New Roman" w:hAnsi="Times New Roman" w:cs="Times New Roman"/>
          <w:color w:val="000000" w:themeColor="text1"/>
        </w:rPr>
        <w:t xml:space="preserve"> be explored in depth to unpack individual artists quite diverse images explor</w:t>
      </w:r>
      <w:r w:rsidRPr="00E13B57">
        <w:rPr>
          <w:rFonts w:ascii="Times New Roman" w:hAnsi="Times New Roman" w:cs="Times New Roman"/>
          <w:color w:val="000000" w:themeColor="text1"/>
        </w:rPr>
        <w:t>ing</w:t>
      </w:r>
      <w:r w:rsidRPr="00E13B57">
        <w:rPr>
          <w:rFonts w:ascii="Times New Roman" w:hAnsi="Times New Roman" w:cs="Times New Roman"/>
          <w:color w:val="000000" w:themeColor="text1"/>
        </w:rPr>
        <w:t xml:space="preserve"> their responses to </w:t>
      </w:r>
      <w:r w:rsidRPr="00E13B57">
        <w:rPr>
          <w:rFonts w:ascii="Times New Roman" w:hAnsi="Times New Roman" w:cs="Times New Roman"/>
          <w:color w:val="000000" w:themeColor="text1"/>
        </w:rPr>
        <w:t>course</w:t>
      </w:r>
      <w:r w:rsidRPr="00E13B57">
        <w:rPr>
          <w:rFonts w:ascii="Times New Roman" w:hAnsi="Times New Roman" w:cs="Times New Roman"/>
          <w:color w:val="000000" w:themeColor="text1"/>
        </w:rPr>
        <w:t xml:space="preserve"> content.</w:t>
      </w:r>
      <w:r w:rsidRPr="00E13B57">
        <w:rPr>
          <w:rFonts w:ascii="Times New Roman" w:hAnsi="Times New Roman" w:cs="Times New Roman"/>
          <w:color w:val="000000" w:themeColor="text1"/>
        </w:rPr>
        <w:t xml:space="preserve"> The team task was entirely student driven. </w:t>
      </w:r>
    </w:p>
    <w:p w14:paraId="6A1F0873" w14:textId="19FBE512" w:rsidR="0061759F" w:rsidRPr="00E13B57" w:rsidRDefault="0061759F" w:rsidP="0061759F">
      <w:pPr>
        <w:spacing w:line="480" w:lineRule="auto"/>
        <w:rPr>
          <w:rFonts w:ascii="Times New Roman" w:hAnsi="Times New Roman" w:cs="Times New Roman"/>
          <w:b/>
          <w:bCs/>
          <w:color w:val="000000" w:themeColor="text1"/>
        </w:rPr>
      </w:pPr>
      <w:r w:rsidRPr="00E13B57">
        <w:rPr>
          <w:rFonts w:ascii="Times New Roman" w:hAnsi="Times New Roman" w:cs="Times New Roman"/>
          <w:b/>
          <w:bCs/>
          <w:color w:val="000000" w:themeColor="text1"/>
        </w:rPr>
        <w:t>Introduction</w:t>
      </w:r>
    </w:p>
    <w:p w14:paraId="5AF1803D" w14:textId="5A433AD8" w:rsidR="0061759F" w:rsidRPr="00E13B57" w:rsidRDefault="0061759F" w:rsidP="00932234">
      <w:pPr>
        <w:spacing w:line="480" w:lineRule="auto"/>
        <w:ind w:firstLine="720"/>
        <w:rPr>
          <w:rFonts w:ascii="Times New Roman" w:hAnsi="Times New Roman" w:cs="Times New Roman"/>
          <w:color w:val="000000" w:themeColor="text1"/>
        </w:rPr>
      </w:pPr>
      <w:r w:rsidRPr="00E13B57">
        <w:rPr>
          <w:rFonts w:ascii="Times New Roman" w:hAnsi="Times New Roman" w:cs="Times New Roman"/>
          <w:color w:val="000000" w:themeColor="text1"/>
        </w:rPr>
        <w:t>Undergraduate Introduction to Management courses have a vast array of potential content. Much of the content is conceptual and abstract, making it a complex subject for students newly entering academic environs</w:t>
      </w:r>
      <w:r w:rsidR="00014AAE" w:rsidRPr="00E13B57">
        <w:rPr>
          <w:rFonts w:ascii="Times New Roman" w:hAnsi="Times New Roman" w:cs="Times New Roman"/>
          <w:color w:val="000000" w:themeColor="text1"/>
        </w:rPr>
        <w:t xml:space="preserve"> with little or no workplace experience.</w:t>
      </w:r>
      <w:r w:rsidRPr="00E13B57">
        <w:rPr>
          <w:rFonts w:ascii="Times New Roman" w:hAnsi="Times New Roman" w:cs="Times New Roman"/>
          <w:color w:val="000000" w:themeColor="text1"/>
        </w:rPr>
        <w:t xml:space="preserve"> In face to face real-time classes such conceptual complexities can be addressed through use of practical activities, while this can be more difficult to establish and sustain </w:t>
      </w:r>
      <w:r w:rsidRPr="00E13B57">
        <w:rPr>
          <w:rFonts w:ascii="Times New Roman" w:hAnsi="Times New Roman" w:cs="Times New Roman"/>
          <w:color w:val="000000" w:themeColor="text1"/>
        </w:rPr>
        <w:t>for online classes</w:t>
      </w:r>
      <w:r w:rsidRPr="00E13B57">
        <w:rPr>
          <w:rFonts w:ascii="Times New Roman" w:hAnsi="Times New Roman" w:cs="Times New Roman"/>
          <w:color w:val="000000" w:themeColor="text1"/>
        </w:rPr>
        <w:t xml:space="preserve">. Andragogical </w:t>
      </w:r>
      <w:r w:rsidR="005B250C" w:rsidRPr="00E13B57">
        <w:rPr>
          <w:rFonts w:ascii="Times New Roman" w:hAnsi="Times New Roman" w:cs="Times New Roman"/>
          <w:color w:val="000000" w:themeColor="text1"/>
        </w:rPr>
        <w:t xml:space="preserve">and </w:t>
      </w:r>
      <w:proofErr w:type="spellStart"/>
      <w:r w:rsidR="005B250C" w:rsidRPr="00E13B57">
        <w:rPr>
          <w:rFonts w:ascii="Times New Roman" w:hAnsi="Times New Roman" w:cs="Times New Roman"/>
          <w:color w:val="000000" w:themeColor="text1"/>
        </w:rPr>
        <w:t>heutagogical</w:t>
      </w:r>
      <w:proofErr w:type="spellEnd"/>
      <w:r w:rsidR="005B250C" w:rsidRPr="00E13B57">
        <w:rPr>
          <w:rFonts w:ascii="Times New Roman" w:hAnsi="Times New Roman" w:cs="Times New Roman"/>
          <w:color w:val="000000" w:themeColor="text1"/>
        </w:rPr>
        <w:t xml:space="preserve"> education principles propose that students benefit from being engaged in in their learning in ways that involve the ‘whole person’. In face to face contexts I have applied these principles to the abstract nature of the course content through the use of a </w:t>
      </w:r>
      <w:r w:rsidR="007A360B" w:rsidRPr="00E13B57">
        <w:rPr>
          <w:rFonts w:ascii="Times New Roman" w:hAnsi="Times New Roman" w:cs="Times New Roman"/>
          <w:color w:val="000000" w:themeColor="text1"/>
        </w:rPr>
        <w:t>‘</w:t>
      </w:r>
      <w:r w:rsidR="005B250C" w:rsidRPr="00E13B57">
        <w:rPr>
          <w:rFonts w:ascii="Times New Roman" w:hAnsi="Times New Roman" w:cs="Times New Roman"/>
          <w:color w:val="000000" w:themeColor="text1"/>
        </w:rPr>
        <w:t>classroom as organisation</w:t>
      </w:r>
      <w:r w:rsidR="007A360B" w:rsidRPr="00E13B57">
        <w:rPr>
          <w:rFonts w:ascii="Times New Roman" w:hAnsi="Times New Roman" w:cs="Times New Roman"/>
          <w:color w:val="000000" w:themeColor="text1"/>
        </w:rPr>
        <w:t>’ approach. For those courses an early happenstance created the concept of a ‘three-dimensional representation of your learning about management’ which were displayed as part of the closing activity</w:t>
      </w:r>
      <w:r w:rsidR="00932234" w:rsidRPr="00E13B57">
        <w:rPr>
          <w:rFonts w:ascii="Times New Roman" w:hAnsi="Times New Roman" w:cs="Times New Roman"/>
          <w:color w:val="000000" w:themeColor="text1"/>
        </w:rPr>
        <w:t>.</w:t>
      </w:r>
      <w:r w:rsidR="007A360B" w:rsidRPr="00E13B57">
        <w:rPr>
          <w:rFonts w:ascii="Times New Roman" w:hAnsi="Times New Roman" w:cs="Times New Roman"/>
          <w:color w:val="000000" w:themeColor="text1"/>
        </w:rPr>
        <w:t xml:space="preserve">  </w:t>
      </w:r>
      <w:r w:rsidR="00932234" w:rsidRPr="00E13B57">
        <w:rPr>
          <w:rFonts w:ascii="Times New Roman" w:hAnsi="Times New Roman" w:cs="Times New Roman"/>
          <w:color w:val="000000" w:themeColor="text1"/>
        </w:rPr>
        <w:t xml:space="preserve">Like so much else in 2020 this was not going to be possible. </w:t>
      </w:r>
      <w:r w:rsidR="007A360B" w:rsidRPr="00E13B57">
        <w:rPr>
          <w:rFonts w:ascii="Times New Roman" w:hAnsi="Times New Roman" w:cs="Times New Roman"/>
          <w:color w:val="000000" w:themeColor="text1"/>
        </w:rPr>
        <w:t xml:space="preserve"> </w:t>
      </w:r>
    </w:p>
    <w:p w14:paraId="60356940" w14:textId="5FDA3C53" w:rsidR="00932234" w:rsidRPr="00E13B57" w:rsidRDefault="00932234" w:rsidP="0061759F">
      <w:pPr>
        <w:spacing w:line="480" w:lineRule="auto"/>
        <w:rPr>
          <w:rFonts w:ascii="Times New Roman" w:hAnsi="Times New Roman" w:cs="Times New Roman"/>
          <w:color w:val="000000" w:themeColor="text1"/>
        </w:rPr>
      </w:pPr>
      <w:r w:rsidRPr="00E13B57">
        <w:rPr>
          <w:rFonts w:ascii="Times New Roman" w:hAnsi="Times New Roman" w:cs="Times New Roman"/>
          <w:color w:val="000000" w:themeColor="text1"/>
        </w:rPr>
        <w:tab/>
        <w:t>However</w:t>
      </w:r>
      <w:r w:rsidR="00E87D06" w:rsidRPr="00E13B57">
        <w:rPr>
          <w:rFonts w:ascii="Times New Roman" w:hAnsi="Times New Roman" w:cs="Times New Roman"/>
          <w:color w:val="000000" w:themeColor="text1"/>
        </w:rPr>
        <w:t>,</w:t>
      </w:r>
      <w:r w:rsidRPr="00E13B57">
        <w:rPr>
          <w:rFonts w:ascii="Times New Roman" w:hAnsi="Times New Roman" w:cs="Times New Roman"/>
          <w:color w:val="000000" w:themeColor="text1"/>
        </w:rPr>
        <w:t xml:space="preserve"> the continuing success of this </w:t>
      </w:r>
      <w:r w:rsidR="00411527" w:rsidRPr="00E13B57">
        <w:rPr>
          <w:rFonts w:ascii="Times New Roman" w:hAnsi="Times New Roman" w:cs="Times New Roman"/>
          <w:color w:val="000000" w:themeColor="text1"/>
        </w:rPr>
        <w:t>a</w:t>
      </w:r>
      <w:r w:rsidR="00E87D06" w:rsidRPr="00E13B57">
        <w:rPr>
          <w:rFonts w:ascii="Times New Roman" w:hAnsi="Times New Roman" w:cs="Times New Roman"/>
          <w:color w:val="000000" w:themeColor="text1"/>
        </w:rPr>
        <w:t xml:space="preserve">ssessment </w:t>
      </w:r>
      <w:r w:rsidRPr="00E13B57">
        <w:rPr>
          <w:rFonts w:ascii="Times New Roman" w:hAnsi="Times New Roman" w:cs="Times New Roman"/>
          <w:color w:val="000000" w:themeColor="text1"/>
        </w:rPr>
        <w:t xml:space="preserve">task, </w:t>
      </w:r>
      <w:r w:rsidR="00411527" w:rsidRPr="00E13B57">
        <w:rPr>
          <w:rFonts w:ascii="Times New Roman" w:hAnsi="Times New Roman" w:cs="Times New Roman"/>
          <w:color w:val="000000" w:themeColor="text1"/>
        </w:rPr>
        <w:t xml:space="preserve">particularly </w:t>
      </w:r>
      <w:r w:rsidRPr="00E13B57">
        <w:rPr>
          <w:rFonts w:ascii="Times New Roman" w:hAnsi="Times New Roman" w:cs="Times New Roman"/>
          <w:color w:val="000000" w:themeColor="text1"/>
        </w:rPr>
        <w:t>in aiding students to explore their burgeoning knowledge of management principles through use of metaphor</w:t>
      </w:r>
      <w:r w:rsidR="00411527" w:rsidRPr="00E13B57">
        <w:rPr>
          <w:rFonts w:ascii="Times New Roman" w:hAnsi="Times New Roman" w:cs="Times New Roman"/>
          <w:color w:val="000000" w:themeColor="text1"/>
        </w:rPr>
        <w:t xml:space="preserve">, created an opportunity for a new approach to the task. First the ‘three-dimensional’ </w:t>
      </w:r>
      <w:r w:rsidR="00411527" w:rsidRPr="00E13B57">
        <w:rPr>
          <w:rFonts w:ascii="Times New Roman" w:hAnsi="Times New Roman" w:cs="Times New Roman"/>
          <w:color w:val="000000" w:themeColor="text1"/>
        </w:rPr>
        <w:lastRenderedPageBreak/>
        <w:t xml:space="preserve">component was modified to account for the virtual nature of all the work. Secondly the display component was upgraded from a minor task in the overall scheme of work to centre place as a ‘whole of class’ project. A formal project brief was prepared and distributed at the </w:t>
      </w:r>
      <w:proofErr w:type="gramStart"/>
      <w:r w:rsidR="00411527" w:rsidRPr="00E13B57">
        <w:rPr>
          <w:rFonts w:ascii="Times New Roman" w:hAnsi="Times New Roman" w:cs="Times New Roman"/>
          <w:color w:val="000000" w:themeColor="text1"/>
        </w:rPr>
        <w:t>second class</w:t>
      </w:r>
      <w:proofErr w:type="gramEnd"/>
      <w:r w:rsidR="00411527" w:rsidRPr="00E13B57">
        <w:rPr>
          <w:rFonts w:ascii="Times New Roman" w:hAnsi="Times New Roman" w:cs="Times New Roman"/>
          <w:color w:val="000000" w:themeColor="text1"/>
        </w:rPr>
        <w:t xml:space="preserve"> meeting, teams were assigned to breakout rooms and began working on the virtual art gallery. From that point all the actual work was conducted outside formal class hours although I was available for consultation at any time.</w:t>
      </w:r>
    </w:p>
    <w:p w14:paraId="4B939D26" w14:textId="77777777" w:rsidR="00E13B57" w:rsidRDefault="00E13B57" w:rsidP="004F079E">
      <w:pPr>
        <w:spacing w:before="100" w:beforeAutospacing="1" w:after="100" w:afterAutospacing="1" w:line="480" w:lineRule="auto"/>
        <w:rPr>
          <w:rFonts w:ascii="Times New Roman" w:eastAsia="Times New Roman" w:hAnsi="Times New Roman" w:cs="Times New Roman"/>
          <w:color w:val="000000" w:themeColor="text1"/>
          <w:lang w:eastAsia="en-GB"/>
        </w:rPr>
      </w:pPr>
      <w:r w:rsidRPr="00E13B57">
        <w:rPr>
          <w:rFonts w:ascii="Times New Roman" w:eastAsia="Times New Roman" w:hAnsi="Times New Roman" w:cs="Times New Roman"/>
          <w:b/>
          <w:bCs/>
          <w:color w:val="000000" w:themeColor="text1"/>
          <w:lang w:eastAsia="en-GB"/>
        </w:rPr>
        <w:t>Theoretical Foundation/Teaching Implications</w:t>
      </w:r>
      <w:r w:rsidRPr="00E13B57">
        <w:rPr>
          <w:rFonts w:ascii="Times New Roman" w:eastAsia="Times New Roman" w:hAnsi="Times New Roman" w:cs="Times New Roman"/>
          <w:color w:val="000000" w:themeColor="text1"/>
          <w:lang w:eastAsia="en-GB"/>
        </w:rPr>
        <w:t xml:space="preserve">. </w:t>
      </w:r>
    </w:p>
    <w:p w14:paraId="2810DB92" w14:textId="0B2E7BA6" w:rsidR="00E13B57" w:rsidRDefault="00E13B57" w:rsidP="004F079E">
      <w:pPr>
        <w:spacing w:before="100" w:beforeAutospacing="1" w:after="100" w:afterAutospacing="1" w:line="480" w:lineRule="auto"/>
        <w:ind w:firstLine="72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Andragogy </w:t>
      </w:r>
      <w:r w:rsidR="00BF6AE6">
        <w:rPr>
          <w:rFonts w:ascii="Times New Roman" w:eastAsia="Times New Roman" w:hAnsi="Times New Roman" w:cs="Times New Roman"/>
          <w:color w:val="000000" w:themeColor="text1"/>
          <w:lang w:eastAsia="en-GB"/>
        </w:rPr>
        <w:t xml:space="preserve">(Knowles, 1984a, 1984b) </w:t>
      </w:r>
      <w:r>
        <w:rPr>
          <w:rFonts w:ascii="Times New Roman" w:eastAsia="Times New Roman" w:hAnsi="Times New Roman" w:cs="Times New Roman"/>
          <w:color w:val="000000" w:themeColor="text1"/>
          <w:lang w:eastAsia="en-GB"/>
        </w:rPr>
        <w:t xml:space="preserve">and pedagogy are </w:t>
      </w:r>
      <w:r w:rsidR="00E32C68">
        <w:rPr>
          <w:rFonts w:ascii="Times New Roman" w:eastAsia="Times New Roman" w:hAnsi="Times New Roman" w:cs="Times New Roman"/>
          <w:color w:val="000000" w:themeColor="text1"/>
          <w:lang w:eastAsia="en-GB"/>
        </w:rPr>
        <w:t xml:space="preserve">often used interchangeably to refer to learning principles informing the design of education in formal settings. The difference between the two – aside from the differences in their root-meanings – lies in their orientations to the learner. </w:t>
      </w:r>
      <w:r w:rsidR="004F079E">
        <w:rPr>
          <w:rFonts w:ascii="Times New Roman" w:eastAsia="Times New Roman" w:hAnsi="Times New Roman" w:cs="Times New Roman"/>
          <w:color w:val="000000" w:themeColor="text1"/>
          <w:lang w:eastAsia="en-GB"/>
        </w:rPr>
        <w:t>While Malcolm Knowles is credited with the current interest in andragogy the terms was coined in the 1830’s by alexander Kapp a German educator. Its p</w:t>
      </w:r>
      <w:r w:rsidR="00E32C68">
        <w:rPr>
          <w:rFonts w:ascii="Times New Roman" w:eastAsia="Times New Roman" w:hAnsi="Times New Roman" w:cs="Times New Roman"/>
          <w:color w:val="000000" w:themeColor="text1"/>
          <w:lang w:eastAsia="en-GB"/>
        </w:rPr>
        <w:t xml:space="preserve">roponents regard learners as </w:t>
      </w:r>
      <w:r w:rsidR="00192A2F">
        <w:rPr>
          <w:rFonts w:ascii="Times New Roman" w:eastAsia="Times New Roman" w:hAnsi="Times New Roman" w:cs="Times New Roman"/>
          <w:color w:val="000000" w:themeColor="text1"/>
          <w:lang w:eastAsia="en-GB"/>
        </w:rPr>
        <w:t xml:space="preserve">needing to be involved in the process of learning. They are no longer passive recipients of others’ </w:t>
      </w:r>
      <w:r w:rsidR="004F079E">
        <w:rPr>
          <w:rFonts w:ascii="Times New Roman" w:eastAsia="Times New Roman" w:hAnsi="Times New Roman" w:cs="Times New Roman"/>
          <w:color w:val="000000" w:themeColor="text1"/>
          <w:lang w:eastAsia="en-GB"/>
        </w:rPr>
        <w:t xml:space="preserve">(expert) </w:t>
      </w:r>
      <w:r w:rsidR="00192A2F">
        <w:rPr>
          <w:rFonts w:ascii="Times New Roman" w:eastAsia="Times New Roman" w:hAnsi="Times New Roman" w:cs="Times New Roman"/>
          <w:color w:val="000000" w:themeColor="text1"/>
          <w:lang w:eastAsia="en-GB"/>
        </w:rPr>
        <w:t>knowledge and are more interested in knowledge and process</w:t>
      </w:r>
      <w:r w:rsidR="004F079E">
        <w:rPr>
          <w:rFonts w:ascii="Times New Roman" w:eastAsia="Times New Roman" w:hAnsi="Times New Roman" w:cs="Times New Roman"/>
          <w:color w:val="000000" w:themeColor="text1"/>
          <w:lang w:eastAsia="en-GB"/>
        </w:rPr>
        <w:t>es</w:t>
      </w:r>
      <w:r w:rsidR="00192A2F">
        <w:rPr>
          <w:rFonts w:ascii="Times New Roman" w:eastAsia="Times New Roman" w:hAnsi="Times New Roman" w:cs="Times New Roman"/>
          <w:color w:val="000000" w:themeColor="text1"/>
          <w:lang w:eastAsia="en-GB"/>
        </w:rPr>
        <w:t xml:space="preserve"> that have immediate relevance to their life and work priorities. </w:t>
      </w:r>
      <w:r w:rsidR="004F079E">
        <w:rPr>
          <w:rFonts w:ascii="Times New Roman" w:eastAsia="Times New Roman" w:hAnsi="Times New Roman" w:cs="Times New Roman"/>
          <w:color w:val="000000" w:themeColor="text1"/>
          <w:lang w:eastAsia="en-GB"/>
        </w:rPr>
        <w:t>This focus on r</w:t>
      </w:r>
      <w:r w:rsidR="00192A2F">
        <w:rPr>
          <w:rFonts w:ascii="Times New Roman" w:eastAsia="Times New Roman" w:hAnsi="Times New Roman" w:cs="Times New Roman"/>
          <w:color w:val="000000" w:themeColor="text1"/>
          <w:lang w:eastAsia="en-GB"/>
        </w:rPr>
        <w:t xml:space="preserve">elevance to their </w:t>
      </w:r>
      <w:r w:rsidR="004F079E">
        <w:rPr>
          <w:rFonts w:ascii="Times New Roman" w:eastAsia="Times New Roman" w:hAnsi="Times New Roman" w:cs="Times New Roman"/>
          <w:color w:val="000000" w:themeColor="text1"/>
          <w:lang w:eastAsia="en-GB"/>
        </w:rPr>
        <w:t xml:space="preserve">life </w:t>
      </w:r>
      <w:r w:rsidR="00192A2F">
        <w:rPr>
          <w:rFonts w:ascii="Times New Roman" w:eastAsia="Times New Roman" w:hAnsi="Times New Roman" w:cs="Times New Roman"/>
          <w:color w:val="000000" w:themeColor="text1"/>
          <w:lang w:eastAsia="en-GB"/>
        </w:rPr>
        <w:t>experiences extend</w:t>
      </w:r>
      <w:r w:rsidR="004F079E">
        <w:rPr>
          <w:rFonts w:ascii="Times New Roman" w:eastAsia="Times New Roman" w:hAnsi="Times New Roman" w:cs="Times New Roman"/>
          <w:color w:val="000000" w:themeColor="text1"/>
          <w:lang w:eastAsia="en-GB"/>
        </w:rPr>
        <w:t>s</w:t>
      </w:r>
      <w:r w:rsidR="00192A2F">
        <w:rPr>
          <w:rFonts w:ascii="Times New Roman" w:eastAsia="Times New Roman" w:hAnsi="Times New Roman" w:cs="Times New Roman"/>
          <w:color w:val="000000" w:themeColor="text1"/>
          <w:lang w:eastAsia="en-GB"/>
        </w:rPr>
        <w:t xml:space="preserve"> and expand</w:t>
      </w:r>
      <w:r w:rsidR="004F079E">
        <w:rPr>
          <w:rFonts w:ascii="Times New Roman" w:eastAsia="Times New Roman" w:hAnsi="Times New Roman" w:cs="Times New Roman"/>
          <w:color w:val="000000" w:themeColor="text1"/>
          <w:lang w:eastAsia="en-GB"/>
        </w:rPr>
        <w:t>s</w:t>
      </w:r>
      <w:r w:rsidR="00192A2F">
        <w:rPr>
          <w:rFonts w:ascii="Times New Roman" w:eastAsia="Times New Roman" w:hAnsi="Times New Roman" w:cs="Times New Roman"/>
          <w:color w:val="000000" w:themeColor="text1"/>
          <w:lang w:eastAsia="en-GB"/>
        </w:rPr>
        <w:t xml:space="preserve"> </w:t>
      </w:r>
      <w:r w:rsidR="004F079E">
        <w:rPr>
          <w:rFonts w:ascii="Times New Roman" w:eastAsia="Times New Roman" w:hAnsi="Times New Roman" w:cs="Times New Roman"/>
          <w:color w:val="000000" w:themeColor="text1"/>
          <w:lang w:eastAsia="en-GB"/>
        </w:rPr>
        <w:t xml:space="preserve">to </w:t>
      </w:r>
      <w:r w:rsidR="004F079E">
        <w:rPr>
          <w:rFonts w:ascii="Times New Roman" w:eastAsia="Times New Roman" w:hAnsi="Times New Roman" w:cs="Times New Roman"/>
          <w:color w:val="000000" w:themeColor="text1"/>
          <w:lang w:eastAsia="en-GB"/>
        </w:rPr>
        <w:t xml:space="preserve">applying new knowledge </w:t>
      </w:r>
      <w:r w:rsidR="004F079E">
        <w:rPr>
          <w:rFonts w:ascii="Times New Roman" w:eastAsia="Times New Roman" w:hAnsi="Times New Roman" w:cs="Times New Roman"/>
          <w:color w:val="000000" w:themeColor="text1"/>
          <w:lang w:eastAsia="en-GB"/>
        </w:rPr>
        <w:t>that they consider to be</w:t>
      </w:r>
      <w:r w:rsidR="00192A2F">
        <w:rPr>
          <w:rFonts w:ascii="Times New Roman" w:eastAsia="Times New Roman" w:hAnsi="Times New Roman" w:cs="Times New Roman"/>
          <w:color w:val="000000" w:themeColor="text1"/>
          <w:lang w:eastAsia="en-GB"/>
        </w:rPr>
        <w:t xml:space="preserve"> </w:t>
      </w:r>
      <w:r w:rsidR="004F079E">
        <w:rPr>
          <w:rFonts w:ascii="Times New Roman" w:eastAsia="Times New Roman" w:hAnsi="Times New Roman" w:cs="Times New Roman"/>
          <w:color w:val="000000" w:themeColor="text1"/>
          <w:lang w:eastAsia="en-GB"/>
        </w:rPr>
        <w:t xml:space="preserve">of </w:t>
      </w:r>
      <w:r w:rsidR="00C65A00">
        <w:rPr>
          <w:rFonts w:ascii="Times New Roman" w:eastAsia="Times New Roman" w:hAnsi="Times New Roman" w:cs="Times New Roman"/>
          <w:color w:val="000000" w:themeColor="text1"/>
          <w:lang w:eastAsia="en-GB"/>
        </w:rPr>
        <w:t xml:space="preserve">personal </w:t>
      </w:r>
      <w:r w:rsidR="00192A2F">
        <w:rPr>
          <w:rFonts w:ascii="Times New Roman" w:eastAsia="Times New Roman" w:hAnsi="Times New Roman" w:cs="Times New Roman"/>
          <w:color w:val="000000" w:themeColor="text1"/>
          <w:lang w:eastAsia="en-GB"/>
        </w:rPr>
        <w:t>interest</w:t>
      </w:r>
      <w:r w:rsidR="00BF6AE6">
        <w:rPr>
          <w:rFonts w:ascii="Times New Roman" w:eastAsia="Times New Roman" w:hAnsi="Times New Roman" w:cs="Times New Roman"/>
          <w:color w:val="000000" w:themeColor="text1"/>
          <w:lang w:eastAsia="en-GB"/>
        </w:rPr>
        <w:t>,</w:t>
      </w:r>
      <w:r w:rsidR="00192A2F">
        <w:rPr>
          <w:rFonts w:ascii="Times New Roman" w:eastAsia="Times New Roman" w:hAnsi="Times New Roman" w:cs="Times New Roman"/>
          <w:color w:val="000000" w:themeColor="text1"/>
          <w:lang w:eastAsia="en-GB"/>
        </w:rPr>
        <w:t xml:space="preserve"> as is some degree of engagement </w:t>
      </w:r>
      <w:r w:rsidR="00BF6AE6">
        <w:rPr>
          <w:rFonts w:ascii="Times New Roman" w:eastAsia="Times New Roman" w:hAnsi="Times New Roman" w:cs="Times New Roman"/>
          <w:color w:val="000000" w:themeColor="text1"/>
          <w:lang w:eastAsia="en-GB"/>
        </w:rPr>
        <w:t>with the actual planning and evaluation of their learning. Th</w:t>
      </w:r>
      <w:r w:rsidR="004F079E">
        <w:rPr>
          <w:rFonts w:ascii="Times New Roman" w:eastAsia="Times New Roman" w:hAnsi="Times New Roman" w:cs="Times New Roman"/>
          <w:color w:val="000000" w:themeColor="text1"/>
          <w:lang w:eastAsia="en-GB"/>
        </w:rPr>
        <w:t>e</w:t>
      </w:r>
      <w:r w:rsidR="00BF6AE6">
        <w:rPr>
          <w:rFonts w:ascii="Times New Roman" w:eastAsia="Times New Roman" w:hAnsi="Times New Roman" w:cs="Times New Roman"/>
          <w:color w:val="000000" w:themeColor="text1"/>
          <w:lang w:eastAsia="en-GB"/>
        </w:rPr>
        <w:t xml:space="preserve"> work </w:t>
      </w:r>
      <w:r w:rsidR="004F079E">
        <w:rPr>
          <w:rFonts w:ascii="Times New Roman" w:eastAsia="Times New Roman" w:hAnsi="Times New Roman" w:cs="Times New Roman"/>
          <w:color w:val="000000" w:themeColor="text1"/>
          <w:lang w:eastAsia="en-GB"/>
        </w:rPr>
        <w:t xml:space="preserve">explored here </w:t>
      </w:r>
      <w:r w:rsidR="00BF6AE6">
        <w:rPr>
          <w:rFonts w:ascii="Times New Roman" w:eastAsia="Times New Roman" w:hAnsi="Times New Roman" w:cs="Times New Roman"/>
          <w:color w:val="000000" w:themeColor="text1"/>
          <w:lang w:eastAsia="en-GB"/>
        </w:rPr>
        <w:t xml:space="preserve">is grounded in application </w:t>
      </w:r>
      <w:r w:rsidR="004F079E">
        <w:rPr>
          <w:rFonts w:ascii="Times New Roman" w:eastAsia="Times New Roman" w:hAnsi="Times New Roman" w:cs="Times New Roman"/>
          <w:color w:val="000000" w:themeColor="text1"/>
          <w:lang w:eastAsia="en-GB"/>
        </w:rPr>
        <w:t xml:space="preserve">of andragogy and also applies aspects of </w:t>
      </w:r>
      <w:r w:rsidR="00C65A00">
        <w:rPr>
          <w:rFonts w:ascii="Times New Roman" w:eastAsia="Times New Roman" w:hAnsi="Times New Roman" w:cs="Times New Roman"/>
          <w:color w:val="000000" w:themeColor="text1"/>
          <w:lang w:eastAsia="en-GB"/>
        </w:rPr>
        <w:t>heutagogy.</w:t>
      </w:r>
    </w:p>
    <w:p w14:paraId="5EF7AC63" w14:textId="77777777" w:rsidR="00AF1870" w:rsidRDefault="00C65A00" w:rsidP="00AF1870">
      <w:pPr>
        <w:spacing w:before="100" w:beforeAutospacing="1" w:after="100" w:afterAutospacing="1" w:line="480" w:lineRule="auto"/>
        <w:ind w:firstLine="72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While andragogy is known as ‘self-directed’ learning heutagogy is </w:t>
      </w:r>
      <w:r w:rsidR="006F040A">
        <w:rPr>
          <w:rFonts w:ascii="Times New Roman" w:eastAsia="Times New Roman" w:hAnsi="Times New Roman" w:cs="Times New Roman"/>
          <w:color w:val="000000" w:themeColor="text1"/>
          <w:lang w:eastAsia="en-GB"/>
        </w:rPr>
        <w:t>oriented to</w:t>
      </w:r>
      <w:r>
        <w:rPr>
          <w:rFonts w:ascii="Times New Roman" w:eastAsia="Times New Roman" w:hAnsi="Times New Roman" w:cs="Times New Roman"/>
          <w:color w:val="000000" w:themeColor="text1"/>
          <w:lang w:eastAsia="en-GB"/>
        </w:rPr>
        <w:t xml:space="preserve"> ‘self-determined’ </w:t>
      </w:r>
      <w:r w:rsidR="006F040A">
        <w:rPr>
          <w:rFonts w:ascii="Times New Roman" w:eastAsia="Times New Roman" w:hAnsi="Times New Roman" w:cs="Times New Roman"/>
          <w:color w:val="000000" w:themeColor="text1"/>
          <w:lang w:eastAsia="en-GB"/>
        </w:rPr>
        <w:t xml:space="preserve">learning </w:t>
      </w:r>
      <w:r>
        <w:rPr>
          <w:rFonts w:ascii="Times New Roman" w:eastAsia="Times New Roman" w:hAnsi="Times New Roman" w:cs="Times New Roman"/>
          <w:color w:val="000000" w:themeColor="text1"/>
          <w:lang w:eastAsia="en-GB"/>
        </w:rPr>
        <w:t xml:space="preserve">with a focus on developing autonomy and increasing awareness of the importance of developing </w:t>
      </w:r>
      <w:r w:rsidR="006F040A">
        <w:rPr>
          <w:rFonts w:ascii="Times New Roman" w:eastAsia="Times New Roman" w:hAnsi="Times New Roman" w:cs="Times New Roman"/>
          <w:color w:val="000000" w:themeColor="text1"/>
          <w:lang w:eastAsia="en-GB"/>
        </w:rPr>
        <w:t xml:space="preserve">personal </w:t>
      </w:r>
      <w:r>
        <w:rPr>
          <w:rFonts w:ascii="Times New Roman" w:eastAsia="Times New Roman" w:hAnsi="Times New Roman" w:cs="Times New Roman"/>
          <w:color w:val="000000" w:themeColor="text1"/>
          <w:lang w:eastAsia="en-GB"/>
        </w:rPr>
        <w:t>capacity as lifelong learners</w:t>
      </w:r>
      <w:r w:rsidR="006F040A">
        <w:rPr>
          <w:rFonts w:ascii="Times New Roman" w:eastAsia="Times New Roman" w:hAnsi="Times New Roman" w:cs="Times New Roman"/>
          <w:color w:val="000000" w:themeColor="text1"/>
          <w:lang w:eastAsia="en-GB"/>
        </w:rPr>
        <w:t xml:space="preserve">. Knowledge sharing and continuing capacity and capability building are cornerstones of the various education practices collected under this heading. </w:t>
      </w:r>
      <w:r w:rsidR="00D6449C">
        <w:rPr>
          <w:rFonts w:ascii="Times New Roman" w:eastAsia="Times New Roman" w:hAnsi="Times New Roman" w:cs="Times New Roman"/>
          <w:color w:val="000000" w:themeColor="text1"/>
          <w:lang w:eastAsia="en-GB"/>
        </w:rPr>
        <w:t xml:space="preserve">As these are first year students, many are balancing on </w:t>
      </w:r>
      <w:r w:rsidR="00D6449C">
        <w:rPr>
          <w:rFonts w:ascii="Times New Roman" w:eastAsia="Times New Roman" w:hAnsi="Times New Roman" w:cs="Times New Roman"/>
          <w:color w:val="000000" w:themeColor="text1"/>
          <w:lang w:eastAsia="en-GB"/>
        </w:rPr>
        <w:lastRenderedPageBreak/>
        <w:t xml:space="preserve">the cusp of moving into mindsets receptive to these sets of learning principles, while others are still comfortable with processes influenced by dependence on expert leadership. </w:t>
      </w:r>
      <w:r w:rsidR="00D6449C">
        <w:rPr>
          <w:rFonts w:ascii="Times New Roman" w:eastAsia="Times New Roman" w:hAnsi="Times New Roman" w:cs="Times New Roman"/>
          <w:color w:val="000000" w:themeColor="text1"/>
          <w:lang w:eastAsia="en-GB"/>
        </w:rPr>
        <w:t xml:space="preserve">Within the overall context </w:t>
      </w:r>
      <w:r w:rsidR="00D6449C">
        <w:rPr>
          <w:rFonts w:ascii="Times New Roman" w:eastAsia="Times New Roman" w:hAnsi="Times New Roman" w:cs="Times New Roman"/>
          <w:color w:val="000000" w:themeColor="text1"/>
          <w:lang w:eastAsia="en-GB"/>
        </w:rPr>
        <w:t xml:space="preserve">this assessment task is designed to encourage students to move towards – or further into – a sense of personal agency </w:t>
      </w:r>
      <w:r w:rsidR="00AF1870">
        <w:rPr>
          <w:rFonts w:ascii="Times New Roman" w:eastAsia="Times New Roman" w:hAnsi="Times New Roman" w:cs="Times New Roman"/>
          <w:color w:val="000000" w:themeColor="text1"/>
          <w:lang w:eastAsia="en-GB"/>
        </w:rPr>
        <w:t>in designing and pursuing their learning and career goals.</w:t>
      </w:r>
    </w:p>
    <w:p w14:paraId="5A667FFC" w14:textId="5E9D4461" w:rsidR="00AF1870" w:rsidRDefault="00E13B57" w:rsidP="00AF1870">
      <w:pPr>
        <w:spacing w:before="100" w:beforeAutospacing="1" w:after="100" w:afterAutospacing="1" w:line="480" w:lineRule="auto"/>
        <w:rPr>
          <w:rFonts w:ascii="Times New Roman" w:eastAsia="Times New Roman" w:hAnsi="Times New Roman" w:cs="Times New Roman"/>
          <w:color w:val="000000" w:themeColor="text1"/>
          <w:lang w:eastAsia="en-GB"/>
        </w:rPr>
      </w:pPr>
      <w:r w:rsidRPr="00E13B57">
        <w:rPr>
          <w:rFonts w:ascii="Times New Roman" w:eastAsia="Times New Roman" w:hAnsi="Times New Roman" w:cs="Times New Roman"/>
          <w:b/>
          <w:bCs/>
          <w:color w:val="000000" w:themeColor="text1"/>
          <w:lang w:eastAsia="en-GB"/>
        </w:rPr>
        <w:t>Learning Objectives</w:t>
      </w:r>
      <w:r w:rsidRPr="00E13B57">
        <w:rPr>
          <w:rFonts w:ascii="Times New Roman" w:eastAsia="Times New Roman" w:hAnsi="Times New Roman" w:cs="Times New Roman"/>
          <w:color w:val="000000" w:themeColor="text1"/>
          <w:lang w:eastAsia="en-GB"/>
        </w:rPr>
        <w:t>.</w:t>
      </w:r>
    </w:p>
    <w:p w14:paraId="52552517" w14:textId="68DB3892" w:rsidR="00AF1870" w:rsidRDefault="00AF1870" w:rsidP="00AF1870">
      <w:pPr>
        <w:spacing w:before="100" w:beforeAutospacing="1" w:after="100" w:afterAutospacing="1" w:line="48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b/>
        <w:t xml:space="preserve">Given this theoretical framework the learning objectives are clearly oriented to helping students begin considering management as a continuing process in which they will need to engage closely with theory while putting themselves into practice as managers of, and with responsibility for their own learning and teamwork activities. </w:t>
      </w:r>
    </w:p>
    <w:p w14:paraId="7C35AAEC" w14:textId="77777777" w:rsidR="00ED20D8" w:rsidRDefault="00ED20D8" w:rsidP="00D2466B">
      <w:pPr>
        <w:spacing w:before="100" w:beforeAutospacing="1" w:after="100" w:afterAutospacing="1" w:line="480" w:lineRule="auto"/>
        <w:rPr>
          <w:rFonts w:ascii="Times New Roman" w:eastAsia="Times New Roman" w:hAnsi="Times New Roman" w:cs="Times New Roman"/>
          <w:color w:val="000000" w:themeColor="text1"/>
          <w:lang w:eastAsia="en-GB"/>
        </w:rPr>
      </w:pPr>
      <w:r w:rsidRPr="00E13B57">
        <w:rPr>
          <w:rFonts w:ascii="Times New Roman" w:eastAsia="Times New Roman" w:hAnsi="Times New Roman" w:cs="Times New Roman"/>
          <w:b/>
          <w:bCs/>
          <w:color w:val="000000" w:themeColor="text1"/>
          <w:lang w:eastAsia="en-GB"/>
        </w:rPr>
        <w:t>Session Description.</w:t>
      </w:r>
      <w:r w:rsidRPr="00E13B57">
        <w:rPr>
          <w:rFonts w:ascii="Times New Roman" w:eastAsia="Times New Roman" w:hAnsi="Times New Roman" w:cs="Times New Roman"/>
          <w:color w:val="000000" w:themeColor="text1"/>
          <w:lang w:eastAsia="en-GB"/>
        </w:rPr>
        <w:t> </w:t>
      </w:r>
    </w:p>
    <w:p w14:paraId="254EDC73" w14:textId="7A1B165B" w:rsidR="00AF1870" w:rsidRDefault="00AF1870" w:rsidP="00D2466B">
      <w:pPr>
        <w:spacing w:before="100" w:beforeAutospacing="1" w:after="100" w:afterAutospacing="1" w:line="48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The exercise will replicate in miniature the two aspects of the assessment task itself and </w:t>
      </w:r>
      <w:r w:rsidR="00D2466B">
        <w:rPr>
          <w:rFonts w:ascii="Times New Roman" w:eastAsia="Times New Roman" w:hAnsi="Times New Roman" w:cs="Times New Roman"/>
          <w:color w:val="000000" w:themeColor="text1"/>
          <w:lang w:eastAsia="en-GB"/>
        </w:rPr>
        <w:t xml:space="preserve">then shift to an exploration of the underlying theoretical principles. Participants will be invited to create a visual metaphor for a concept that will be discussed together. Then the briefing document for the Virtual Art Gallery will be introduced and participants will briefing discuss possible approaches to completing the task, bearing in mind that there is to be no direct intervention in the completion of the final product. The final step will invite participants to consider where such a process might be applied in their own teaching programs and </w:t>
      </w:r>
      <w:r w:rsidR="00ED20D8">
        <w:rPr>
          <w:rFonts w:ascii="Times New Roman" w:eastAsia="Times New Roman" w:hAnsi="Times New Roman" w:cs="Times New Roman"/>
          <w:color w:val="000000" w:themeColor="text1"/>
          <w:lang w:eastAsia="en-GB"/>
        </w:rPr>
        <w:t>identify barriers to implementation. Student comments on the process (both positive and critical) will be used to examine the benefits and challenges of drawing students into becoming managers of their own learning.</w:t>
      </w:r>
    </w:p>
    <w:p w14:paraId="19B00CEA" w14:textId="693F0D22" w:rsidR="006D3BBB" w:rsidRPr="00ED20D8" w:rsidRDefault="00BF6AE6" w:rsidP="006F040A">
      <w:pPr>
        <w:spacing w:line="480" w:lineRule="auto"/>
        <w:rPr>
          <w:rFonts w:ascii="Times New Roman" w:hAnsi="Times New Roman" w:cs="Times New Roman"/>
          <w:b/>
          <w:bCs/>
          <w:color w:val="000000" w:themeColor="text1"/>
        </w:rPr>
      </w:pPr>
      <w:r w:rsidRPr="00ED20D8">
        <w:rPr>
          <w:rFonts w:ascii="Times New Roman" w:hAnsi="Times New Roman" w:cs="Times New Roman"/>
          <w:b/>
          <w:bCs/>
          <w:color w:val="000000" w:themeColor="text1"/>
        </w:rPr>
        <w:t xml:space="preserve">References </w:t>
      </w:r>
    </w:p>
    <w:p w14:paraId="16C85A72" w14:textId="7517FDCD" w:rsidR="00C65A00" w:rsidRPr="00C65A00" w:rsidRDefault="00C65A00" w:rsidP="006F040A">
      <w:pPr>
        <w:autoSpaceDE w:val="0"/>
        <w:autoSpaceDN w:val="0"/>
        <w:adjustRightInd w:val="0"/>
        <w:spacing w:line="480" w:lineRule="auto"/>
        <w:rPr>
          <w:rFonts w:ascii="Times New Roman" w:hAnsi="Times New Roman" w:cs="Times New Roman"/>
          <w:color w:val="000000"/>
          <w:lang w:val="en-GB"/>
        </w:rPr>
      </w:pPr>
      <w:r w:rsidRPr="00C65A00">
        <w:rPr>
          <w:rFonts w:ascii="Times New Roman" w:hAnsi="Times New Roman" w:cs="Times New Roman"/>
          <w:color w:val="000000"/>
          <w:lang w:val="en-GB"/>
        </w:rPr>
        <w:lastRenderedPageBreak/>
        <w:t xml:space="preserve">Booth, M., &amp; </w:t>
      </w:r>
      <w:proofErr w:type="spellStart"/>
      <w:r w:rsidRPr="00C65A00">
        <w:rPr>
          <w:rFonts w:ascii="Times New Roman" w:hAnsi="Times New Roman" w:cs="Times New Roman"/>
          <w:color w:val="000000"/>
          <w:lang w:val="en-GB"/>
        </w:rPr>
        <w:t>Blaschke</w:t>
      </w:r>
      <w:proofErr w:type="spellEnd"/>
      <w:r w:rsidRPr="00C65A00">
        <w:rPr>
          <w:rFonts w:ascii="Times New Roman" w:hAnsi="Times New Roman" w:cs="Times New Roman"/>
          <w:color w:val="000000"/>
          <w:lang w:val="en-GB"/>
        </w:rPr>
        <w:t>, L. M. (2016). What Is Heutagogy? Retrieved from</w:t>
      </w:r>
      <w:r>
        <w:rPr>
          <w:rFonts w:ascii="Times New Roman" w:hAnsi="Times New Roman" w:cs="Times New Roman"/>
          <w:color w:val="000000"/>
          <w:lang w:val="en-GB"/>
        </w:rPr>
        <w:t xml:space="preserve"> </w:t>
      </w:r>
      <w:hyperlink r:id="rId8" w:history="1">
        <w:r w:rsidRPr="00DF1BB6">
          <w:rPr>
            <w:rStyle w:val="Hyperlink"/>
            <w:rFonts w:ascii="Times New Roman" w:hAnsi="Times New Roman" w:cs="Times New Roman"/>
            <w:lang w:val="en-GB"/>
          </w:rPr>
          <w:t>https://heutagogycop.wordpress.com/history-of-heutagogy/</w:t>
        </w:r>
      </w:hyperlink>
    </w:p>
    <w:p w14:paraId="129F9780" w14:textId="05FDD9B9" w:rsidR="00BF6AE6" w:rsidRPr="00BF6AE6" w:rsidRDefault="00BF6AE6" w:rsidP="006F040A">
      <w:pPr>
        <w:spacing w:after="120" w:line="480" w:lineRule="auto"/>
        <w:rPr>
          <w:rFonts w:ascii="Times New Roman" w:eastAsia="Times New Roman" w:hAnsi="Times New Roman" w:cs="Times New Roman"/>
          <w:color w:val="1A1A1A"/>
          <w:lang w:eastAsia="en-GB"/>
        </w:rPr>
      </w:pPr>
      <w:r w:rsidRPr="00BF6AE6">
        <w:rPr>
          <w:rFonts w:ascii="Times New Roman" w:eastAsia="Times New Roman" w:hAnsi="Times New Roman" w:cs="Times New Roman"/>
          <w:color w:val="1A1A1A"/>
          <w:lang w:eastAsia="en-GB"/>
        </w:rPr>
        <w:t>Knowles, M. (1984</w:t>
      </w:r>
      <w:r>
        <w:rPr>
          <w:rFonts w:ascii="Times New Roman" w:eastAsia="Times New Roman" w:hAnsi="Times New Roman" w:cs="Times New Roman"/>
          <w:color w:val="1A1A1A"/>
          <w:lang w:eastAsia="en-GB"/>
        </w:rPr>
        <w:t>a</w:t>
      </w:r>
      <w:r w:rsidRPr="00BF6AE6">
        <w:rPr>
          <w:rFonts w:ascii="Times New Roman" w:eastAsia="Times New Roman" w:hAnsi="Times New Roman" w:cs="Times New Roman"/>
          <w:color w:val="1A1A1A"/>
          <w:lang w:eastAsia="en-GB"/>
        </w:rPr>
        <w:t>). The Adult Learner: A Neglected Species (3rd Ed.). Houston, TX: Gulf Publishing.</w:t>
      </w:r>
    </w:p>
    <w:p w14:paraId="0F83CD17" w14:textId="7D8AFDDD" w:rsidR="00BF6AE6" w:rsidRPr="00BF6AE6" w:rsidRDefault="00BF6AE6" w:rsidP="006F040A">
      <w:pPr>
        <w:spacing w:after="120" w:line="480" w:lineRule="auto"/>
        <w:rPr>
          <w:rFonts w:ascii="Times New Roman" w:eastAsia="Times New Roman" w:hAnsi="Times New Roman" w:cs="Times New Roman"/>
          <w:color w:val="1A1A1A"/>
          <w:lang w:eastAsia="en-GB"/>
        </w:rPr>
      </w:pPr>
      <w:r w:rsidRPr="00BF6AE6">
        <w:rPr>
          <w:rFonts w:ascii="Times New Roman" w:eastAsia="Times New Roman" w:hAnsi="Times New Roman" w:cs="Times New Roman"/>
          <w:color w:val="1A1A1A"/>
          <w:lang w:eastAsia="en-GB"/>
        </w:rPr>
        <w:t>Knowles, M. (1984</w:t>
      </w:r>
      <w:r>
        <w:rPr>
          <w:rFonts w:ascii="Times New Roman" w:eastAsia="Times New Roman" w:hAnsi="Times New Roman" w:cs="Times New Roman"/>
          <w:color w:val="1A1A1A"/>
          <w:lang w:eastAsia="en-GB"/>
        </w:rPr>
        <w:t>b</w:t>
      </w:r>
      <w:r w:rsidRPr="00BF6AE6">
        <w:rPr>
          <w:rFonts w:ascii="Times New Roman" w:eastAsia="Times New Roman" w:hAnsi="Times New Roman" w:cs="Times New Roman"/>
          <w:color w:val="1A1A1A"/>
          <w:lang w:eastAsia="en-GB"/>
        </w:rPr>
        <w:t>). Andragogy in Action. San Francisco: Jossey-Bass.</w:t>
      </w:r>
    </w:p>
    <w:p w14:paraId="086B5F16" w14:textId="77777777" w:rsidR="00BF6AE6" w:rsidRPr="00BF6AE6" w:rsidRDefault="00BF6AE6" w:rsidP="00BF6AE6">
      <w:pPr>
        <w:spacing w:line="480" w:lineRule="auto"/>
        <w:rPr>
          <w:rFonts w:ascii="Times New Roman" w:hAnsi="Times New Roman" w:cs="Times New Roman"/>
          <w:color w:val="000000" w:themeColor="text1"/>
        </w:rPr>
      </w:pPr>
    </w:p>
    <w:sectPr w:rsidR="00BF6AE6" w:rsidRPr="00BF6AE6" w:rsidSect="00DE6A57">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F170" w14:textId="77777777" w:rsidR="00CC17FA" w:rsidRDefault="00CC17FA" w:rsidP="00056A55">
      <w:r>
        <w:separator/>
      </w:r>
    </w:p>
  </w:endnote>
  <w:endnote w:type="continuationSeparator" w:id="0">
    <w:p w14:paraId="6AB66313" w14:textId="77777777" w:rsidR="00CC17FA" w:rsidRDefault="00CC17FA" w:rsidP="0005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7AE4" w14:textId="77777777" w:rsidR="00CC17FA" w:rsidRDefault="00CC17FA" w:rsidP="00056A55">
      <w:r>
        <w:separator/>
      </w:r>
    </w:p>
  </w:footnote>
  <w:footnote w:type="continuationSeparator" w:id="0">
    <w:p w14:paraId="540090A4" w14:textId="77777777" w:rsidR="00CC17FA" w:rsidRDefault="00CC17FA" w:rsidP="0005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319473"/>
      <w:docPartObj>
        <w:docPartGallery w:val="Page Numbers (Top of Page)"/>
        <w:docPartUnique/>
      </w:docPartObj>
    </w:sdtPr>
    <w:sdtContent>
      <w:p w14:paraId="6DF0E2BA" w14:textId="4E950FA5" w:rsidR="00E13B57" w:rsidRDefault="00E13B57" w:rsidP="00DF1B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ED8D6" w14:textId="77777777" w:rsidR="00E13B57" w:rsidRDefault="00E13B57" w:rsidP="00E13B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253319"/>
      <w:docPartObj>
        <w:docPartGallery w:val="Page Numbers (Top of Page)"/>
        <w:docPartUnique/>
      </w:docPartObj>
    </w:sdtPr>
    <w:sdtContent>
      <w:p w14:paraId="58A4A45A" w14:textId="2CB96812" w:rsidR="00E13B57" w:rsidRDefault="00E13B57" w:rsidP="00DF1B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6E589C" w14:textId="22937813" w:rsidR="00056A55" w:rsidRDefault="0061759F" w:rsidP="00E13B57">
    <w:pPr>
      <w:pStyle w:val="Header"/>
      <w:ind w:right="360"/>
      <w:jc w:val="right"/>
    </w:pPr>
    <w:r w:rsidRPr="0061759F">
      <w:t xml:space="preserve">Imagery and </w:t>
    </w:r>
    <w:r>
      <w:t>M</w:t>
    </w:r>
    <w:r w:rsidRPr="0061759F">
      <w:t>etaphor</w:t>
    </w:r>
    <w:r w:rsidR="00E13B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565"/>
    <w:multiLevelType w:val="multilevel"/>
    <w:tmpl w:val="5DA64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1334B"/>
    <w:multiLevelType w:val="multilevel"/>
    <w:tmpl w:val="EBD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24936"/>
    <w:multiLevelType w:val="multilevel"/>
    <w:tmpl w:val="B18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F7B65"/>
    <w:multiLevelType w:val="multilevel"/>
    <w:tmpl w:val="2D8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BB"/>
    <w:rsid w:val="00014AAE"/>
    <w:rsid w:val="00056A55"/>
    <w:rsid w:val="00057530"/>
    <w:rsid w:val="001519B2"/>
    <w:rsid w:val="00192A2F"/>
    <w:rsid w:val="00241DCE"/>
    <w:rsid w:val="00245BEE"/>
    <w:rsid w:val="002C1FAA"/>
    <w:rsid w:val="002E05DF"/>
    <w:rsid w:val="003037CF"/>
    <w:rsid w:val="00411527"/>
    <w:rsid w:val="004F079E"/>
    <w:rsid w:val="00547D6B"/>
    <w:rsid w:val="005B250C"/>
    <w:rsid w:val="0061759F"/>
    <w:rsid w:val="006C6296"/>
    <w:rsid w:val="006D3BBB"/>
    <w:rsid w:val="006D7275"/>
    <w:rsid w:val="006F040A"/>
    <w:rsid w:val="0076413E"/>
    <w:rsid w:val="00797DA6"/>
    <w:rsid w:val="007A360B"/>
    <w:rsid w:val="00812682"/>
    <w:rsid w:val="00816331"/>
    <w:rsid w:val="0083749C"/>
    <w:rsid w:val="008776F2"/>
    <w:rsid w:val="0088546D"/>
    <w:rsid w:val="00932234"/>
    <w:rsid w:val="009D79FB"/>
    <w:rsid w:val="00A52755"/>
    <w:rsid w:val="00A83857"/>
    <w:rsid w:val="00A90794"/>
    <w:rsid w:val="00A94945"/>
    <w:rsid w:val="00AC2B42"/>
    <w:rsid w:val="00AF1870"/>
    <w:rsid w:val="00B33848"/>
    <w:rsid w:val="00B94358"/>
    <w:rsid w:val="00BF6AE6"/>
    <w:rsid w:val="00C30CAE"/>
    <w:rsid w:val="00C65A00"/>
    <w:rsid w:val="00CC17FA"/>
    <w:rsid w:val="00CC2042"/>
    <w:rsid w:val="00CD28D4"/>
    <w:rsid w:val="00D2466B"/>
    <w:rsid w:val="00D35954"/>
    <w:rsid w:val="00D6449C"/>
    <w:rsid w:val="00D739BF"/>
    <w:rsid w:val="00D85EE8"/>
    <w:rsid w:val="00DE6A57"/>
    <w:rsid w:val="00E13B57"/>
    <w:rsid w:val="00E32C68"/>
    <w:rsid w:val="00E8572F"/>
    <w:rsid w:val="00E87D06"/>
    <w:rsid w:val="00ED20D8"/>
    <w:rsid w:val="00EE2788"/>
    <w:rsid w:val="00F40D67"/>
    <w:rsid w:val="00F55889"/>
    <w:rsid w:val="00FE0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E85C0F"/>
  <w15:chartTrackingRefBased/>
  <w15:docId w15:val="{D8283B5C-45DA-5241-9A23-4434069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BB"/>
    <w:rPr>
      <w:color w:val="0563C1" w:themeColor="hyperlink"/>
      <w:u w:val="single"/>
    </w:rPr>
  </w:style>
  <w:style w:type="character" w:styleId="UnresolvedMention">
    <w:name w:val="Unresolved Mention"/>
    <w:basedOn w:val="DefaultParagraphFont"/>
    <w:uiPriority w:val="99"/>
    <w:semiHidden/>
    <w:unhideWhenUsed/>
    <w:rsid w:val="006D3BBB"/>
    <w:rPr>
      <w:color w:val="605E5C"/>
      <w:shd w:val="clear" w:color="auto" w:fill="E1DFDD"/>
    </w:rPr>
  </w:style>
  <w:style w:type="character" w:styleId="FollowedHyperlink">
    <w:name w:val="FollowedHyperlink"/>
    <w:basedOn w:val="DefaultParagraphFont"/>
    <w:uiPriority w:val="99"/>
    <w:semiHidden/>
    <w:unhideWhenUsed/>
    <w:rsid w:val="006D3BBB"/>
    <w:rPr>
      <w:color w:val="954F72" w:themeColor="followedHyperlink"/>
      <w:u w:val="single"/>
    </w:rPr>
  </w:style>
  <w:style w:type="character" w:customStyle="1" w:styleId="sr-only">
    <w:name w:val="sr-only"/>
    <w:basedOn w:val="DefaultParagraphFont"/>
    <w:rsid w:val="00056A55"/>
  </w:style>
  <w:style w:type="paragraph" w:styleId="NormalWeb">
    <w:name w:val="Normal (Web)"/>
    <w:basedOn w:val="Normal"/>
    <w:uiPriority w:val="99"/>
    <w:semiHidden/>
    <w:unhideWhenUsed/>
    <w:rsid w:val="00056A5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56A55"/>
    <w:rPr>
      <w:b/>
      <w:bCs/>
    </w:rPr>
  </w:style>
  <w:style w:type="paragraph" w:styleId="Header">
    <w:name w:val="header"/>
    <w:basedOn w:val="Normal"/>
    <w:link w:val="HeaderChar"/>
    <w:uiPriority w:val="99"/>
    <w:unhideWhenUsed/>
    <w:rsid w:val="00056A55"/>
    <w:pPr>
      <w:tabs>
        <w:tab w:val="center" w:pos="4680"/>
        <w:tab w:val="right" w:pos="9360"/>
      </w:tabs>
    </w:pPr>
  </w:style>
  <w:style w:type="character" w:customStyle="1" w:styleId="HeaderChar">
    <w:name w:val="Header Char"/>
    <w:basedOn w:val="DefaultParagraphFont"/>
    <w:link w:val="Header"/>
    <w:uiPriority w:val="99"/>
    <w:rsid w:val="00056A55"/>
  </w:style>
  <w:style w:type="paragraph" w:styleId="Footer">
    <w:name w:val="footer"/>
    <w:basedOn w:val="Normal"/>
    <w:link w:val="FooterChar"/>
    <w:uiPriority w:val="99"/>
    <w:unhideWhenUsed/>
    <w:rsid w:val="00056A55"/>
    <w:pPr>
      <w:tabs>
        <w:tab w:val="center" w:pos="4680"/>
        <w:tab w:val="right" w:pos="9360"/>
      </w:tabs>
    </w:pPr>
  </w:style>
  <w:style w:type="character" w:customStyle="1" w:styleId="FooterChar">
    <w:name w:val="Footer Char"/>
    <w:basedOn w:val="DefaultParagraphFont"/>
    <w:link w:val="Footer"/>
    <w:uiPriority w:val="99"/>
    <w:rsid w:val="00056A55"/>
  </w:style>
  <w:style w:type="character" w:styleId="PageNumber">
    <w:name w:val="page number"/>
    <w:basedOn w:val="DefaultParagraphFont"/>
    <w:uiPriority w:val="99"/>
    <w:semiHidden/>
    <w:unhideWhenUsed/>
    <w:rsid w:val="00E13B57"/>
  </w:style>
  <w:style w:type="character" w:customStyle="1" w:styleId="apple-converted-space">
    <w:name w:val="apple-converted-space"/>
    <w:basedOn w:val="DefaultParagraphFont"/>
    <w:rsid w:val="00E13B57"/>
  </w:style>
  <w:style w:type="character" w:styleId="Emphasis">
    <w:name w:val="Emphasis"/>
    <w:basedOn w:val="DefaultParagraphFont"/>
    <w:uiPriority w:val="20"/>
    <w:qFormat/>
    <w:rsid w:val="00E13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4462">
      <w:bodyDiv w:val="1"/>
      <w:marLeft w:val="0"/>
      <w:marRight w:val="0"/>
      <w:marTop w:val="0"/>
      <w:marBottom w:val="0"/>
      <w:divBdr>
        <w:top w:val="none" w:sz="0" w:space="0" w:color="auto"/>
        <w:left w:val="none" w:sz="0" w:space="0" w:color="auto"/>
        <w:bottom w:val="none" w:sz="0" w:space="0" w:color="auto"/>
        <w:right w:val="none" w:sz="0" w:space="0" w:color="auto"/>
      </w:divBdr>
    </w:div>
    <w:div w:id="178545056">
      <w:bodyDiv w:val="1"/>
      <w:marLeft w:val="0"/>
      <w:marRight w:val="0"/>
      <w:marTop w:val="0"/>
      <w:marBottom w:val="0"/>
      <w:divBdr>
        <w:top w:val="none" w:sz="0" w:space="0" w:color="auto"/>
        <w:left w:val="none" w:sz="0" w:space="0" w:color="auto"/>
        <w:bottom w:val="none" w:sz="0" w:space="0" w:color="auto"/>
        <w:right w:val="none" w:sz="0" w:space="0" w:color="auto"/>
      </w:divBdr>
    </w:div>
    <w:div w:id="179053947">
      <w:bodyDiv w:val="1"/>
      <w:marLeft w:val="0"/>
      <w:marRight w:val="0"/>
      <w:marTop w:val="0"/>
      <w:marBottom w:val="0"/>
      <w:divBdr>
        <w:top w:val="none" w:sz="0" w:space="0" w:color="auto"/>
        <w:left w:val="none" w:sz="0" w:space="0" w:color="auto"/>
        <w:bottom w:val="none" w:sz="0" w:space="0" w:color="auto"/>
        <w:right w:val="none" w:sz="0" w:space="0" w:color="auto"/>
      </w:divBdr>
      <w:divsChild>
        <w:div w:id="2122449631">
          <w:marLeft w:val="0"/>
          <w:marRight w:val="0"/>
          <w:marTop w:val="0"/>
          <w:marBottom w:val="0"/>
          <w:divBdr>
            <w:top w:val="none" w:sz="0" w:space="0" w:color="auto"/>
            <w:left w:val="none" w:sz="0" w:space="0" w:color="auto"/>
            <w:bottom w:val="none" w:sz="0" w:space="0" w:color="auto"/>
            <w:right w:val="none" w:sz="0" w:space="0" w:color="auto"/>
          </w:divBdr>
        </w:div>
        <w:div w:id="679893949">
          <w:marLeft w:val="0"/>
          <w:marRight w:val="0"/>
          <w:marTop w:val="0"/>
          <w:marBottom w:val="0"/>
          <w:divBdr>
            <w:top w:val="none" w:sz="0" w:space="0" w:color="auto"/>
            <w:left w:val="none" w:sz="0" w:space="0" w:color="auto"/>
            <w:bottom w:val="none" w:sz="0" w:space="0" w:color="auto"/>
            <w:right w:val="none" w:sz="0" w:space="0" w:color="auto"/>
          </w:divBdr>
        </w:div>
      </w:divsChild>
    </w:div>
    <w:div w:id="880560296">
      <w:bodyDiv w:val="1"/>
      <w:marLeft w:val="0"/>
      <w:marRight w:val="0"/>
      <w:marTop w:val="0"/>
      <w:marBottom w:val="0"/>
      <w:divBdr>
        <w:top w:val="none" w:sz="0" w:space="0" w:color="auto"/>
        <w:left w:val="none" w:sz="0" w:space="0" w:color="auto"/>
        <w:bottom w:val="none" w:sz="0" w:space="0" w:color="auto"/>
        <w:right w:val="none" w:sz="0" w:space="0" w:color="auto"/>
      </w:divBdr>
    </w:div>
    <w:div w:id="1047995176">
      <w:bodyDiv w:val="1"/>
      <w:marLeft w:val="0"/>
      <w:marRight w:val="0"/>
      <w:marTop w:val="0"/>
      <w:marBottom w:val="0"/>
      <w:divBdr>
        <w:top w:val="none" w:sz="0" w:space="0" w:color="auto"/>
        <w:left w:val="none" w:sz="0" w:space="0" w:color="auto"/>
        <w:bottom w:val="none" w:sz="0" w:space="0" w:color="auto"/>
        <w:right w:val="none" w:sz="0" w:space="0" w:color="auto"/>
      </w:divBdr>
    </w:div>
    <w:div w:id="1410230804">
      <w:bodyDiv w:val="1"/>
      <w:marLeft w:val="0"/>
      <w:marRight w:val="0"/>
      <w:marTop w:val="0"/>
      <w:marBottom w:val="0"/>
      <w:divBdr>
        <w:top w:val="none" w:sz="0" w:space="0" w:color="auto"/>
        <w:left w:val="none" w:sz="0" w:space="0" w:color="auto"/>
        <w:bottom w:val="none" w:sz="0" w:space="0" w:color="auto"/>
        <w:right w:val="none" w:sz="0" w:space="0" w:color="auto"/>
      </w:divBdr>
    </w:div>
    <w:div w:id="18441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utagogycop.wordpress.com/history-of-heutagogy/" TargetMode="External"/><Relationship Id="rId3" Type="http://schemas.openxmlformats.org/officeDocument/2006/relationships/settings" Target="settings.xml"/><Relationship Id="rId7" Type="http://schemas.openxmlformats.org/officeDocument/2006/relationships/hyperlink" Target="https://artgallery21.godaddysites.com/mai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Elyssebeth Leigh</dc:creator>
  <cp:keywords/>
  <dc:description/>
  <cp:lastModifiedBy>Elyssebeth Leigh</cp:lastModifiedBy>
  <cp:revision>2</cp:revision>
  <dcterms:created xsi:type="dcterms:W3CDTF">2020-11-30T14:24:00Z</dcterms:created>
  <dcterms:modified xsi:type="dcterms:W3CDTF">2020-11-30T14:24:00Z</dcterms:modified>
</cp:coreProperties>
</file>